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1F7" w:rsidRDefault="003221F7">
      <w:pPr>
        <w:ind w:left="660"/>
        <w:rPr>
          <w:rFonts w:ascii="楷体_GB2312" w:eastAsia="楷体_GB2312"/>
          <w:sz w:val="30"/>
          <w:szCs w:val="30"/>
        </w:rPr>
      </w:pPr>
    </w:p>
    <w:p w:rsidR="003221F7" w:rsidRDefault="006F63F5">
      <w:pPr>
        <w:jc w:val="center"/>
        <w:rPr>
          <w:rFonts w:ascii="黑体" w:eastAsia="黑体" w:hAnsi="华文中宋"/>
          <w:spacing w:val="20"/>
          <w:sz w:val="72"/>
          <w:szCs w:val="72"/>
        </w:rPr>
      </w:pPr>
      <w:r>
        <w:rPr>
          <w:rFonts w:ascii="黑体" w:eastAsia="黑体" w:hAnsi="华文中宋" w:cs="黑体" w:hint="eastAsia"/>
          <w:spacing w:val="20"/>
          <w:sz w:val="72"/>
          <w:szCs w:val="72"/>
        </w:rPr>
        <w:t>无 锡 市 政 府 采 购</w:t>
      </w:r>
    </w:p>
    <w:p w:rsidR="003221F7" w:rsidRDefault="003221F7">
      <w:pPr>
        <w:rPr>
          <w:rFonts w:ascii="华文中宋" w:eastAsia="华文中宋" w:hAnsi="华文中宋"/>
          <w:sz w:val="30"/>
          <w:szCs w:val="30"/>
        </w:rPr>
      </w:pPr>
    </w:p>
    <w:p w:rsidR="003221F7" w:rsidRDefault="003221F7">
      <w:pPr>
        <w:rPr>
          <w:rFonts w:ascii="华文中宋" w:eastAsia="华文中宋" w:hAnsi="华文中宋"/>
          <w:sz w:val="30"/>
          <w:szCs w:val="30"/>
        </w:rPr>
      </w:pPr>
    </w:p>
    <w:p w:rsidR="003221F7" w:rsidRDefault="003221F7">
      <w:pPr>
        <w:rPr>
          <w:rFonts w:ascii="华文中宋" w:eastAsia="华文中宋" w:hAnsi="华文中宋"/>
          <w:sz w:val="30"/>
          <w:szCs w:val="30"/>
        </w:rPr>
      </w:pPr>
    </w:p>
    <w:p w:rsidR="003221F7" w:rsidRDefault="006F63F5">
      <w:pPr>
        <w:jc w:val="center"/>
        <w:rPr>
          <w:rFonts w:ascii="黑体" w:eastAsia="黑体" w:hAnsi="华文中宋"/>
          <w:spacing w:val="20"/>
          <w:w w:val="90"/>
          <w:sz w:val="48"/>
          <w:szCs w:val="48"/>
        </w:rPr>
      </w:pPr>
      <w:r>
        <w:rPr>
          <w:rFonts w:ascii="黑体" w:eastAsia="黑体" w:hAnsi="华文中宋" w:cs="黑体" w:hint="eastAsia"/>
          <w:spacing w:val="20"/>
          <w:w w:val="90"/>
          <w:sz w:val="48"/>
          <w:szCs w:val="48"/>
        </w:rPr>
        <w:t>公 开</w:t>
      </w:r>
    </w:p>
    <w:p w:rsidR="003221F7" w:rsidRDefault="006F63F5">
      <w:pPr>
        <w:jc w:val="center"/>
        <w:rPr>
          <w:rFonts w:ascii="黑体" w:eastAsia="黑体" w:hAnsi="华文中宋"/>
          <w:spacing w:val="20"/>
          <w:sz w:val="52"/>
          <w:szCs w:val="52"/>
        </w:rPr>
      </w:pPr>
      <w:r>
        <w:rPr>
          <w:noProof/>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196850</wp:posOffset>
                </wp:positionV>
                <wp:extent cx="635" cy="0"/>
                <wp:effectExtent l="0" t="0" r="0" b="0"/>
                <wp:wrapNone/>
                <wp:docPr id="1213"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直线 3" o:spid="_x0000_s1026" o:spt="20" style="position:absolute;left:0pt;margin-left:-9pt;margin-top:15.5pt;height:0pt;width:0.05pt;z-index:251658240;mso-width-relative:page;mso-height-relative:page;" filled="f" stroked="t" coordsize="21600,21600" o:allowincell="f" o:gfxdata="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KG+3/XAAAACQEAAA8AAAAAAAAAAQAg&#10;AAAAIgAAAGRycy9kb3ducmV2LnhtbFBLAQIUABQAAAAIAIdO4kBbAUbP1gEAAKADAAAOAAAAAAAA&#10;AAEAIAAAACYBAABkcnMvZTJvRG9jLnhtbFBLBQYAAAAABgAGAFkBAABuBQAAAAA=&#10;">
                <v:fill on="f" focussize="0,0"/>
                <v:stroke color="#000000" joinstyle="round"/>
                <v:imagedata o:title=""/>
                <o:lock v:ext="edit" aspectratio="f"/>
              </v:line>
            </w:pict>
          </mc:Fallback>
        </mc:AlternateContent>
      </w:r>
      <w:r>
        <w:rPr>
          <w:rFonts w:ascii="黑体" w:eastAsia="黑体" w:hAnsi="华文中宋" w:cs="黑体" w:hint="eastAsia"/>
          <w:spacing w:val="20"/>
          <w:sz w:val="52"/>
          <w:szCs w:val="52"/>
        </w:rPr>
        <w:t>招 标 文 件</w:t>
      </w:r>
    </w:p>
    <w:p w:rsidR="003221F7" w:rsidRPr="00B1090C" w:rsidRDefault="00D72EC6">
      <w:pPr>
        <w:rPr>
          <w:rFonts w:ascii="华文中宋" w:eastAsia="华文中宋" w:hAnsi="华文中宋"/>
          <w:sz w:val="30"/>
          <w:szCs w:val="30"/>
        </w:rPr>
      </w:pPr>
      <w:r>
        <w:rPr>
          <w:rFonts w:ascii="华文中宋" w:eastAsia="华文中宋" w:hAnsi="华文中宋" w:hint="eastAsia"/>
          <w:sz w:val="30"/>
          <w:szCs w:val="30"/>
        </w:rPr>
        <w:t xml:space="preserve">                         </w:t>
      </w:r>
      <w:r w:rsidRPr="00B1090C">
        <w:rPr>
          <w:rFonts w:ascii="华文中宋" w:eastAsia="华文中宋" w:hAnsi="华文中宋" w:hint="eastAsia"/>
          <w:sz w:val="30"/>
          <w:szCs w:val="30"/>
        </w:rPr>
        <w:t>（</w:t>
      </w:r>
      <w:proofErr w:type="gramStart"/>
      <w:r w:rsidRPr="00B1090C">
        <w:rPr>
          <w:rFonts w:ascii="华文中宋" w:eastAsia="华文中宋" w:hAnsi="华文中宋" w:hint="eastAsia"/>
          <w:sz w:val="30"/>
          <w:szCs w:val="30"/>
        </w:rPr>
        <w:t>电子化全</w:t>
      </w:r>
      <w:proofErr w:type="gramEnd"/>
      <w:r w:rsidRPr="00B1090C">
        <w:rPr>
          <w:rFonts w:ascii="华文中宋" w:eastAsia="华文中宋" w:hAnsi="华文中宋" w:hint="eastAsia"/>
          <w:sz w:val="30"/>
          <w:szCs w:val="30"/>
        </w:rPr>
        <w:t>流程）</w:t>
      </w:r>
    </w:p>
    <w:p w:rsidR="003221F7" w:rsidRDefault="003221F7">
      <w:pPr>
        <w:tabs>
          <w:tab w:val="left" w:pos="9921"/>
        </w:tabs>
        <w:jc w:val="center"/>
        <w:rPr>
          <w:rFonts w:ascii="华文中宋" w:eastAsia="华文中宋" w:hAnsi="华文中宋"/>
          <w:sz w:val="30"/>
          <w:szCs w:val="30"/>
        </w:rPr>
      </w:pPr>
    </w:p>
    <w:p w:rsidR="003221F7" w:rsidRPr="00CB312B" w:rsidRDefault="003221F7">
      <w:pPr>
        <w:rPr>
          <w:rFonts w:ascii="华文中宋" w:eastAsia="华文中宋" w:hAnsi="华文中宋"/>
          <w:sz w:val="30"/>
          <w:szCs w:val="30"/>
        </w:rPr>
      </w:pPr>
    </w:p>
    <w:p w:rsidR="003221F7" w:rsidRDefault="003221F7">
      <w:pPr>
        <w:rPr>
          <w:rFonts w:ascii="华文中宋" w:eastAsia="华文中宋" w:hAnsi="华文中宋"/>
          <w:sz w:val="30"/>
          <w:szCs w:val="30"/>
        </w:rPr>
      </w:pPr>
    </w:p>
    <w:p w:rsidR="003221F7" w:rsidRPr="00F35E9D" w:rsidRDefault="006F63F5">
      <w:pPr>
        <w:ind w:firstLineChars="200" w:firstLine="600"/>
        <w:rPr>
          <w:rFonts w:ascii="黑体" w:eastAsia="黑体" w:hAnsi="华文中宋" w:cs="黑体"/>
          <w:sz w:val="30"/>
          <w:szCs w:val="30"/>
        </w:rPr>
      </w:pPr>
      <w:r>
        <w:rPr>
          <w:rFonts w:ascii="黑体" w:eastAsia="黑体" w:hAnsi="华文中宋" w:cs="黑体" w:hint="eastAsia"/>
          <w:sz w:val="30"/>
          <w:szCs w:val="30"/>
        </w:rPr>
        <w:t>政府采购编号：</w:t>
      </w:r>
      <w:r w:rsidR="0090610C">
        <w:rPr>
          <w:rFonts w:ascii="黑体" w:eastAsia="黑体" w:hAnsi="华文中宋" w:cs="黑体"/>
          <w:sz w:val="30"/>
          <w:szCs w:val="30"/>
        </w:rPr>
        <w:t>WXJYCG2021-031（2）</w:t>
      </w:r>
    </w:p>
    <w:p w:rsidR="004C5712" w:rsidRPr="00F35E9D" w:rsidRDefault="006F63F5" w:rsidP="0090610C">
      <w:pPr>
        <w:ind w:firstLineChars="200" w:firstLine="600"/>
        <w:jc w:val="left"/>
        <w:rPr>
          <w:rFonts w:ascii="黑体" w:eastAsia="黑体" w:hAnsi="华文中宋" w:cs="黑体"/>
          <w:sz w:val="30"/>
          <w:szCs w:val="30"/>
        </w:rPr>
      </w:pPr>
      <w:r>
        <w:rPr>
          <w:rFonts w:ascii="黑体" w:eastAsia="黑体" w:hAnsi="华文中宋" w:cs="黑体" w:hint="eastAsia"/>
          <w:sz w:val="30"/>
          <w:szCs w:val="30"/>
        </w:rPr>
        <w:t>采购项目名称：</w:t>
      </w:r>
      <w:r w:rsidR="00CB312B" w:rsidRPr="00CB312B">
        <w:rPr>
          <w:rFonts w:ascii="黑体" w:eastAsia="黑体" w:hAnsi="华文中宋" w:cs="黑体" w:hint="eastAsia"/>
          <w:sz w:val="30"/>
          <w:szCs w:val="30"/>
        </w:rPr>
        <w:t>无锡城市职业技术学院</w:t>
      </w:r>
      <w:r w:rsidR="000F4407">
        <w:rPr>
          <w:rFonts w:ascii="黑体" w:eastAsia="黑体" w:hAnsi="华文中宋" w:cs="黑体" w:hint="eastAsia"/>
          <w:sz w:val="30"/>
          <w:szCs w:val="30"/>
        </w:rPr>
        <w:t>音乐教育</w:t>
      </w:r>
      <w:proofErr w:type="gramStart"/>
      <w:r w:rsidR="000F4407">
        <w:rPr>
          <w:rFonts w:ascii="黑体" w:eastAsia="黑体" w:hAnsi="华文中宋" w:cs="黑体" w:hint="eastAsia"/>
          <w:sz w:val="30"/>
          <w:szCs w:val="30"/>
        </w:rPr>
        <w:t>专业电</w:t>
      </w:r>
      <w:proofErr w:type="gramEnd"/>
      <w:r w:rsidR="000F4407">
        <w:rPr>
          <w:rFonts w:ascii="黑体" w:eastAsia="黑体" w:hAnsi="华文中宋" w:cs="黑体" w:hint="eastAsia"/>
          <w:sz w:val="30"/>
          <w:szCs w:val="30"/>
        </w:rPr>
        <w:t>钢琴</w:t>
      </w:r>
      <w:r w:rsidR="000D3503">
        <w:rPr>
          <w:rFonts w:ascii="黑体" w:eastAsia="黑体" w:hAnsi="华文中宋" w:cs="黑体" w:hint="eastAsia"/>
          <w:sz w:val="30"/>
          <w:szCs w:val="30"/>
        </w:rPr>
        <w:t>教学设备</w:t>
      </w:r>
    </w:p>
    <w:p w:rsidR="003221F7" w:rsidRDefault="006F63F5">
      <w:pPr>
        <w:ind w:firstLineChars="200" w:firstLine="600"/>
        <w:jc w:val="left"/>
        <w:rPr>
          <w:rFonts w:ascii="黑体" w:eastAsia="黑体" w:hAnsi="华文中宋"/>
          <w:sz w:val="30"/>
          <w:szCs w:val="30"/>
        </w:rPr>
      </w:pPr>
      <w:r>
        <w:rPr>
          <w:rFonts w:ascii="黑体" w:eastAsia="黑体" w:hAnsi="华文中宋" w:cs="黑体" w:hint="eastAsia"/>
          <w:sz w:val="30"/>
          <w:szCs w:val="30"/>
        </w:rPr>
        <w:t>采购机构</w:t>
      </w:r>
      <w:r>
        <w:rPr>
          <w:rFonts w:ascii="黑体" w:eastAsia="黑体" w:hAnsi="华文中宋" w:cs="黑体"/>
          <w:sz w:val="30"/>
          <w:szCs w:val="30"/>
        </w:rPr>
        <w:t xml:space="preserve">:     </w:t>
      </w:r>
      <w:r>
        <w:rPr>
          <w:rFonts w:ascii="黑体" w:eastAsia="黑体" w:hAnsi="华文中宋" w:cs="黑体" w:hint="eastAsia"/>
          <w:sz w:val="30"/>
          <w:szCs w:val="30"/>
        </w:rPr>
        <w:t>无锡市教育局</w:t>
      </w:r>
    </w:p>
    <w:p w:rsidR="003221F7" w:rsidRDefault="003221F7">
      <w:pPr>
        <w:rPr>
          <w:rFonts w:ascii="华文中宋" w:eastAsia="华文中宋" w:hAnsi="华文中宋"/>
          <w:sz w:val="32"/>
          <w:szCs w:val="32"/>
        </w:rPr>
      </w:pPr>
    </w:p>
    <w:p w:rsidR="003221F7" w:rsidRDefault="003221F7">
      <w:pPr>
        <w:rPr>
          <w:rFonts w:ascii="华文中宋" w:eastAsia="华文中宋" w:hAnsi="华文中宋"/>
          <w:sz w:val="30"/>
          <w:szCs w:val="30"/>
        </w:rPr>
      </w:pPr>
    </w:p>
    <w:p w:rsidR="003221F7" w:rsidRDefault="003221F7">
      <w:pPr>
        <w:rPr>
          <w:rFonts w:ascii="华文中宋" w:eastAsia="华文中宋" w:hAnsi="华文中宋"/>
          <w:sz w:val="30"/>
          <w:szCs w:val="30"/>
        </w:rPr>
      </w:pPr>
      <w:bookmarkStart w:id="0" w:name="_GoBack"/>
      <w:bookmarkEnd w:id="0"/>
    </w:p>
    <w:p w:rsidR="003221F7" w:rsidRPr="00BA57C8" w:rsidRDefault="003221F7">
      <w:pPr>
        <w:rPr>
          <w:rFonts w:ascii="华文中宋" w:eastAsia="华文中宋" w:hAnsi="华文中宋"/>
          <w:sz w:val="30"/>
          <w:szCs w:val="30"/>
        </w:rPr>
      </w:pPr>
    </w:p>
    <w:p w:rsidR="003221F7" w:rsidRDefault="003221F7">
      <w:pPr>
        <w:rPr>
          <w:rFonts w:ascii="华文中宋" w:eastAsia="华文中宋" w:hAnsi="华文中宋"/>
          <w:sz w:val="30"/>
          <w:szCs w:val="30"/>
        </w:rPr>
      </w:pPr>
    </w:p>
    <w:p w:rsidR="003221F7" w:rsidRDefault="006F63F5">
      <w:pPr>
        <w:jc w:val="center"/>
        <w:rPr>
          <w:rFonts w:ascii="黑体" w:eastAsia="黑体" w:hAnsi="华文中宋"/>
          <w:sz w:val="44"/>
          <w:szCs w:val="44"/>
        </w:rPr>
      </w:pPr>
      <w:r>
        <w:rPr>
          <w:rFonts w:ascii="黑体" w:eastAsia="黑体" w:hAnsi="华文中宋" w:cs="黑体" w:hint="eastAsia"/>
          <w:sz w:val="44"/>
          <w:szCs w:val="44"/>
        </w:rPr>
        <w:t>二○二一年</w:t>
      </w:r>
      <w:r w:rsidR="004C5712">
        <w:rPr>
          <w:rFonts w:ascii="黑体" w:eastAsia="黑体" w:hAnsi="华文中宋" w:cs="黑体" w:hint="eastAsia"/>
          <w:sz w:val="44"/>
          <w:szCs w:val="44"/>
        </w:rPr>
        <w:t>八</w:t>
      </w:r>
      <w:r>
        <w:rPr>
          <w:rFonts w:ascii="黑体" w:eastAsia="黑体" w:hAnsi="华文中宋" w:cs="黑体" w:hint="eastAsia"/>
          <w:sz w:val="44"/>
          <w:szCs w:val="44"/>
        </w:rPr>
        <w:t>月</w:t>
      </w:r>
    </w:p>
    <w:p w:rsidR="003221F7" w:rsidRDefault="003221F7">
      <w:pPr>
        <w:jc w:val="center"/>
        <w:rPr>
          <w:rFonts w:ascii="黑体" w:eastAsia="黑体"/>
          <w:sz w:val="44"/>
          <w:szCs w:val="44"/>
        </w:rPr>
      </w:pPr>
    </w:p>
    <w:p w:rsidR="003221F7" w:rsidRDefault="003221F7">
      <w:pPr>
        <w:rPr>
          <w:rStyle w:val="12"/>
          <w:rFonts w:eastAsia="黑体"/>
          <w:sz w:val="48"/>
          <w:szCs w:val="48"/>
        </w:rPr>
      </w:pPr>
    </w:p>
    <w:p w:rsidR="003221F7" w:rsidRDefault="003221F7">
      <w:pPr>
        <w:jc w:val="center"/>
        <w:rPr>
          <w:rStyle w:val="12"/>
          <w:rFonts w:eastAsia="黑体"/>
          <w:sz w:val="48"/>
          <w:szCs w:val="48"/>
        </w:rPr>
      </w:pPr>
    </w:p>
    <w:p w:rsidR="003221F7" w:rsidRDefault="003221F7">
      <w:pPr>
        <w:jc w:val="center"/>
        <w:rPr>
          <w:rStyle w:val="12"/>
          <w:rFonts w:eastAsia="黑体"/>
          <w:sz w:val="48"/>
          <w:szCs w:val="48"/>
        </w:rPr>
      </w:pPr>
    </w:p>
    <w:p w:rsidR="003221F7" w:rsidRDefault="006F63F5">
      <w:pPr>
        <w:jc w:val="center"/>
        <w:rPr>
          <w:rStyle w:val="12"/>
          <w:rFonts w:eastAsia="黑体"/>
          <w:sz w:val="48"/>
          <w:szCs w:val="48"/>
        </w:rPr>
      </w:pPr>
      <w:r>
        <w:rPr>
          <w:rStyle w:val="12"/>
          <w:rFonts w:eastAsia="黑体" w:cs="黑体" w:hint="eastAsia"/>
          <w:sz w:val="48"/>
          <w:szCs w:val="48"/>
        </w:rPr>
        <w:lastRenderedPageBreak/>
        <w:t>目录</w:t>
      </w:r>
    </w:p>
    <w:p w:rsidR="003221F7" w:rsidRDefault="003221F7">
      <w:pPr>
        <w:jc w:val="center"/>
        <w:rPr>
          <w:rFonts w:ascii="黑体" w:eastAsia="黑体"/>
          <w:sz w:val="30"/>
          <w:szCs w:val="30"/>
        </w:rPr>
      </w:pPr>
    </w:p>
    <w:p w:rsidR="003221F7" w:rsidRDefault="003221F7">
      <w:pPr>
        <w:jc w:val="center"/>
        <w:rPr>
          <w:rFonts w:ascii="黑体" w:eastAsia="黑体"/>
          <w:sz w:val="30"/>
          <w:szCs w:val="30"/>
        </w:rPr>
      </w:pPr>
    </w:p>
    <w:p w:rsidR="003221F7" w:rsidRDefault="006F63F5">
      <w:pPr>
        <w:spacing w:line="720" w:lineRule="auto"/>
        <w:ind w:firstLineChars="150" w:firstLine="450"/>
        <w:rPr>
          <w:rFonts w:ascii="宋体"/>
          <w:sz w:val="30"/>
          <w:szCs w:val="30"/>
        </w:rPr>
      </w:pPr>
      <w:proofErr w:type="gramStart"/>
      <w:r>
        <w:rPr>
          <w:rFonts w:ascii="宋体" w:hAnsi="宋体" w:cs="宋体" w:hint="eastAsia"/>
          <w:sz w:val="30"/>
          <w:szCs w:val="30"/>
        </w:rPr>
        <w:t>一</w:t>
      </w:r>
      <w:proofErr w:type="gramEnd"/>
      <w:r>
        <w:rPr>
          <w:rFonts w:ascii="宋体" w:hAnsi="宋体" w:cs="宋体" w:hint="eastAsia"/>
          <w:sz w:val="30"/>
          <w:szCs w:val="30"/>
        </w:rPr>
        <w:t>．投标邀请函</w:t>
      </w:r>
      <w:r>
        <w:rPr>
          <w:rFonts w:ascii="宋体" w:cs="宋体"/>
          <w:sz w:val="30"/>
          <w:szCs w:val="30"/>
        </w:rPr>
        <w:t>------------------------------------------</w:t>
      </w:r>
      <w:r>
        <w:rPr>
          <w:rFonts w:ascii="宋体" w:hAnsi="宋体" w:cs="宋体" w:hint="eastAsia"/>
          <w:sz w:val="30"/>
          <w:szCs w:val="30"/>
        </w:rPr>
        <w:t>（</w:t>
      </w:r>
      <w:r>
        <w:rPr>
          <w:rFonts w:ascii="宋体" w:hAnsi="宋体" w:cs="宋体"/>
          <w:sz w:val="30"/>
          <w:szCs w:val="30"/>
        </w:rPr>
        <w:t>2</w:t>
      </w:r>
      <w:r>
        <w:rPr>
          <w:rFonts w:ascii="宋体" w:hAnsi="宋体" w:cs="宋体" w:hint="eastAsia"/>
          <w:sz w:val="30"/>
          <w:szCs w:val="30"/>
        </w:rPr>
        <w:t>）</w:t>
      </w:r>
    </w:p>
    <w:p w:rsidR="003221F7" w:rsidRDefault="006F63F5">
      <w:pPr>
        <w:spacing w:line="720" w:lineRule="auto"/>
        <w:ind w:firstLineChars="150" w:firstLine="450"/>
        <w:rPr>
          <w:rFonts w:ascii="宋体"/>
          <w:sz w:val="30"/>
          <w:szCs w:val="30"/>
        </w:rPr>
      </w:pPr>
      <w:r>
        <w:rPr>
          <w:rFonts w:ascii="宋体" w:hAnsi="宋体" w:cs="宋体" w:hint="eastAsia"/>
          <w:sz w:val="30"/>
          <w:szCs w:val="30"/>
        </w:rPr>
        <w:t>二．投标人须知</w:t>
      </w:r>
      <w:r>
        <w:rPr>
          <w:rFonts w:ascii="宋体" w:cs="宋体"/>
          <w:sz w:val="30"/>
          <w:szCs w:val="30"/>
        </w:rPr>
        <w:t>------------------------------------------</w:t>
      </w:r>
      <w:r>
        <w:rPr>
          <w:rFonts w:ascii="宋体" w:hAnsi="宋体" w:cs="宋体" w:hint="eastAsia"/>
          <w:sz w:val="30"/>
          <w:szCs w:val="30"/>
        </w:rPr>
        <w:t>（</w:t>
      </w:r>
      <w:r>
        <w:rPr>
          <w:rFonts w:ascii="宋体" w:hAnsi="宋体" w:cs="宋体"/>
          <w:sz w:val="30"/>
          <w:szCs w:val="30"/>
        </w:rPr>
        <w:t>3</w:t>
      </w:r>
      <w:r>
        <w:rPr>
          <w:rFonts w:ascii="宋体" w:hAnsi="宋体" w:cs="宋体" w:hint="eastAsia"/>
          <w:sz w:val="30"/>
          <w:szCs w:val="30"/>
        </w:rPr>
        <w:t>）</w:t>
      </w:r>
    </w:p>
    <w:p w:rsidR="003221F7" w:rsidRDefault="006F63F5">
      <w:pPr>
        <w:spacing w:line="720" w:lineRule="auto"/>
        <w:ind w:firstLineChars="150" w:firstLine="450"/>
        <w:rPr>
          <w:rFonts w:ascii="宋体"/>
          <w:sz w:val="30"/>
          <w:szCs w:val="30"/>
        </w:rPr>
      </w:pPr>
      <w:r>
        <w:rPr>
          <w:rFonts w:ascii="宋体" w:hAnsi="宋体" w:cs="宋体" w:hint="eastAsia"/>
          <w:sz w:val="30"/>
          <w:szCs w:val="30"/>
        </w:rPr>
        <w:t>三．项目技术要求和有关说明</w:t>
      </w:r>
      <w:r>
        <w:rPr>
          <w:rFonts w:ascii="宋体" w:cs="宋体"/>
          <w:sz w:val="30"/>
          <w:szCs w:val="30"/>
        </w:rPr>
        <w:t>------------------------------</w:t>
      </w:r>
      <w:r>
        <w:rPr>
          <w:rFonts w:ascii="宋体" w:hAnsi="宋体" w:cs="宋体" w:hint="eastAsia"/>
          <w:sz w:val="30"/>
          <w:szCs w:val="30"/>
        </w:rPr>
        <w:t>（</w:t>
      </w:r>
      <w:r>
        <w:rPr>
          <w:rFonts w:ascii="宋体" w:hAnsi="宋体" w:cs="宋体"/>
          <w:sz w:val="30"/>
          <w:szCs w:val="30"/>
        </w:rPr>
        <w:t>13</w:t>
      </w:r>
      <w:r>
        <w:rPr>
          <w:rFonts w:ascii="宋体" w:hAnsi="宋体" w:cs="宋体" w:hint="eastAsia"/>
          <w:sz w:val="30"/>
          <w:szCs w:val="30"/>
        </w:rPr>
        <w:t>）</w:t>
      </w:r>
    </w:p>
    <w:p w:rsidR="003221F7" w:rsidRDefault="006F63F5">
      <w:pPr>
        <w:spacing w:line="720" w:lineRule="auto"/>
        <w:ind w:firstLineChars="150" w:firstLine="450"/>
        <w:rPr>
          <w:rFonts w:ascii="宋体"/>
          <w:sz w:val="30"/>
          <w:szCs w:val="30"/>
        </w:rPr>
      </w:pPr>
      <w:r>
        <w:rPr>
          <w:rFonts w:ascii="宋体" w:hAnsi="宋体" w:cs="宋体" w:hint="eastAsia"/>
          <w:sz w:val="30"/>
          <w:szCs w:val="30"/>
        </w:rPr>
        <w:t>四</w:t>
      </w:r>
      <w:r>
        <w:rPr>
          <w:rFonts w:ascii="宋体" w:hAnsi="宋体" w:cs="宋体"/>
          <w:sz w:val="30"/>
          <w:szCs w:val="30"/>
        </w:rPr>
        <w:t xml:space="preserve">. </w:t>
      </w:r>
      <w:r>
        <w:rPr>
          <w:rFonts w:ascii="宋体" w:hAnsi="宋体" w:cs="宋体" w:hint="eastAsia"/>
          <w:sz w:val="30"/>
          <w:szCs w:val="30"/>
        </w:rPr>
        <w:t>合同书（格式文本）</w:t>
      </w:r>
      <w:r>
        <w:rPr>
          <w:rFonts w:ascii="宋体" w:cs="宋体"/>
          <w:sz w:val="30"/>
          <w:szCs w:val="30"/>
        </w:rPr>
        <w:t>----------------------------------</w:t>
      </w:r>
      <w:r>
        <w:rPr>
          <w:rFonts w:ascii="宋体" w:hAnsi="宋体" w:cs="宋体" w:hint="eastAsia"/>
          <w:sz w:val="30"/>
          <w:szCs w:val="30"/>
        </w:rPr>
        <w:t>（</w:t>
      </w:r>
      <w:r w:rsidR="002C5600">
        <w:rPr>
          <w:rFonts w:ascii="宋体" w:hAnsi="宋体" w:cs="宋体" w:hint="eastAsia"/>
          <w:sz w:val="30"/>
          <w:szCs w:val="30"/>
        </w:rPr>
        <w:t>18</w:t>
      </w:r>
      <w:r>
        <w:rPr>
          <w:rFonts w:ascii="宋体" w:hAnsi="宋体" w:cs="宋体" w:hint="eastAsia"/>
          <w:sz w:val="30"/>
          <w:szCs w:val="30"/>
        </w:rPr>
        <w:t>）</w:t>
      </w:r>
    </w:p>
    <w:p w:rsidR="003221F7" w:rsidRDefault="006F63F5">
      <w:pPr>
        <w:spacing w:line="720" w:lineRule="auto"/>
        <w:ind w:firstLineChars="150" w:firstLine="450"/>
        <w:rPr>
          <w:rFonts w:ascii="宋体"/>
          <w:sz w:val="30"/>
          <w:szCs w:val="30"/>
        </w:rPr>
      </w:pPr>
      <w:r>
        <w:rPr>
          <w:rFonts w:ascii="宋体" w:hAnsi="宋体" w:cs="宋体" w:hint="eastAsia"/>
          <w:sz w:val="30"/>
          <w:szCs w:val="30"/>
        </w:rPr>
        <w:t>五．合同条款（格式）</w:t>
      </w:r>
      <w:r>
        <w:rPr>
          <w:rFonts w:ascii="宋体" w:cs="宋体"/>
          <w:sz w:val="30"/>
          <w:szCs w:val="30"/>
        </w:rPr>
        <w:t>------------------------------------</w:t>
      </w:r>
      <w:r>
        <w:rPr>
          <w:rFonts w:ascii="宋体" w:hAnsi="宋体" w:cs="宋体" w:hint="eastAsia"/>
          <w:sz w:val="30"/>
          <w:szCs w:val="30"/>
        </w:rPr>
        <w:t>（</w:t>
      </w:r>
      <w:r w:rsidR="002C5600">
        <w:rPr>
          <w:rFonts w:ascii="宋体" w:hAnsi="宋体" w:cs="宋体" w:hint="eastAsia"/>
          <w:sz w:val="30"/>
          <w:szCs w:val="30"/>
        </w:rPr>
        <w:t>19</w:t>
      </w:r>
      <w:r>
        <w:rPr>
          <w:rFonts w:ascii="宋体" w:hAnsi="宋体" w:cs="宋体" w:hint="eastAsia"/>
          <w:sz w:val="30"/>
          <w:szCs w:val="30"/>
        </w:rPr>
        <w:t>）</w:t>
      </w:r>
    </w:p>
    <w:p w:rsidR="003221F7" w:rsidRDefault="006F63F5">
      <w:pPr>
        <w:spacing w:line="720" w:lineRule="auto"/>
        <w:ind w:firstLineChars="150" w:firstLine="450"/>
        <w:rPr>
          <w:rFonts w:ascii="宋体"/>
          <w:sz w:val="30"/>
          <w:szCs w:val="30"/>
        </w:rPr>
      </w:pPr>
      <w:r>
        <w:rPr>
          <w:rFonts w:ascii="宋体" w:hAnsi="宋体" w:cs="宋体" w:hint="eastAsia"/>
          <w:sz w:val="30"/>
          <w:szCs w:val="30"/>
        </w:rPr>
        <w:t>六</w:t>
      </w:r>
      <w:r>
        <w:rPr>
          <w:rFonts w:ascii="宋体" w:hAnsi="宋体" w:cs="宋体"/>
          <w:sz w:val="30"/>
          <w:szCs w:val="30"/>
        </w:rPr>
        <w:t xml:space="preserve">. </w:t>
      </w:r>
      <w:r>
        <w:rPr>
          <w:rFonts w:ascii="宋体" w:hAnsi="宋体" w:cs="宋体" w:hint="eastAsia"/>
          <w:sz w:val="30"/>
          <w:szCs w:val="30"/>
        </w:rPr>
        <w:t>附件（投标文件格式）</w:t>
      </w:r>
      <w:r>
        <w:rPr>
          <w:rFonts w:ascii="宋体" w:cs="宋体"/>
          <w:sz w:val="30"/>
          <w:szCs w:val="30"/>
        </w:rPr>
        <w:t>--------------------------------</w:t>
      </w:r>
      <w:r>
        <w:rPr>
          <w:rFonts w:ascii="宋体" w:hAnsi="宋体" w:cs="宋体" w:hint="eastAsia"/>
          <w:sz w:val="30"/>
          <w:szCs w:val="30"/>
        </w:rPr>
        <w:t>（</w:t>
      </w:r>
      <w:r w:rsidR="002C5600">
        <w:rPr>
          <w:rFonts w:ascii="宋体" w:hAnsi="宋体" w:cs="宋体" w:hint="eastAsia"/>
          <w:sz w:val="30"/>
          <w:szCs w:val="30"/>
        </w:rPr>
        <w:t>22</w:t>
      </w:r>
      <w:r>
        <w:rPr>
          <w:rFonts w:ascii="宋体" w:hAnsi="宋体" w:cs="宋体" w:hint="eastAsia"/>
          <w:sz w:val="30"/>
          <w:szCs w:val="30"/>
        </w:rPr>
        <w:t>）</w:t>
      </w:r>
    </w:p>
    <w:p w:rsidR="003221F7" w:rsidRDefault="003221F7">
      <w:pPr>
        <w:spacing w:line="720" w:lineRule="auto"/>
        <w:ind w:firstLineChars="150" w:firstLine="420"/>
        <w:rPr>
          <w:rFonts w:ascii="宋体"/>
          <w:sz w:val="28"/>
          <w:szCs w:val="28"/>
        </w:rPr>
      </w:pPr>
    </w:p>
    <w:p w:rsidR="003221F7" w:rsidRDefault="003221F7">
      <w:pPr>
        <w:spacing w:line="720" w:lineRule="auto"/>
        <w:rPr>
          <w:rFonts w:ascii="宋体"/>
          <w:sz w:val="30"/>
          <w:szCs w:val="30"/>
        </w:rPr>
      </w:pPr>
    </w:p>
    <w:p w:rsidR="003221F7" w:rsidRDefault="003221F7">
      <w:pPr>
        <w:spacing w:line="480" w:lineRule="auto"/>
        <w:rPr>
          <w:rFonts w:ascii="宋体"/>
          <w:sz w:val="30"/>
          <w:szCs w:val="30"/>
        </w:rPr>
      </w:pPr>
    </w:p>
    <w:p w:rsidR="003221F7" w:rsidRDefault="003221F7">
      <w:pPr>
        <w:ind w:left="425" w:hanging="425"/>
        <w:rPr>
          <w:rFonts w:ascii="宋体"/>
          <w:sz w:val="28"/>
          <w:szCs w:val="28"/>
        </w:rPr>
      </w:pPr>
    </w:p>
    <w:p w:rsidR="003221F7" w:rsidRDefault="003221F7">
      <w:pPr>
        <w:rPr>
          <w:rFonts w:ascii="宋体"/>
          <w:sz w:val="32"/>
          <w:szCs w:val="32"/>
        </w:rPr>
      </w:pPr>
    </w:p>
    <w:p w:rsidR="003221F7" w:rsidRDefault="003221F7">
      <w:pPr>
        <w:rPr>
          <w:rFonts w:ascii="宋体"/>
          <w:sz w:val="32"/>
          <w:szCs w:val="32"/>
        </w:rPr>
      </w:pPr>
    </w:p>
    <w:p w:rsidR="003221F7" w:rsidRDefault="003221F7">
      <w:pPr>
        <w:rPr>
          <w:rFonts w:ascii="宋体"/>
          <w:sz w:val="32"/>
          <w:szCs w:val="32"/>
        </w:rPr>
      </w:pPr>
    </w:p>
    <w:p w:rsidR="003221F7" w:rsidRDefault="003221F7">
      <w:pPr>
        <w:rPr>
          <w:rFonts w:ascii="宋体"/>
          <w:sz w:val="32"/>
          <w:szCs w:val="32"/>
        </w:rPr>
      </w:pPr>
    </w:p>
    <w:p w:rsidR="003221F7" w:rsidRDefault="003221F7">
      <w:pPr>
        <w:rPr>
          <w:rFonts w:ascii="宋体"/>
          <w:sz w:val="32"/>
          <w:szCs w:val="32"/>
        </w:rPr>
      </w:pPr>
    </w:p>
    <w:p w:rsidR="003221F7" w:rsidRDefault="003221F7">
      <w:pPr>
        <w:rPr>
          <w:rFonts w:ascii="宋体"/>
          <w:sz w:val="32"/>
          <w:szCs w:val="32"/>
        </w:rPr>
      </w:pPr>
    </w:p>
    <w:p w:rsidR="003221F7" w:rsidRDefault="006F63F5">
      <w:pPr>
        <w:pStyle w:val="1"/>
        <w:rPr>
          <w:rFonts w:cs="Times New Roman"/>
        </w:rPr>
      </w:pPr>
      <w:bookmarkStart w:id="1" w:name="报价方须知前附表"/>
      <w:bookmarkEnd w:id="1"/>
      <w:proofErr w:type="gramStart"/>
      <w:r>
        <w:rPr>
          <w:rFonts w:cs="Times New Roman" w:hint="eastAsia"/>
        </w:rPr>
        <w:lastRenderedPageBreak/>
        <w:t>一</w:t>
      </w:r>
      <w:proofErr w:type="gramEnd"/>
      <w:r>
        <w:rPr>
          <w:rFonts w:cs="Times New Roman" w:hint="eastAsia"/>
        </w:rPr>
        <w:t>．投标邀请函</w:t>
      </w:r>
    </w:p>
    <w:p w:rsidR="003221F7" w:rsidRDefault="006F63F5">
      <w:pPr>
        <w:spacing w:line="360" w:lineRule="auto"/>
        <w:ind w:firstLineChars="200" w:firstLine="480"/>
        <w:rPr>
          <w:rFonts w:ascii="宋体" w:hAnsi="宋体" w:cs="宋体"/>
          <w:sz w:val="24"/>
          <w:szCs w:val="24"/>
        </w:rPr>
      </w:pPr>
      <w:r>
        <w:rPr>
          <w:rFonts w:ascii="宋体" w:hAnsi="宋体" w:cs="宋体" w:hint="eastAsia"/>
          <w:sz w:val="24"/>
          <w:szCs w:val="24"/>
        </w:rPr>
        <w:t>无锡市教育局受无锡城市职业技术学院的委托，对其</w:t>
      </w:r>
      <w:r w:rsidRPr="006F63F5">
        <w:rPr>
          <w:rFonts w:ascii="宋体" w:hAnsi="宋体" w:cs="宋体" w:hint="eastAsia"/>
        </w:rPr>
        <w:t>早期教育中心电钢琴实训室设备</w:t>
      </w:r>
      <w:r>
        <w:rPr>
          <w:rFonts w:ascii="宋体" w:hAnsi="宋体" w:cs="宋体" w:hint="eastAsia"/>
          <w:sz w:val="24"/>
          <w:szCs w:val="24"/>
        </w:rPr>
        <w:t>采购项目进行公开招标，欢迎你单位参加投标并提请注意下列附表中的相关事项：</w:t>
      </w:r>
    </w:p>
    <w:p w:rsidR="00BA57C8" w:rsidRPr="009D2206" w:rsidRDefault="00BA57C8" w:rsidP="00BA57C8">
      <w:pPr>
        <w:spacing w:line="360" w:lineRule="auto"/>
        <w:ind w:firstLineChars="200"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（一）招标项目信息</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1.</w:t>
      </w:r>
      <w:r w:rsidRPr="009D2206">
        <w:rPr>
          <w:rFonts w:hint="eastAsia"/>
          <w:color w:val="000000" w:themeColor="text1"/>
        </w:rPr>
        <w:t xml:space="preserve"> </w:t>
      </w:r>
      <w:r w:rsidRPr="009D2206">
        <w:rPr>
          <w:rFonts w:ascii="宋体" w:hint="eastAsia"/>
          <w:color w:val="000000" w:themeColor="text1"/>
          <w:sz w:val="24"/>
          <w:szCs w:val="24"/>
        </w:rPr>
        <w:t>项目名称：</w:t>
      </w:r>
      <w:r>
        <w:rPr>
          <w:rFonts w:asciiTheme="minorEastAsia" w:eastAsiaTheme="minorEastAsia" w:hAnsiTheme="minorEastAsia" w:cs="宋体" w:hint="eastAsia"/>
          <w:color w:val="000000" w:themeColor="text1"/>
          <w:sz w:val="24"/>
          <w:szCs w:val="24"/>
        </w:rPr>
        <w:t>无锡城市职业技术学院</w:t>
      </w:r>
      <w:r w:rsidR="000F4407" w:rsidRPr="000F4407">
        <w:rPr>
          <w:rFonts w:ascii="宋体" w:hAnsi="宋体" w:cs="宋体" w:hint="eastAsia"/>
        </w:rPr>
        <w:t>音乐教育</w:t>
      </w:r>
      <w:proofErr w:type="gramStart"/>
      <w:r w:rsidR="000F4407" w:rsidRPr="000F4407">
        <w:rPr>
          <w:rFonts w:ascii="宋体" w:hAnsi="宋体" w:cs="宋体" w:hint="eastAsia"/>
        </w:rPr>
        <w:t>专业电</w:t>
      </w:r>
      <w:proofErr w:type="gramEnd"/>
      <w:r w:rsidR="000F4407" w:rsidRPr="000F4407">
        <w:rPr>
          <w:rFonts w:ascii="宋体" w:hAnsi="宋体" w:cs="宋体" w:hint="eastAsia"/>
        </w:rPr>
        <w:t>钢琴</w:t>
      </w:r>
      <w:r w:rsidR="000D3503">
        <w:rPr>
          <w:rFonts w:ascii="宋体" w:hAnsi="宋体" w:cs="宋体" w:hint="eastAsia"/>
        </w:rPr>
        <w:t>教学设备</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2.</w:t>
      </w:r>
      <w:r w:rsidRPr="009D2206">
        <w:rPr>
          <w:rFonts w:hint="eastAsia"/>
          <w:color w:val="000000" w:themeColor="text1"/>
        </w:rPr>
        <w:t xml:space="preserve"> </w:t>
      </w:r>
      <w:r w:rsidRPr="009D2206">
        <w:rPr>
          <w:rFonts w:ascii="宋体" w:hint="eastAsia"/>
          <w:color w:val="000000" w:themeColor="text1"/>
          <w:sz w:val="24"/>
          <w:szCs w:val="24"/>
        </w:rPr>
        <w:t>采购编号：</w:t>
      </w:r>
      <w:r w:rsidR="0090610C">
        <w:rPr>
          <w:rFonts w:ascii="宋体" w:hint="eastAsia"/>
          <w:color w:val="000000" w:themeColor="text1"/>
          <w:sz w:val="24"/>
          <w:szCs w:val="24"/>
        </w:rPr>
        <w:t>WXJYCG2021-031（2）</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3.</w:t>
      </w:r>
      <w:r w:rsidRPr="009D2206">
        <w:rPr>
          <w:rFonts w:hint="eastAsia"/>
          <w:color w:val="000000" w:themeColor="text1"/>
        </w:rPr>
        <w:t xml:space="preserve"> </w:t>
      </w:r>
      <w:r w:rsidRPr="009D2206">
        <w:rPr>
          <w:rFonts w:ascii="宋体" w:hint="eastAsia"/>
          <w:color w:val="000000" w:themeColor="text1"/>
          <w:sz w:val="24"/>
          <w:szCs w:val="24"/>
        </w:rPr>
        <w:t>采购方式：公开招标</w:t>
      </w:r>
    </w:p>
    <w:p w:rsidR="00BA57C8"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4. 本项目预算价：</w:t>
      </w:r>
      <w:r w:rsidR="000D3503">
        <w:rPr>
          <w:rFonts w:ascii="宋体" w:hint="eastAsia"/>
          <w:color w:val="000000" w:themeColor="text1"/>
          <w:sz w:val="24"/>
          <w:szCs w:val="24"/>
        </w:rPr>
        <w:t>55</w:t>
      </w:r>
      <w:r w:rsidRPr="009D2206">
        <w:rPr>
          <w:rFonts w:ascii="宋体" w:hint="eastAsia"/>
          <w:color w:val="000000" w:themeColor="text1"/>
          <w:sz w:val="24"/>
          <w:szCs w:val="24"/>
        </w:rPr>
        <w:t>万元</w:t>
      </w:r>
    </w:p>
    <w:p w:rsidR="00A4572E" w:rsidRPr="009D2206" w:rsidRDefault="00A4572E" w:rsidP="00BA57C8">
      <w:pPr>
        <w:spacing w:line="360" w:lineRule="auto"/>
        <w:ind w:firstLineChars="200" w:firstLine="480"/>
        <w:rPr>
          <w:rFonts w:ascii="宋体"/>
          <w:color w:val="000000" w:themeColor="text1"/>
          <w:sz w:val="24"/>
          <w:szCs w:val="24"/>
        </w:rPr>
      </w:pPr>
      <w:r>
        <w:rPr>
          <w:rFonts w:ascii="宋体" w:hint="eastAsia"/>
          <w:color w:val="000000" w:themeColor="text1"/>
          <w:sz w:val="24"/>
          <w:szCs w:val="24"/>
        </w:rPr>
        <w:t xml:space="preserve">5. </w:t>
      </w:r>
      <w:r w:rsidR="000D3503" w:rsidRPr="009D2206">
        <w:rPr>
          <w:rFonts w:ascii="宋体" w:hint="eastAsia"/>
          <w:color w:val="000000" w:themeColor="text1"/>
          <w:sz w:val="24"/>
          <w:szCs w:val="24"/>
        </w:rPr>
        <w:t>采购人：</w:t>
      </w:r>
      <w:r w:rsidR="000D3503">
        <w:rPr>
          <w:rFonts w:asciiTheme="minorEastAsia" w:eastAsiaTheme="minorEastAsia" w:hAnsiTheme="minorEastAsia" w:cs="宋体" w:hint="eastAsia"/>
          <w:color w:val="000000" w:themeColor="text1"/>
          <w:sz w:val="24"/>
          <w:szCs w:val="24"/>
        </w:rPr>
        <w:t>无锡城市职业技术学院</w:t>
      </w:r>
    </w:p>
    <w:p w:rsidR="00BA57C8" w:rsidRPr="009D2206" w:rsidRDefault="00A4572E" w:rsidP="00BA57C8">
      <w:pPr>
        <w:spacing w:line="360" w:lineRule="auto"/>
        <w:ind w:firstLineChars="200" w:firstLine="480"/>
        <w:rPr>
          <w:rFonts w:ascii="宋体"/>
          <w:color w:val="000000" w:themeColor="text1"/>
          <w:sz w:val="24"/>
          <w:szCs w:val="24"/>
        </w:rPr>
      </w:pPr>
      <w:r>
        <w:rPr>
          <w:rFonts w:ascii="宋体" w:hint="eastAsia"/>
          <w:color w:val="000000" w:themeColor="text1"/>
          <w:sz w:val="24"/>
          <w:szCs w:val="24"/>
        </w:rPr>
        <w:t>6</w:t>
      </w:r>
      <w:r w:rsidR="00BA57C8" w:rsidRPr="009D2206">
        <w:rPr>
          <w:rFonts w:ascii="宋体" w:hint="eastAsia"/>
          <w:color w:val="000000" w:themeColor="text1"/>
          <w:sz w:val="24"/>
          <w:szCs w:val="24"/>
        </w:rPr>
        <w:t>.</w:t>
      </w:r>
      <w:r w:rsidR="00BA57C8" w:rsidRPr="009D2206">
        <w:rPr>
          <w:rFonts w:hint="eastAsia"/>
          <w:color w:val="000000" w:themeColor="text1"/>
        </w:rPr>
        <w:t xml:space="preserve"> </w:t>
      </w:r>
      <w:r w:rsidR="000D3503" w:rsidRPr="009D2206">
        <w:rPr>
          <w:rFonts w:ascii="宋体" w:hint="eastAsia"/>
          <w:color w:val="000000" w:themeColor="text1"/>
          <w:sz w:val="24"/>
          <w:szCs w:val="24"/>
        </w:rPr>
        <w:t>本项目是否专门面向中小企业：</w:t>
      </w:r>
      <w:r w:rsidR="000D3503">
        <w:rPr>
          <w:rFonts w:ascii="宋体" w:hint="eastAsia"/>
          <w:color w:val="000000" w:themeColor="text1"/>
          <w:sz w:val="24"/>
          <w:szCs w:val="24"/>
        </w:rPr>
        <w:t>是</w:t>
      </w:r>
    </w:p>
    <w:p w:rsidR="00BA57C8" w:rsidRPr="009D2206" w:rsidRDefault="00A4572E" w:rsidP="00BA57C8">
      <w:pPr>
        <w:spacing w:line="360" w:lineRule="auto"/>
        <w:ind w:firstLineChars="200" w:firstLine="480"/>
        <w:rPr>
          <w:rFonts w:ascii="宋体"/>
          <w:color w:val="000000" w:themeColor="text1"/>
          <w:sz w:val="24"/>
          <w:szCs w:val="24"/>
        </w:rPr>
      </w:pPr>
      <w:r>
        <w:rPr>
          <w:rFonts w:ascii="宋体" w:hint="eastAsia"/>
          <w:color w:val="000000" w:themeColor="text1"/>
          <w:sz w:val="24"/>
          <w:szCs w:val="24"/>
        </w:rPr>
        <w:t>7</w:t>
      </w:r>
      <w:r w:rsidR="00BA57C8" w:rsidRPr="009D2206">
        <w:rPr>
          <w:rFonts w:ascii="宋体" w:hint="eastAsia"/>
          <w:color w:val="000000" w:themeColor="text1"/>
          <w:sz w:val="24"/>
          <w:szCs w:val="24"/>
        </w:rPr>
        <w:t>.</w:t>
      </w:r>
      <w:r w:rsidR="000D3503" w:rsidRPr="009D2206">
        <w:rPr>
          <w:rFonts w:ascii="宋体"/>
          <w:color w:val="000000" w:themeColor="text1"/>
          <w:sz w:val="24"/>
          <w:szCs w:val="24"/>
        </w:rPr>
        <w:t xml:space="preserve"> </w:t>
      </w:r>
      <w:r w:rsidR="000D3503" w:rsidRPr="009D2206">
        <w:rPr>
          <w:rFonts w:ascii="宋体" w:hint="eastAsia"/>
          <w:color w:val="000000" w:themeColor="text1"/>
          <w:sz w:val="24"/>
          <w:szCs w:val="24"/>
        </w:rPr>
        <w:t>本项目标的所属行业：</w:t>
      </w:r>
      <w:r w:rsidR="000D3503">
        <w:rPr>
          <w:rFonts w:ascii="宋体" w:hint="eastAsia"/>
          <w:color w:val="000000" w:themeColor="text1"/>
          <w:sz w:val="24"/>
          <w:szCs w:val="24"/>
        </w:rPr>
        <w:t>零售</w:t>
      </w:r>
      <w:r w:rsidR="000D3503" w:rsidRPr="009D2206">
        <w:rPr>
          <w:rFonts w:ascii="宋体" w:hint="eastAsia"/>
          <w:color w:val="000000" w:themeColor="text1"/>
          <w:sz w:val="24"/>
          <w:szCs w:val="24"/>
        </w:rPr>
        <w:t>业</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（二）投标人资格要求</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1.</w:t>
      </w:r>
      <w:r w:rsidRPr="009D2206">
        <w:rPr>
          <w:rFonts w:hint="eastAsia"/>
          <w:color w:val="000000" w:themeColor="text1"/>
        </w:rPr>
        <w:t xml:space="preserve"> </w:t>
      </w:r>
      <w:r w:rsidRPr="009D2206">
        <w:rPr>
          <w:rFonts w:ascii="宋体" w:hint="eastAsia"/>
          <w:color w:val="000000" w:themeColor="text1"/>
          <w:sz w:val="24"/>
          <w:szCs w:val="24"/>
        </w:rPr>
        <w:t>具备《中华人民共和国政府采购法》第二十二条第一款规定的条件；</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2.</w:t>
      </w:r>
      <w:r w:rsidRPr="009D2206">
        <w:rPr>
          <w:rFonts w:hint="eastAsia"/>
          <w:color w:val="000000" w:themeColor="text1"/>
        </w:rPr>
        <w:t xml:space="preserve"> </w:t>
      </w:r>
      <w:r w:rsidRPr="009D2206">
        <w:rPr>
          <w:rFonts w:ascii="宋体" w:hint="eastAsia"/>
          <w:color w:val="000000" w:themeColor="text1"/>
          <w:sz w:val="24"/>
          <w:szCs w:val="24"/>
        </w:rPr>
        <w:t>未被“信用中国”网站（www.creditchina.gov.cn）、中国政府采购网(www.ccgp.gov.cn)列入失信被执行人、重大税收违法案件当事人名单、政府采购严重违法失信行为记录名单；</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3.</w:t>
      </w:r>
      <w:r w:rsidRPr="009D2206">
        <w:rPr>
          <w:rFonts w:hint="eastAsia"/>
          <w:color w:val="000000" w:themeColor="text1"/>
        </w:rPr>
        <w:t xml:space="preserve"> </w:t>
      </w:r>
      <w:r w:rsidRPr="009D2206">
        <w:rPr>
          <w:rFonts w:ascii="宋体" w:hint="eastAsia"/>
          <w:color w:val="000000" w:themeColor="text1"/>
          <w:sz w:val="24"/>
          <w:szCs w:val="24"/>
        </w:rPr>
        <w:t>具备采购人根据招标项目的特殊要求规定的以下特定资质：</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（1）投标人具备所投设备的生产（或销售）及安装调试能力；</w:t>
      </w:r>
    </w:p>
    <w:p w:rsidR="00BA57C8"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（2）不接受联合体投标。</w:t>
      </w:r>
    </w:p>
    <w:p w:rsidR="00D72EC6" w:rsidRPr="000F1605" w:rsidRDefault="00D72EC6" w:rsidP="00BA57C8">
      <w:pPr>
        <w:spacing w:line="360" w:lineRule="auto"/>
        <w:ind w:firstLineChars="200" w:firstLine="480"/>
        <w:rPr>
          <w:rFonts w:ascii="宋体"/>
          <w:sz w:val="24"/>
          <w:szCs w:val="24"/>
        </w:rPr>
      </w:pPr>
      <w:r w:rsidRPr="000F1605">
        <w:rPr>
          <w:rFonts w:ascii="宋体" w:hint="eastAsia"/>
          <w:sz w:val="24"/>
          <w:szCs w:val="24"/>
        </w:rPr>
        <w:t>（3）投标人为中小企业</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（三）供应商注册</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1.供应商可登录“无锡政府采购网”点击“供应商注册管理系统”按钮进入注册界面，选择对应地区进行账号注册并填写申请信息，也可以直接通过http://middle.wuxi.zcygov.cn/v-settle-front/registry进入注册界面。</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2.</w:t>
      </w:r>
      <w:r w:rsidRPr="009D2206">
        <w:rPr>
          <w:rFonts w:hint="eastAsia"/>
          <w:color w:val="000000" w:themeColor="text1"/>
        </w:rPr>
        <w:t xml:space="preserve"> </w:t>
      </w:r>
      <w:r w:rsidRPr="009D2206">
        <w:rPr>
          <w:rFonts w:ascii="宋体" w:hint="eastAsia"/>
          <w:color w:val="000000" w:themeColor="text1"/>
          <w:sz w:val="24"/>
          <w:szCs w:val="24"/>
        </w:rPr>
        <w:t>领取CA（办理地址：观山路199号市民中心12号楼1楼CA窗口）和办理电子签章（办理地址：观山路199号市民中心12号楼2楼2号窗口）,进行投标。</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3. 客户端下载链接：</w:t>
      </w:r>
    </w:p>
    <w:p w:rsidR="00BA57C8" w:rsidRPr="009D2206" w:rsidRDefault="00D60891" w:rsidP="00BA57C8">
      <w:pPr>
        <w:spacing w:line="360" w:lineRule="auto"/>
        <w:ind w:firstLineChars="200" w:firstLine="420"/>
        <w:rPr>
          <w:rFonts w:ascii="宋体"/>
          <w:color w:val="000000" w:themeColor="text1"/>
          <w:sz w:val="24"/>
          <w:szCs w:val="24"/>
        </w:rPr>
      </w:pPr>
      <w:hyperlink r:id="rId10" w:history="1">
        <w:r w:rsidR="00BA57C8" w:rsidRPr="009D2206">
          <w:rPr>
            <w:rStyle w:val="af7"/>
            <w:rFonts w:ascii="宋体"/>
            <w:color w:val="000000" w:themeColor="text1"/>
            <w:sz w:val="24"/>
            <w:szCs w:val="24"/>
          </w:rPr>
          <w:t>https://zcy-cdn.oss-cn-shanghai.aliyuncs.com/zcy-client/bidding-client/wuxi/ZhengCaiYunStep.3.11.7.exe</w:t>
        </w:r>
      </w:hyperlink>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4. CA驱动下载链接（江苏省-国信CA驱动）：</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color w:val="000000" w:themeColor="text1"/>
          <w:sz w:val="24"/>
          <w:szCs w:val="24"/>
        </w:rPr>
        <w:t>https://customer.zcygov.cn/CA-driver-download?utm=web-login-front.509b3709.0.0.004ab15096ee11ebbc33f5d151e70834</w:t>
      </w:r>
    </w:p>
    <w:p w:rsidR="00BA57C8" w:rsidRPr="00920C0D" w:rsidRDefault="00BA57C8" w:rsidP="00920C0D">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如投标人未按上述要求操作，由此所产生的损失及风险由投标人自行承担。</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lastRenderedPageBreak/>
        <w:t>（四）公开答疑及现场勘察时间、地点</w:t>
      </w:r>
    </w:p>
    <w:p w:rsidR="00BA57C8"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采购人、无锡市教育局将于以下时间、地点对投标人针对招标文件书面提出的要求澄清的问题进行公开答疑。投标人如有需要对招标文件要求澄清的问题，请以书面形式提出“</w:t>
      </w:r>
      <w:r w:rsidR="0090610C">
        <w:rPr>
          <w:rFonts w:ascii="宋体"/>
          <w:color w:val="000000" w:themeColor="text1"/>
          <w:sz w:val="24"/>
          <w:szCs w:val="24"/>
        </w:rPr>
        <w:t>WXJYCG2021-031（2）</w:t>
      </w:r>
      <w:r w:rsidRPr="009D2206">
        <w:rPr>
          <w:rFonts w:ascii="宋体" w:hint="eastAsia"/>
          <w:color w:val="000000" w:themeColor="text1"/>
          <w:sz w:val="24"/>
          <w:szCs w:val="24"/>
        </w:rPr>
        <w:t>项目需澄清问题”，并于答疑会前传真项目联系人（答疑会时递交盖章原件）。</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hint="eastAsia"/>
          <w:color w:val="000000" w:themeColor="text1"/>
          <w:sz w:val="24"/>
          <w:szCs w:val="24"/>
        </w:rPr>
        <w:t>公开答疑会时间：2021年</w:t>
      </w:r>
      <w:r w:rsidR="00D316D8">
        <w:rPr>
          <w:rFonts w:ascii="宋体" w:hint="eastAsia"/>
          <w:color w:val="000000" w:themeColor="text1"/>
          <w:sz w:val="24"/>
          <w:szCs w:val="24"/>
        </w:rPr>
        <w:t>8</w:t>
      </w:r>
      <w:r w:rsidRPr="00A4572E">
        <w:rPr>
          <w:rFonts w:ascii="宋体" w:hint="eastAsia"/>
          <w:color w:val="000000" w:themeColor="text1"/>
          <w:sz w:val="24"/>
          <w:szCs w:val="24"/>
        </w:rPr>
        <w:t>月</w:t>
      </w:r>
      <w:r w:rsidR="004C5712">
        <w:rPr>
          <w:rFonts w:ascii="宋体" w:hint="eastAsia"/>
          <w:color w:val="000000" w:themeColor="text1"/>
          <w:sz w:val="24"/>
          <w:szCs w:val="24"/>
        </w:rPr>
        <w:t>27</w:t>
      </w:r>
      <w:r w:rsidRPr="00A4572E">
        <w:rPr>
          <w:rFonts w:ascii="宋体" w:hint="eastAsia"/>
          <w:color w:val="000000" w:themeColor="text1"/>
          <w:sz w:val="24"/>
          <w:szCs w:val="24"/>
        </w:rPr>
        <w:t>日09：00</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hint="eastAsia"/>
          <w:color w:val="000000" w:themeColor="text1"/>
          <w:sz w:val="24"/>
          <w:szCs w:val="24"/>
        </w:rPr>
        <w:t>公开答疑会地点：无锡市学前街27号(原无锡师范大楼4楼)402室</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hint="eastAsia"/>
          <w:color w:val="000000" w:themeColor="text1"/>
          <w:sz w:val="24"/>
          <w:szCs w:val="24"/>
        </w:rPr>
        <w:t>现场勘察时间：2021年</w:t>
      </w:r>
      <w:r w:rsidR="004C5712">
        <w:rPr>
          <w:rFonts w:ascii="宋体" w:hint="eastAsia"/>
          <w:color w:val="000000" w:themeColor="text1"/>
          <w:sz w:val="24"/>
          <w:szCs w:val="24"/>
        </w:rPr>
        <w:t>8</w:t>
      </w:r>
      <w:r w:rsidRPr="00A4572E">
        <w:rPr>
          <w:rFonts w:ascii="宋体" w:hint="eastAsia"/>
          <w:color w:val="000000" w:themeColor="text1"/>
          <w:sz w:val="24"/>
          <w:szCs w:val="24"/>
        </w:rPr>
        <w:t>月</w:t>
      </w:r>
      <w:r w:rsidR="004C5712">
        <w:rPr>
          <w:rFonts w:ascii="宋体" w:hint="eastAsia"/>
          <w:color w:val="000000" w:themeColor="text1"/>
          <w:sz w:val="24"/>
          <w:szCs w:val="24"/>
        </w:rPr>
        <w:t>26</w:t>
      </w:r>
      <w:r w:rsidRPr="00A4572E">
        <w:rPr>
          <w:rFonts w:ascii="宋体" w:hint="eastAsia"/>
          <w:color w:val="000000" w:themeColor="text1"/>
          <w:sz w:val="24"/>
          <w:szCs w:val="24"/>
        </w:rPr>
        <w:t>日</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hint="eastAsia"/>
          <w:color w:val="000000" w:themeColor="text1"/>
          <w:sz w:val="24"/>
          <w:szCs w:val="24"/>
        </w:rPr>
        <w:t>现场勘察地点：</w:t>
      </w:r>
      <w:r w:rsidRPr="00A4572E">
        <w:rPr>
          <w:color w:val="000000" w:themeColor="text1"/>
          <w:sz w:val="24"/>
          <w:szCs w:val="24"/>
        </w:rPr>
        <w:t>无锡市</w:t>
      </w:r>
      <w:proofErr w:type="gramStart"/>
      <w:r w:rsidRPr="00A4572E">
        <w:rPr>
          <w:color w:val="000000" w:themeColor="text1"/>
          <w:sz w:val="24"/>
          <w:szCs w:val="24"/>
        </w:rPr>
        <w:t>惠山区藕塘职教园</w:t>
      </w:r>
      <w:r w:rsidR="000D3503">
        <w:rPr>
          <w:rFonts w:hint="eastAsia"/>
          <w:color w:val="000000" w:themeColor="text1"/>
          <w:sz w:val="24"/>
          <w:szCs w:val="24"/>
        </w:rPr>
        <w:t>钱藕路</w:t>
      </w:r>
      <w:proofErr w:type="gramEnd"/>
      <w:r w:rsidR="000D3503">
        <w:rPr>
          <w:rFonts w:hint="eastAsia"/>
          <w:color w:val="000000" w:themeColor="text1"/>
          <w:sz w:val="24"/>
          <w:szCs w:val="24"/>
        </w:rPr>
        <w:t>12</w:t>
      </w:r>
      <w:r w:rsidR="000D3503">
        <w:rPr>
          <w:rFonts w:hint="eastAsia"/>
          <w:color w:val="000000" w:themeColor="text1"/>
          <w:sz w:val="24"/>
          <w:szCs w:val="24"/>
        </w:rPr>
        <w:t>号</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hint="eastAsia"/>
          <w:color w:val="000000" w:themeColor="text1"/>
          <w:sz w:val="24"/>
          <w:szCs w:val="24"/>
        </w:rPr>
        <w:t>现场勘察联系人：唐老师</w:t>
      </w:r>
    </w:p>
    <w:p w:rsidR="00BA57C8" w:rsidRPr="00A4572E" w:rsidRDefault="00BA57C8" w:rsidP="00BA57C8">
      <w:pPr>
        <w:spacing w:line="360" w:lineRule="auto"/>
        <w:ind w:firstLineChars="200" w:firstLine="480"/>
        <w:rPr>
          <w:rFonts w:asciiTheme="minorEastAsia" w:eastAsiaTheme="minorEastAsia" w:hAnsiTheme="minorEastAsia"/>
          <w:color w:val="000000" w:themeColor="text1"/>
          <w:sz w:val="24"/>
          <w:szCs w:val="24"/>
        </w:rPr>
      </w:pPr>
      <w:r w:rsidRPr="00A4572E">
        <w:rPr>
          <w:rFonts w:ascii="宋体" w:hint="eastAsia"/>
          <w:color w:val="000000" w:themeColor="text1"/>
          <w:sz w:val="24"/>
          <w:szCs w:val="24"/>
        </w:rPr>
        <w:t>联系电话：0510-</w:t>
      </w:r>
      <w:r w:rsidRPr="00A4572E">
        <w:rPr>
          <w:rFonts w:asciiTheme="minorEastAsia" w:eastAsiaTheme="minorEastAsia" w:hAnsiTheme="minorEastAsia" w:hint="eastAsia"/>
          <w:color w:val="000000" w:themeColor="text1"/>
          <w:sz w:val="24"/>
          <w:szCs w:val="24"/>
        </w:rPr>
        <w:t>83276063</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hint="eastAsia"/>
          <w:color w:val="000000" w:themeColor="text1"/>
          <w:sz w:val="24"/>
          <w:szCs w:val="24"/>
        </w:rPr>
        <w:t xml:space="preserve">（五）投标及开标、定标时间、地点  </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hint="eastAsia"/>
          <w:color w:val="000000" w:themeColor="text1"/>
          <w:sz w:val="24"/>
          <w:szCs w:val="24"/>
        </w:rPr>
        <w:t>网上投标截止时间：2021年</w:t>
      </w:r>
      <w:r w:rsidR="004C5712">
        <w:rPr>
          <w:rFonts w:ascii="宋体" w:hint="eastAsia"/>
          <w:color w:val="000000" w:themeColor="text1"/>
          <w:sz w:val="24"/>
          <w:szCs w:val="24"/>
        </w:rPr>
        <w:t>9</w:t>
      </w:r>
      <w:r w:rsidRPr="00A4572E">
        <w:rPr>
          <w:rFonts w:ascii="宋体" w:hint="eastAsia"/>
          <w:color w:val="000000" w:themeColor="text1"/>
          <w:sz w:val="24"/>
          <w:szCs w:val="24"/>
        </w:rPr>
        <w:t>月</w:t>
      </w:r>
      <w:r w:rsidR="004C5712">
        <w:rPr>
          <w:rFonts w:ascii="宋体" w:hint="eastAsia"/>
          <w:color w:val="000000" w:themeColor="text1"/>
          <w:sz w:val="24"/>
          <w:szCs w:val="24"/>
        </w:rPr>
        <w:t>14</w:t>
      </w:r>
      <w:r w:rsidRPr="00A4572E">
        <w:rPr>
          <w:rFonts w:ascii="宋体" w:hint="eastAsia"/>
          <w:color w:val="000000" w:themeColor="text1"/>
          <w:sz w:val="24"/>
          <w:szCs w:val="24"/>
        </w:rPr>
        <w:t>日</w:t>
      </w:r>
      <w:r w:rsidR="00BD0E15">
        <w:rPr>
          <w:rFonts w:ascii="宋体" w:hint="eastAsia"/>
          <w:color w:val="000000" w:themeColor="text1"/>
          <w:sz w:val="24"/>
          <w:szCs w:val="24"/>
        </w:rPr>
        <w:t>09</w:t>
      </w:r>
      <w:r w:rsidRPr="00A4572E">
        <w:rPr>
          <w:rFonts w:ascii="宋体" w:hint="eastAsia"/>
          <w:color w:val="000000" w:themeColor="text1"/>
          <w:sz w:val="24"/>
          <w:szCs w:val="24"/>
        </w:rPr>
        <w:t>:30（投标截止时间后的投标文件恕不接受）</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hint="eastAsia"/>
          <w:color w:val="000000" w:themeColor="text1"/>
          <w:sz w:val="24"/>
          <w:szCs w:val="24"/>
        </w:rPr>
        <w:t>开标时间：2021年</w:t>
      </w:r>
      <w:r w:rsidR="004C5712">
        <w:rPr>
          <w:rFonts w:ascii="宋体" w:hint="eastAsia"/>
          <w:color w:val="000000" w:themeColor="text1"/>
          <w:sz w:val="24"/>
          <w:szCs w:val="24"/>
        </w:rPr>
        <w:t>9</w:t>
      </w:r>
      <w:r w:rsidRPr="00A4572E">
        <w:rPr>
          <w:rFonts w:ascii="宋体" w:hint="eastAsia"/>
          <w:color w:val="000000" w:themeColor="text1"/>
          <w:sz w:val="24"/>
          <w:szCs w:val="24"/>
        </w:rPr>
        <w:t>月</w:t>
      </w:r>
      <w:r w:rsidR="004C5712">
        <w:rPr>
          <w:rFonts w:ascii="宋体" w:hint="eastAsia"/>
          <w:color w:val="000000" w:themeColor="text1"/>
          <w:sz w:val="24"/>
          <w:szCs w:val="24"/>
        </w:rPr>
        <w:t>14</w:t>
      </w:r>
      <w:r w:rsidRPr="00A4572E">
        <w:rPr>
          <w:rFonts w:ascii="宋体" w:hint="eastAsia"/>
          <w:color w:val="000000" w:themeColor="text1"/>
          <w:sz w:val="24"/>
          <w:szCs w:val="24"/>
        </w:rPr>
        <w:t>日</w:t>
      </w:r>
      <w:r w:rsidR="00BD0E15">
        <w:rPr>
          <w:rFonts w:ascii="宋体" w:hint="eastAsia"/>
          <w:color w:val="000000" w:themeColor="text1"/>
          <w:sz w:val="24"/>
          <w:szCs w:val="24"/>
        </w:rPr>
        <w:t>9</w:t>
      </w:r>
      <w:r w:rsidRPr="00A4572E">
        <w:rPr>
          <w:rFonts w:ascii="宋体" w:hint="eastAsia"/>
          <w:color w:val="000000" w:themeColor="text1"/>
          <w:sz w:val="24"/>
          <w:szCs w:val="24"/>
        </w:rPr>
        <w:t>:30</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hint="eastAsia"/>
          <w:color w:val="000000" w:themeColor="text1"/>
          <w:sz w:val="24"/>
          <w:szCs w:val="24"/>
        </w:rPr>
        <w:t>纸质投标文件缴纳时间：2021年</w:t>
      </w:r>
      <w:r w:rsidR="004C5712">
        <w:rPr>
          <w:rFonts w:ascii="宋体" w:hint="eastAsia"/>
          <w:color w:val="000000" w:themeColor="text1"/>
          <w:sz w:val="24"/>
          <w:szCs w:val="24"/>
        </w:rPr>
        <w:t>9</w:t>
      </w:r>
      <w:r w:rsidR="000D3503">
        <w:rPr>
          <w:rFonts w:ascii="宋体" w:hint="eastAsia"/>
          <w:color w:val="000000" w:themeColor="text1"/>
          <w:sz w:val="24"/>
          <w:szCs w:val="24"/>
        </w:rPr>
        <w:t xml:space="preserve"> </w:t>
      </w:r>
      <w:r w:rsidRPr="00A4572E">
        <w:rPr>
          <w:rFonts w:ascii="宋体" w:hint="eastAsia"/>
          <w:color w:val="000000" w:themeColor="text1"/>
          <w:sz w:val="24"/>
          <w:szCs w:val="24"/>
        </w:rPr>
        <w:t>月</w:t>
      </w:r>
      <w:r w:rsidR="004C5712">
        <w:rPr>
          <w:rFonts w:ascii="宋体" w:hint="eastAsia"/>
          <w:color w:val="000000" w:themeColor="text1"/>
          <w:sz w:val="24"/>
          <w:szCs w:val="24"/>
        </w:rPr>
        <w:t>14</w:t>
      </w:r>
      <w:r w:rsidRPr="00A4572E">
        <w:rPr>
          <w:rFonts w:ascii="宋体" w:hint="eastAsia"/>
          <w:color w:val="000000" w:themeColor="text1"/>
          <w:sz w:val="24"/>
          <w:szCs w:val="24"/>
        </w:rPr>
        <w:t>日</w:t>
      </w:r>
      <w:r w:rsidR="0007089E">
        <w:rPr>
          <w:rFonts w:ascii="宋体" w:hint="eastAsia"/>
          <w:color w:val="000000" w:themeColor="text1"/>
          <w:sz w:val="24"/>
          <w:szCs w:val="24"/>
        </w:rPr>
        <w:t>9</w:t>
      </w:r>
      <w:r w:rsidRPr="00A4572E">
        <w:rPr>
          <w:rFonts w:ascii="宋体" w:hint="eastAsia"/>
          <w:color w:val="000000" w:themeColor="text1"/>
          <w:sz w:val="24"/>
          <w:szCs w:val="24"/>
        </w:rPr>
        <w:t>:00-</w:t>
      </w:r>
      <w:r w:rsidR="0007089E">
        <w:rPr>
          <w:rFonts w:ascii="宋体" w:hint="eastAsia"/>
          <w:color w:val="000000" w:themeColor="text1"/>
          <w:sz w:val="24"/>
          <w:szCs w:val="24"/>
        </w:rPr>
        <w:t>9</w:t>
      </w:r>
      <w:r w:rsidRPr="00A4572E">
        <w:rPr>
          <w:rFonts w:ascii="宋体" w:hint="eastAsia"/>
          <w:color w:val="000000" w:themeColor="text1"/>
          <w:sz w:val="24"/>
          <w:szCs w:val="24"/>
        </w:rPr>
        <w:t>:30</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hint="eastAsia"/>
          <w:color w:val="000000" w:themeColor="text1"/>
          <w:sz w:val="24"/>
          <w:szCs w:val="24"/>
        </w:rPr>
        <w:t>电子投标文件解密时间：2021年</w:t>
      </w:r>
      <w:r w:rsidR="004C5712">
        <w:rPr>
          <w:rFonts w:ascii="宋体" w:hint="eastAsia"/>
          <w:color w:val="000000" w:themeColor="text1"/>
          <w:sz w:val="24"/>
          <w:szCs w:val="24"/>
        </w:rPr>
        <w:t>9</w:t>
      </w:r>
      <w:r w:rsidR="000D3503">
        <w:rPr>
          <w:rFonts w:ascii="宋体" w:hint="eastAsia"/>
          <w:color w:val="000000" w:themeColor="text1"/>
          <w:sz w:val="24"/>
          <w:szCs w:val="24"/>
        </w:rPr>
        <w:t xml:space="preserve"> </w:t>
      </w:r>
      <w:r w:rsidRPr="00A4572E">
        <w:rPr>
          <w:rFonts w:ascii="宋体" w:hint="eastAsia"/>
          <w:color w:val="000000" w:themeColor="text1"/>
          <w:sz w:val="24"/>
          <w:szCs w:val="24"/>
        </w:rPr>
        <w:t>月</w:t>
      </w:r>
      <w:r w:rsidR="000D3503">
        <w:rPr>
          <w:rFonts w:ascii="宋体" w:hint="eastAsia"/>
          <w:color w:val="000000" w:themeColor="text1"/>
          <w:sz w:val="24"/>
          <w:szCs w:val="24"/>
        </w:rPr>
        <w:t xml:space="preserve"> </w:t>
      </w:r>
      <w:r w:rsidR="004C5712">
        <w:rPr>
          <w:rFonts w:ascii="宋体" w:hint="eastAsia"/>
          <w:color w:val="000000" w:themeColor="text1"/>
          <w:sz w:val="24"/>
          <w:szCs w:val="24"/>
        </w:rPr>
        <w:t>14</w:t>
      </w:r>
      <w:r w:rsidRPr="00A4572E">
        <w:rPr>
          <w:rFonts w:ascii="宋体" w:hint="eastAsia"/>
          <w:color w:val="000000" w:themeColor="text1"/>
          <w:sz w:val="24"/>
          <w:szCs w:val="24"/>
        </w:rPr>
        <w:t>日</w:t>
      </w:r>
      <w:r w:rsidR="0007089E">
        <w:rPr>
          <w:rFonts w:ascii="宋体" w:hint="eastAsia"/>
          <w:color w:val="000000" w:themeColor="text1"/>
          <w:sz w:val="24"/>
          <w:szCs w:val="24"/>
        </w:rPr>
        <w:t>9</w:t>
      </w:r>
      <w:r w:rsidRPr="00A4572E">
        <w:rPr>
          <w:rFonts w:ascii="宋体" w:hint="eastAsia"/>
          <w:color w:val="000000" w:themeColor="text1"/>
          <w:sz w:val="24"/>
          <w:szCs w:val="24"/>
        </w:rPr>
        <w:t>:30-10:00</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hint="eastAsia"/>
          <w:color w:val="000000" w:themeColor="text1"/>
          <w:sz w:val="24"/>
          <w:szCs w:val="24"/>
        </w:rPr>
        <w:t>开标地点：无锡市学前街27号(原无锡师范大楼)50</w:t>
      </w:r>
      <w:r w:rsidR="001630DB">
        <w:rPr>
          <w:rFonts w:ascii="宋体" w:hint="eastAsia"/>
          <w:color w:val="000000" w:themeColor="text1"/>
          <w:sz w:val="24"/>
          <w:szCs w:val="24"/>
        </w:rPr>
        <w:t>3</w:t>
      </w:r>
      <w:r w:rsidRPr="00A4572E">
        <w:rPr>
          <w:rFonts w:ascii="宋体" w:hint="eastAsia"/>
          <w:color w:val="000000" w:themeColor="text1"/>
          <w:sz w:val="24"/>
          <w:szCs w:val="24"/>
        </w:rPr>
        <w:t>（开标</w:t>
      </w:r>
      <w:r w:rsidR="001630DB">
        <w:rPr>
          <w:rFonts w:ascii="宋体" w:hint="eastAsia"/>
          <w:color w:val="000000" w:themeColor="text1"/>
          <w:sz w:val="24"/>
          <w:szCs w:val="24"/>
        </w:rPr>
        <w:t>一</w:t>
      </w:r>
      <w:r w:rsidRPr="00A4572E">
        <w:rPr>
          <w:rFonts w:ascii="宋体" w:hint="eastAsia"/>
          <w:color w:val="000000" w:themeColor="text1"/>
          <w:sz w:val="24"/>
          <w:szCs w:val="24"/>
        </w:rPr>
        <w:t>室）</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color w:val="000000" w:themeColor="text1"/>
          <w:sz w:val="24"/>
          <w:szCs w:val="24"/>
        </w:rPr>
        <w:t>纸质投标文件缴纳及开标地点：无锡市学前街27号(原无锡师范大楼)50</w:t>
      </w:r>
      <w:r w:rsidR="001630DB">
        <w:rPr>
          <w:rFonts w:ascii="宋体" w:hint="eastAsia"/>
          <w:color w:val="000000" w:themeColor="text1"/>
          <w:sz w:val="24"/>
          <w:szCs w:val="24"/>
        </w:rPr>
        <w:t>3</w:t>
      </w:r>
      <w:r w:rsidRPr="00A4572E">
        <w:rPr>
          <w:rFonts w:ascii="宋体"/>
          <w:color w:val="000000" w:themeColor="text1"/>
          <w:sz w:val="24"/>
          <w:szCs w:val="24"/>
        </w:rPr>
        <w:t>（开标</w:t>
      </w:r>
      <w:r w:rsidR="001630DB">
        <w:rPr>
          <w:rFonts w:ascii="宋体" w:hint="eastAsia"/>
          <w:color w:val="000000" w:themeColor="text1"/>
          <w:sz w:val="24"/>
          <w:szCs w:val="24"/>
        </w:rPr>
        <w:t>一</w:t>
      </w:r>
      <w:r w:rsidRPr="00A4572E">
        <w:rPr>
          <w:rFonts w:ascii="宋体"/>
          <w:color w:val="000000" w:themeColor="text1"/>
          <w:sz w:val="24"/>
          <w:szCs w:val="24"/>
        </w:rPr>
        <w:t>室）</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hint="eastAsia"/>
          <w:color w:val="000000" w:themeColor="text1"/>
          <w:sz w:val="24"/>
          <w:szCs w:val="24"/>
        </w:rPr>
        <w:t>定标时间：评标结束</w:t>
      </w:r>
    </w:p>
    <w:p w:rsidR="00BA57C8" w:rsidRPr="00A4572E" w:rsidRDefault="00BA57C8" w:rsidP="00BA57C8">
      <w:pPr>
        <w:spacing w:line="360" w:lineRule="auto"/>
        <w:ind w:firstLineChars="200" w:firstLine="480"/>
        <w:rPr>
          <w:rFonts w:ascii="宋体"/>
          <w:color w:val="000000" w:themeColor="text1"/>
          <w:sz w:val="24"/>
          <w:szCs w:val="24"/>
        </w:rPr>
      </w:pPr>
      <w:r w:rsidRPr="00A4572E">
        <w:rPr>
          <w:rFonts w:ascii="宋体" w:hint="eastAsia"/>
          <w:color w:val="000000" w:themeColor="text1"/>
          <w:sz w:val="24"/>
          <w:szCs w:val="24"/>
        </w:rPr>
        <w:t>定标地点：无锡市学前街27号(原无锡师范大楼)40</w:t>
      </w:r>
      <w:r w:rsidR="001630DB">
        <w:rPr>
          <w:rFonts w:ascii="宋体" w:hint="eastAsia"/>
          <w:color w:val="000000" w:themeColor="text1"/>
          <w:sz w:val="24"/>
          <w:szCs w:val="24"/>
        </w:rPr>
        <w:t>5</w:t>
      </w:r>
      <w:r w:rsidRPr="00A4572E">
        <w:rPr>
          <w:rFonts w:ascii="宋体" w:hint="eastAsia"/>
          <w:color w:val="000000" w:themeColor="text1"/>
          <w:sz w:val="24"/>
          <w:szCs w:val="24"/>
        </w:rPr>
        <w:t>（评标</w:t>
      </w:r>
      <w:r w:rsidR="001630DB">
        <w:rPr>
          <w:rFonts w:ascii="宋体" w:hint="eastAsia"/>
          <w:color w:val="000000" w:themeColor="text1"/>
          <w:sz w:val="24"/>
          <w:szCs w:val="24"/>
        </w:rPr>
        <w:t>一</w:t>
      </w:r>
      <w:r w:rsidRPr="00A4572E">
        <w:rPr>
          <w:rFonts w:ascii="宋体" w:hint="eastAsia"/>
          <w:color w:val="000000" w:themeColor="text1"/>
          <w:sz w:val="24"/>
          <w:szCs w:val="24"/>
        </w:rPr>
        <w:t>室）</w:t>
      </w:r>
    </w:p>
    <w:p w:rsidR="00BA57C8" w:rsidRPr="009D2206" w:rsidRDefault="00BA57C8" w:rsidP="00BA57C8">
      <w:pPr>
        <w:spacing w:line="360" w:lineRule="auto"/>
        <w:ind w:firstLineChars="200" w:firstLine="480"/>
        <w:rPr>
          <w:rFonts w:ascii="宋体"/>
          <w:color w:val="000000" w:themeColor="text1"/>
          <w:sz w:val="24"/>
          <w:szCs w:val="24"/>
        </w:rPr>
      </w:pPr>
      <w:r>
        <w:rPr>
          <w:rFonts w:ascii="宋体" w:hint="eastAsia"/>
          <w:color w:val="000000" w:themeColor="text1"/>
          <w:sz w:val="24"/>
          <w:szCs w:val="24"/>
        </w:rPr>
        <w:t>（</w:t>
      </w:r>
      <w:r w:rsidRPr="009D2206">
        <w:rPr>
          <w:rFonts w:ascii="宋体" w:hint="eastAsia"/>
          <w:color w:val="000000" w:themeColor="text1"/>
          <w:sz w:val="24"/>
          <w:szCs w:val="24"/>
        </w:rPr>
        <w:t>六）投标文件份数：纸质投标文件壹份</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（七）投标有效期：开标之日起90天</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（八）采购方法：</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本次采购采用“无锡市政府采购政</w:t>
      </w:r>
      <w:proofErr w:type="gramStart"/>
      <w:r w:rsidRPr="009D2206">
        <w:rPr>
          <w:rFonts w:ascii="宋体" w:hint="eastAsia"/>
          <w:color w:val="000000" w:themeColor="text1"/>
          <w:sz w:val="24"/>
          <w:szCs w:val="24"/>
        </w:rPr>
        <w:t>采云</w:t>
      </w:r>
      <w:proofErr w:type="gramEnd"/>
      <w:r w:rsidRPr="009D2206">
        <w:rPr>
          <w:rFonts w:ascii="宋体" w:hint="eastAsia"/>
          <w:color w:val="000000" w:themeColor="text1"/>
          <w:sz w:val="24"/>
          <w:szCs w:val="24"/>
        </w:rPr>
        <w:t>平台”进行招标投标活动，招标、投标、评标和中标结果发布全程电子化。</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（九）其它</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部门集中采购机构：无锡市教育局</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采购机构地址：无锡市学前街27号(原无锡师范大楼4楼)</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采购机构项目联系人：陈老师、张老师</w:t>
      </w:r>
    </w:p>
    <w:p w:rsidR="00BA57C8" w:rsidRPr="009D2206" w:rsidRDefault="00BA57C8" w:rsidP="00BA57C8">
      <w:pPr>
        <w:spacing w:line="360" w:lineRule="auto"/>
        <w:ind w:firstLineChars="200" w:firstLine="480"/>
        <w:rPr>
          <w:rFonts w:ascii="宋体"/>
          <w:color w:val="000000" w:themeColor="text1"/>
          <w:sz w:val="24"/>
          <w:szCs w:val="24"/>
        </w:rPr>
      </w:pPr>
      <w:r w:rsidRPr="009D2206">
        <w:rPr>
          <w:rFonts w:ascii="宋体" w:hint="eastAsia"/>
          <w:color w:val="000000" w:themeColor="text1"/>
          <w:sz w:val="24"/>
          <w:szCs w:val="24"/>
        </w:rPr>
        <w:t>联系电话：0510-82730672</w:t>
      </w:r>
    </w:p>
    <w:p w:rsidR="00BA57C8" w:rsidRPr="00BA57C8" w:rsidRDefault="00BA57C8" w:rsidP="00BA57C8">
      <w:pPr>
        <w:spacing w:line="360" w:lineRule="auto"/>
        <w:ind w:firstLineChars="200" w:firstLine="480"/>
        <w:rPr>
          <w:rFonts w:ascii="宋体"/>
          <w:color w:val="FF0000"/>
          <w:sz w:val="24"/>
          <w:szCs w:val="24"/>
        </w:rPr>
      </w:pPr>
      <w:r w:rsidRPr="009D2206">
        <w:rPr>
          <w:rFonts w:ascii="宋体" w:hint="eastAsia"/>
          <w:color w:val="000000" w:themeColor="text1"/>
          <w:sz w:val="24"/>
          <w:szCs w:val="24"/>
        </w:rPr>
        <w:t>传真：0510-82740525</w:t>
      </w:r>
    </w:p>
    <w:p w:rsidR="003221F7" w:rsidRDefault="003221F7" w:rsidP="00B64E3C">
      <w:pPr>
        <w:spacing w:line="490" w:lineRule="exact"/>
        <w:rPr>
          <w:rFonts w:ascii="黑体" w:eastAsia="黑体"/>
          <w:sz w:val="28"/>
          <w:szCs w:val="28"/>
        </w:rPr>
      </w:pPr>
      <w:bookmarkStart w:id="2" w:name="二．报价方须知"/>
      <w:bookmarkEnd w:id="2"/>
    </w:p>
    <w:p w:rsidR="003221F7" w:rsidRDefault="006F63F5">
      <w:pPr>
        <w:pStyle w:val="1"/>
        <w:rPr>
          <w:rFonts w:cs="Times New Roman"/>
        </w:rPr>
      </w:pPr>
      <w:r>
        <w:rPr>
          <w:rFonts w:cs="Times New Roman" w:hint="eastAsia"/>
        </w:rPr>
        <w:lastRenderedPageBreak/>
        <w:t>二．投标人须知</w:t>
      </w:r>
    </w:p>
    <w:p w:rsidR="003221F7" w:rsidRDefault="006F63F5">
      <w:pPr>
        <w:tabs>
          <w:tab w:val="left" w:pos="945"/>
        </w:tabs>
        <w:spacing w:line="360" w:lineRule="auto"/>
        <w:ind w:firstLineChars="200" w:firstLine="480"/>
        <w:outlineLvl w:val="0"/>
        <w:rPr>
          <w:rFonts w:ascii="黑体" w:eastAsia="黑体" w:hAnsi="黑体" w:cs="黑体"/>
          <w:sz w:val="24"/>
          <w:szCs w:val="24"/>
        </w:rPr>
      </w:pPr>
      <w:r>
        <w:rPr>
          <w:rFonts w:ascii="黑体" w:eastAsia="黑体" w:hAnsi="黑体" w:cs="黑体" w:hint="eastAsia"/>
          <w:sz w:val="24"/>
          <w:szCs w:val="24"/>
        </w:rPr>
        <w:t>（一）遵循原则：</w:t>
      </w:r>
    </w:p>
    <w:p w:rsidR="003221F7" w:rsidRDefault="006F63F5">
      <w:pPr>
        <w:spacing w:line="360" w:lineRule="auto"/>
        <w:ind w:firstLineChars="250" w:firstLine="600"/>
        <w:rPr>
          <w:rFonts w:ascii="黑体" w:eastAsia="黑体" w:hAnsi="宋体"/>
          <w:sz w:val="24"/>
          <w:szCs w:val="24"/>
        </w:rPr>
      </w:pPr>
      <w:r>
        <w:rPr>
          <w:rFonts w:ascii="宋体" w:hAnsi="宋体" w:cs="宋体" w:hint="eastAsia"/>
          <w:sz w:val="24"/>
          <w:szCs w:val="24"/>
        </w:rPr>
        <w:t>公开透明原则、公平竞争原则、公正原则和诚实信用原则。</w:t>
      </w:r>
    </w:p>
    <w:p w:rsidR="003221F7" w:rsidRDefault="006F63F5">
      <w:pPr>
        <w:tabs>
          <w:tab w:val="left" w:pos="945"/>
        </w:tabs>
        <w:spacing w:line="360" w:lineRule="auto"/>
        <w:ind w:firstLineChars="200" w:firstLine="480"/>
        <w:outlineLvl w:val="0"/>
        <w:rPr>
          <w:rFonts w:ascii="黑体" w:eastAsia="黑体" w:hAnsi="黑体" w:cs="黑体"/>
          <w:sz w:val="24"/>
          <w:szCs w:val="24"/>
        </w:rPr>
      </w:pPr>
      <w:r>
        <w:rPr>
          <w:rFonts w:ascii="黑体" w:eastAsia="黑体" w:hAnsi="黑体" w:cs="黑体" w:hint="eastAsia"/>
          <w:sz w:val="24"/>
          <w:szCs w:val="24"/>
        </w:rPr>
        <w:t>（二）招标文件：</w:t>
      </w:r>
    </w:p>
    <w:p w:rsidR="003221F7" w:rsidRDefault="006F63F5">
      <w:pPr>
        <w:numPr>
          <w:ilvl w:val="0"/>
          <w:numId w:val="1"/>
        </w:numPr>
        <w:tabs>
          <w:tab w:val="left" w:pos="-1260"/>
          <w:tab w:val="left" w:pos="525"/>
          <w:tab w:val="left" w:pos="945"/>
        </w:tabs>
        <w:spacing w:line="360" w:lineRule="auto"/>
        <w:rPr>
          <w:rFonts w:ascii="宋体"/>
          <w:sz w:val="24"/>
          <w:szCs w:val="24"/>
        </w:rPr>
      </w:pPr>
      <w:r>
        <w:rPr>
          <w:rFonts w:ascii="宋体" w:hAnsi="宋体" w:cs="宋体" w:hint="eastAsia"/>
          <w:sz w:val="24"/>
          <w:szCs w:val="24"/>
        </w:rPr>
        <w:t>招标文件包括本文件目录所列全部内容，投标人应仔细阅读，并在投标文件中充分响</w:t>
      </w:r>
    </w:p>
    <w:p w:rsidR="003221F7" w:rsidRDefault="006F63F5">
      <w:pPr>
        <w:tabs>
          <w:tab w:val="left" w:pos="-1260"/>
          <w:tab w:val="left" w:pos="525"/>
          <w:tab w:val="left" w:pos="945"/>
        </w:tabs>
        <w:spacing w:line="360" w:lineRule="auto"/>
        <w:rPr>
          <w:rFonts w:ascii="宋体"/>
          <w:sz w:val="24"/>
          <w:szCs w:val="24"/>
        </w:rPr>
      </w:pPr>
      <w:r>
        <w:rPr>
          <w:rFonts w:ascii="宋体" w:hAnsi="宋体" w:cs="宋体" w:hint="eastAsia"/>
          <w:sz w:val="24"/>
          <w:szCs w:val="24"/>
        </w:rPr>
        <w:t>应招标文件的所有要求。</w:t>
      </w:r>
    </w:p>
    <w:p w:rsidR="003221F7" w:rsidRDefault="006F63F5">
      <w:pPr>
        <w:tabs>
          <w:tab w:val="left" w:pos="-1260"/>
          <w:tab w:val="left" w:pos="525"/>
          <w:tab w:val="left" w:pos="945"/>
        </w:tabs>
        <w:spacing w:line="360" w:lineRule="auto"/>
        <w:ind w:left="523" w:firstLineChars="50" w:firstLine="120"/>
        <w:rPr>
          <w:rFonts w:ascii="宋体"/>
          <w:sz w:val="24"/>
          <w:szCs w:val="24"/>
        </w:rPr>
      </w:pPr>
      <w:r>
        <w:rPr>
          <w:rFonts w:ascii="宋体" w:hAnsi="宋体" w:cs="宋体"/>
          <w:sz w:val="24"/>
          <w:szCs w:val="24"/>
        </w:rPr>
        <w:t>2.</w:t>
      </w:r>
      <w:r>
        <w:rPr>
          <w:rFonts w:ascii="宋体" w:hAnsi="宋体" w:cs="宋体" w:hint="eastAsia"/>
          <w:sz w:val="24"/>
          <w:szCs w:val="24"/>
        </w:rPr>
        <w:t>招标文件中的“法定代表人”是指投标人的营业执照或相关部门的登记证明文件中的</w:t>
      </w:r>
    </w:p>
    <w:p w:rsidR="003221F7" w:rsidRDefault="006F63F5">
      <w:pPr>
        <w:tabs>
          <w:tab w:val="left" w:pos="-1260"/>
          <w:tab w:val="left" w:pos="525"/>
          <w:tab w:val="left" w:pos="945"/>
        </w:tabs>
        <w:spacing w:line="360" w:lineRule="auto"/>
        <w:rPr>
          <w:rFonts w:ascii="宋体"/>
          <w:sz w:val="24"/>
          <w:szCs w:val="24"/>
        </w:rPr>
      </w:pPr>
      <w:r>
        <w:rPr>
          <w:rFonts w:ascii="宋体" w:hAnsi="宋体" w:cs="宋体" w:hint="eastAsia"/>
          <w:sz w:val="24"/>
          <w:szCs w:val="24"/>
        </w:rPr>
        <w:t>“法定代表人”或“负责人”。</w:t>
      </w:r>
    </w:p>
    <w:p w:rsidR="003221F7" w:rsidRDefault="00F67634">
      <w:pPr>
        <w:tabs>
          <w:tab w:val="left" w:pos="-1260"/>
          <w:tab w:val="left" w:pos="525"/>
          <w:tab w:val="left" w:pos="945"/>
        </w:tabs>
        <w:spacing w:line="360" w:lineRule="auto"/>
        <w:ind w:firstLineChars="250" w:firstLine="600"/>
        <w:rPr>
          <w:rFonts w:ascii="宋体"/>
          <w:sz w:val="24"/>
          <w:szCs w:val="24"/>
        </w:rPr>
      </w:pPr>
      <w:r w:rsidRPr="009D2206">
        <w:rPr>
          <w:rFonts w:ascii="宋体" w:hAnsi="宋体" w:cs="宋体"/>
          <w:color w:val="000000" w:themeColor="text1"/>
          <w:sz w:val="24"/>
          <w:szCs w:val="24"/>
        </w:rPr>
        <w:t>3.</w:t>
      </w:r>
      <w:r w:rsidRPr="009D2206">
        <w:rPr>
          <w:rFonts w:ascii="宋体" w:hAnsi="宋体" w:cs="宋体" w:hint="eastAsia"/>
          <w:color w:val="000000" w:themeColor="text1"/>
          <w:sz w:val="24"/>
          <w:szCs w:val="24"/>
        </w:rPr>
        <w:t xml:space="preserve"> 投标人应在政</w:t>
      </w:r>
      <w:proofErr w:type="gramStart"/>
      <w:r w:rsidRPr="009D2206">
        <w:rPr>
          <w:rFonts w:ascii="宋体" w:hAnsi="宋体" w:cs="宋体" w:hint="eastAsia"/>
          <w:color w:val="000000" w:themeColor="text1"/>
          <w:sz w:val="24"/>
          <w:szCs w:val="24"/>
        </w:rPr>
        <w:t>采云</w:t>
      </w:r>
      <w:proofErr w:type="gramEnd"/>
      <w:r w:rsidRPr="009D2206">
        <w:rPr>
          <w:rFonts w:ascii="宋体" w:hAnsi="宋体" w:cs="宋体" w:hint="eastAsia"/>
          <w:color w:val="000000" w:themeColor="text1"/>
          <w:sz w:val="24"/>
          <w:szCs w:val="24"/>
        </w:rPr>
        <w:t>平台（http://login.wuxi.zcygov.cn/user-login/#/login）中免费下载（“项目采购-获取采购文件管理-待申请”标签页下，找到需要获取采购文件的项目，点击“申请获取采购文件”），按要求制作、上传投标文件，对招标文件各项内容做出实质性响应，否则投标无效。</w:t>
      </w:r>
    </w:p>
    <w:p w:rsidR="003221F7" w:rsidRDefault="006F63F5">
      <w:pPr>
        <w:tabs>
          <w:tab w:val="left" w:pos="-1260"/>
          <w:tab w:val="left" w:pos="525"/>
          <w:tab w:val="left" w:pos="945"/>
        </w:tabs>
        <w:spacing w:line="360" w:lineRule="auto"/>
        <w:ind w:firstLineChars="250" w:firstLine="600"/>
        <w:rPr>
          <w:rFonts w:ascii="宋体"/>
          <w:sz w:val="24"/>
          <w:szCs w:val="24"/>
        </w:rPr>
      </w:pPr>
      <w:r>
        <w:rPr>
          <w:rFonts w:ascii="宋体" w:hAnsi="宋体" w:cs="宋体"/>
          <w:sz w:val="24"/>
          <w:szCs w:val="24"/>
        </w:rPr>
        <w:t>4.</w:t>
      </w:r>
      <w:r>
        <w:rPr>
          <w:rFonts w:ascii="宋体" w:hAnsi="宋体" w:cs="宋体" w:hint="eastAsia"/>
          <w:sz w:val="24"/>
          <w:szCs w:val="24"/>
        </w:rPr>
        <w:t>招标文件仅作为本次招投标使用。</w:t>
      </w:r>
    </w:p>
    <w:p w:rsidR="003221F7" w:rsidRDefault="006F63F5">
      <w:pPr>
        <w:tabs>
          <w:tab w:val="left" w:pos="945"/>
        </w:tabs>
        <w:spacing w:line="360" w:lineRule="auto"/>
        <w:ind w:firstLineChars="200" w:firstLine="480"/>
        <w:outlineLvl w:val="0"/>
        <w:rPr>
          <w:rFonts w:ascii="黑体" w:eastAsia="黑体" w:hAnsi="黑体" w:cs="黑体"/>
          <w:sz w:val="24"/>
          <w:szCs w:val="24"/>
        </w:rPr>
      </w:pPr>
      <w:r>
        <w:rPr>
          <w:rFonts w:ascii="黑体" w:eastAsia="黑体" w:hAnsi="黑体" w:cs="黑体" w:hint="eastAsia"/>
          <w:sz w:val="24"/>
          <w:szCs w:val="24"/>
        </w:rPr>
        <w:t>（三）招标文件的解释：</w:t>
      </w:r>
    </w:p>
    <w:p w:rsidR="003221F7" w:rsidRDefault="006F63F5">
      <w:pPr>
        <w:tabs>
          <w:tab w:val="left" w:pos="525"/>
          <w:tab w:val="left" w:pos="945"/>
        </w:tabs>
        <w:spacing w:line="360" w:lineRule="auto"/>
        <w:ind w:firstLineChars="250" w:firstLine="600"/>
        <w:rPr>
          <w:rFonts w:ascii="宋体"/>
          <w:sz w:val="24"/>
          <w:szCs w:val="24"/>
        </w:rPr>
      </w:pPr>
      <w:r>
        <w:rPr>
          <w:rFonts w:ascii="宋体" w:hAnsi="宋体" w:cs="宋体" w:hint="eastAsia"/>
          <w:sz w:val="24"/>
          <w:szCs w:val="24"/>
        </w:rPr>
        <w:t>本文件的最终解释权归无锡市教育局。</w:t>
      </w:r>
    </w:p>
    <w:p w:rsidR="003221F7" w:rsidRDefault="006F63F5">
      <w:pPr>
        <w:tabs>
          <w:tab w:val="left" w:pos="945"/>
        </w:tabs>
        <w:spacing w:line="360" w:lineRule="auto"/>
        <w:ind w:firstLineChars="200" w:firstLine="480"/>
        <w:outlineLvl w:val="0"/>
        <w:rPr>
          <w:rFonts w:ascii="黑体" w:eastAsia="黑体" w:hAnsi="黑体" w:cs="黑体"/>
          <w:sz w:val="24"/>
          <w:szCs w:val="24"/>
        </w:rPr>
      </w:pPr>
      <w:r>
        <w:rPr>
          <w:rFonts w:ascii="黑体" w:eastAsia="黑体" w:hAnsi="黑体" w:cs="黑体" w:hint="eastAsia"/>
          <w:sz w:val="24"/>
          <w:szCs w:val="24"/>
        </w:rPr>
        <w:t>（四）招标文件的补充或修正：</w:t>
      </w:r>
    </w:p>
    <w:p w:rsidR="003221F7" w:rsidRDefault="006F63F5" w:rsidP="00CB312B">
      <w:pPr>
        <w:tabs>
          <w:tab w:val="left" w:pos="525"/>
          <w:tab w:val="left" w:pos="945"/>
        </w:tabs>
        <w:spacing w:line="360" w:lineRule="auto"/>
        <w:ind w:leftChars="228" w:left="479" w:firstLineChars="50" w:firstLine="120"/>
        <w:rPr>
          <w:rFonts w:ascii="宋体"/>
          <w:sz w:val="24"/>
          <w:szCs w:val="24"/>
        </w:rPr>
      </w:pPr>
      <w:r>
        <w:rPr>
          <w:rFonts w:ascii="宋体" w:hAnsi="宋体" w:cs="宋体"/>
          <w:sz w:val="24"/>
          <w:szCs w:val="24"/>
        </w:rPr>
        <w:t xml:space="preserve">1. </w:t>
      </w:r>
      <w:r>
        <w:rPr>
          <w:rFonts w:ascii="宋体" w:hAnsi="宋体" w:cs="宋体" w:hint="eastAsia"/>
          <w:sz w:val="24"/>
          <w:szCs w:val="24"/>
        </w:rPr>
        <w:t>如需对招标文件进行澄清或修改，无锡市教育局将在无锡政府采购网、江苏政府采购</w:t>
      </w:r>
    </w:p>
    <w:p w:rsidR="003221F7" w:rsidRDefault="006F63F5">
      <w:pPr>
        <w:tabs>
          <w:tab w:val="left" w:pos="525"/>
          <w:tab w:val="left" w:pos="945"/>
        </w:tabs>
        <w:spacing w:line="360" w:lineRule="auto"/>
        <w:rPr>
          <w:rFonts w:ascii="宋体"/>
          <w:sz w:val="24"/>
          <w:szCs w:val="24"/>
        </w:rPr>
      </w:pPr>
      <w:r>
        <w:rPr>
          <w:rFonts w:ascii="宋体" w:hAnsi="宋体" w:cs="宋体" w:hint="eastAsia"/>
          <w:sz w:val="24"/>
          <w:szCs w:val="24"/>
        </w:rPr>
        <w:t>网发布澄清公告，该澄清或修改的内容为招标文件的组成部分。</w:t>
      </w:r>
    </w:p>
    <w:p w:rsidR="003221F7" w:rsidRDefault="006F63F5">
      <w:pPr>
        <w:tabs>
          <w:tab w:val="left" w:pos="525"/>
          <w:tab w:val="left" w:pos="945"/>
        </w:tabs>
        <w:spacing w:line="360" w:lineRule="auto"/>
        <w:ind w:leftChars="150" w:left="315" w:firstLineChars="100" w:firstLine="240"/>
        <w:rPr>
          <w:rFonts w:ascii="宋体"/>
          <w:sz w:val="24"/>
          <w:szCs w:val="24"/>
        </w:rPr>
      </w:pPr>
      <w:r>
        <w:rPr>
          <w:rFonts w:ascii="宋体" w:hAnsi="宋体" w:cs="宋体"/>
          <w:sz w:val="24"/>
          <w:szCs w:val="24"/>
        </w:rPr>
        <w:t>2</w:t>
      </w:r>
      <w:r>
        <w:rPr>
          <w:rFonts w:ascii="宋体" w:hAnsi="宋体" w:cs="宋体" w:hint="eastAsia"/>
          <w:sz w:val="24"/>
          <w:szCs w:val="24"/>
        </w:rPr>
        <w:t>．无锡市教育局对澄清或者修改的内容可能影响投标文件编制的，在投标截止时间至少</w:t>
      </w:r>
    </w:p>
    <w:p w:rsidR="003221F7" w:rsidRDefault="006F63F5">
      <w:pPr>
        <w:tabs>
          <w:tab w:val="left" w:pos="525"/>
          <w:tab w:val="left" w:pos="945"/>
        </w:tabs>
        <w:spacing w:line="360" w:lineRule="auto"/>
        <w:ind w:left="360" w:hangingChars="150" w:hanging="360"/>
        <w:rPr>
          <w:rFonts w:ascii="宋体"/>
          <w:sz w:val="24"/>
          <w:szCs w:val="24"/>
        </w:rPr>
      </w:pPr>
      <w:r>
        <w:rPr>
          <w:rFonts w:ascii="宋体" w:hAnsi="宋体" w:cs="宋体"/>
          <w:sz w:val="24"/>
          <w:szCs w:val="24"/>
        </w:rPr>
        <w:t>15</w:t>
      </w:r>
      <w:r>
        <w:rPr>
          <w:rFonts w:ascii="宋体" w:hAnsi="宋体" w:cs="宋体" w:hint="eastAsia"/>
          <w:sz w:val="24"/>
          <w:szCs w:val="24"/>
        </w:rPr>
        <w:t>日前，以书面形式（传真、邮件等）通知所有获取招标文件的潜在投标人；不足</w:t>
      </w:r>
      <w:r>
        <w:rPr>
          <w:rFonts w:ascii="宋体" w:hAnsi="宋体" w:cs="宋体"/>
          <w:sz w:val="24"/>
          <w:szCs w:val="24"/>
        </w:rPr>
        <w:t>15</w:t>
      </w:r>
      <w:r>
        <w:rPr>
          <w:rFonts w:ascii="宋体" w:hAnsi="宋体" w:cs="宋体" w:hint="eastAsia"/>
          <w:sz w:val="24"/>
          <w:szCs w:val="24"/>
        </w:rPr>
        <w:t>日的，</w:t>
      </w:r>
    </w:p>
    <w:p w:rsidR="003221F7" w:rsidRDefault="006F63F5">
      <w:pPr>
        <w:tabs>
          <w:tab w:val="left" w:pos="525"/>
          <w:tab w:val="left" w:pos="945"/>
        </w:tabs>
        <w:spacing w:line="360" w:lineRule="auto"/>
        <w:ind w:left="360" w:hangingChars="150" w:hanging="360"/>
        <w:rPr>
          <w:rFonts w:ascii="宋体"/>
          <w:sz w:val="24"/>
          <w:szCs w:val="24"/>
        </w:rPr>
      </w:pPr>
      <w:r>
        <w:rPr>
          <w:rFonts w:ascii="宋体" w:hAnsi="宋体" w:cs="宋体" w:hint="eastAsia"/>
          <w:sz w:val="24"/>
          <w:szCs w:val="24"/>
        </w:rPr>
        <w:t>将顺延提交投标文件的截止时间。</w:t>
      </w:r>
    </w:p>
    <w:p w:rsidR="003221F7" w:rsidRDefault="006F63F5">
      <w:pPr>
        <w:tabs>
          <w:tab w:val="left" w:pos="945"/>
        </w:tabs>
        <w:spacing w:line="360" w:lineRule="auto"/>
        <w:ind w:firstLineChars="200" w:firstLine="480"/>
        <w:outlineLvl w:val="0"/>
        <w:rPr>
          <w:rFonts w:ascii="黑体" w:eastAsia="黑体" w:hAnsi="黑体" w:cs="黑体"/>
          <w:sz w:val="24"/>
          <w:szCs w:val="24"/>
        </w:rPr>
      </w:pPr>
      <w:r>
        <w:rPr>
          <w:rFonts w:ascii="黑体" w:eastAsia="黑体" w:hAnsi="黑体" w:cs="黑体" w:hint="eastAsia"/>
          <w:sz w:val="24"/>
          <w:szCs w:val="24"/>
        </w:rPr>
        <w:t>（五）投标文件的组成：</w:t>
      </w:r>
    </w:p>
    <w:p w:rsidR="00F67634" w:rsidRPr="009D2206" w:rsidRDefault="00F67634" w:rsidP="00F67634">
      <w:pPr>
        <w:tabs>
          <w:tab w:val="left" w:pos="525"/>
          <w:tab w:val="left" w:pos="945"/>
        </w:tabs>
        <w:spacing w:line="360" w:lineRule="auto"/>
        <w:ind w:firstLineChars="250" w:firstLine="600"/>
        <w:rPr>
          <w:rFonts w:ascii="宋体"/>
          <w:color w:val="000000" w:themeColor="text1"/>
          <w:sz w:val="24"/>
          <w:szCs w:val="24"/>
        </w:rPr>
      </w:pPr>
      <w:r w:rsidRPr="009D2206">
        <w:rPr>
          <w:rFonts w:ascii="宋体" w:hAnsi="宋体" w:cs="宋体"/>
          <w:color w:val="000000" w:themeColor="text1"/>
          <w:sz w:val="24"/>
          <w:szCs w:val="24"/>
        </w:rPr>
        <w:t>1.</w:t>
      </w:r>
      <w:r w:rsidRPr="009D2206">
        <w:rPr>
          <w:rFonts w:ascii="宋体" w:hAnsi="宋体" w:cs="宋体" w:hint="eastAsia"/>
          <w:color w:val="000000" w:themeColor="text1"/>
          <w:sz w:val="24"/>
          <w:szCs w:val="24"/>
        </w:rPr>
        <w:t xml:space="preserve"> 投标函（</w:t>
      </w:r>
      <w:r w:rsidRPr="009D2206">
        <w:rPr>
          <w:rFonts w:ascii="宋体" w:hAnsi="宋体" w:cs="宋体" w:hint="eastAsia"/>
          <w:b/>
          <w:bCs/>
          <w:color w:val="000000" w:themeColor="text1"/>
          <w:sz w:val="24"/>
          <w:szCs w:val="24"/>
        </w:rPr>
        <w:t>格式见附件）</w:t>
      </w:r>
    </w:p>
    <w:p w:rsidR="00F67634" w:rsidRPr="009D2206" w:rsidRDefault="00F67634" w:rsidP="00F67634">
      <w:pPr>
        <w:tabs>
          <w:tab w:val="left" w:pos="525"/>
          <w:tab w:val="left" w:pos="945"/>
        </w:tabs>
        <w:spacing w:line="360" w:lineRule="auto"/>
        <w:ind w:firstLineChars="250" w:firstLine="600"/>
        <w:rPr>
          <w:rFonts w:ascii="宋体"/>
          <w:color w:val="000000" w:themeColor="text1"/>
          <w:sz w:val="24"/>
          <w:szCs w:val="24"/>
        </w:rPr>
      </w:pPr>
      <w:r w:rsidRPr="009D2206">
        <w:rPr>
          <w:rFonts w:ascii="宋体" w:hAnsi="宋体" w:cs="宋体"/>
          <w:color w:val="000000" w:themeColor="text1"/>
          <w:sz w:val="24"/>
          <w:szCs w:val="24"/>
        </w:rPr>
        <w:t>2.</w:t>
      </w:r>
      <w:r w:rsidRPr="009D2206">
        <w:rPr>
          <w:rFonts w:ascii="宋体" w:hAnsi="宋体" w:cs="宋体" w:hint="eastAsia"/>
          <w:color w:val="000000" w:themeColor="text1"/>
          <w:sz w:val="24"/>
          <w:szCs w:val="24"/>
        </w:rPr>
        <w:t xml:space="preserve"> 证明文件：</w:t>
      </w:r>
    </w:p>
    <w:p w:rsidR="00F67634" w:rsidRPr="009D2206" w:rsidRDefault="00F67634" w:rsidP="000F1605">
      <w:pPr>
        <w:tabs>
          <w:tab w:val="left" w:pos="525"/>
          <w:tab w:val="left" w:pos="945"/>
        </w:tabs>
        <w:spacing w:line="360" w:lineRule="auto"/>
        <w:ind w:firstLineChars="250" w:firstLine="600"/>
        <w:rPr>
          <w:rFonts w:ascii="宋体"/>
          <w:color w:val="000000" w:themeColor="text1"/>
          <w:sz w:val="24"/>
          <w:szCs w:val="24"/>
        </w:rPr>
      </w:pPr>
      <w:r w:rsidRPr="009D2206">
        <w:rPr>
          <w:rFonts w:ascii="宋体" w:hAnsi="宋体" w:cs="宋体" w:hint="eastAsia"/>
          <w:color w:val="000000" w:themeColor="text1"/>
          <w:sz w:val="24"/>
          <w:szCs w:val="24"/>
        </w:rPr>
        <w:t xml:space="preserve">资格、资信证明文件（扫描后上传，身份证应为正、反面）： </w:t>
      </w:r>
    </w:p>
    <w:p w:rsidR="00F67634" w:rsidRPr="009D2206" w:rsidRDefault="00F67634" w:rsidP="00F67634">
      <w:pPr>
        <w:tabs>
          <w:tab w:val="left" w:pos="420"/>
          <w:tab w:val="left" w:pos="945"/>
          <w:tab w:val="left" w:pos="1155"/>
          <w:tab w:val="left" w:pos="1288"/>
          <w:tab w:val="left" w:pos="1571"/>
        </w:tabs>
        <w:spacing w:line="360" w:lineRule="auto"/>
        <w:ind w:firstLineChars="200" w:firstLine="480"/>
        <w:rPr>
          <w:rFonts w:ascii="宋体"/>
          <w:color w:val="000000" w:themeColor="text1"/>
          <w:sz w:val="24"/>
          <w:szCs w:val="24"/>
        </w:rPr>
      </w:pP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1</w:t>
      </w:r>
      <w:r w:rsidRPr="009D2206">
        <w:rPr>
          <w:rFonts w:ascii="宋体" w:hAnsi="宋体" w:cs="宋体" w:hint="eastAsia"/>
          <w:color w:val="000000" w:themeColor="text1"/>
          <w:sz w:val="24"/>
          <w:szCs w:val="24"/>
        </w:rPr>
        <w:t>）关于资格的声明函（</w:t>
      </w:r>
      <w:r w:rsidRPr="009D2206">
        <w:rPr>
          <w:rFonts w:ascii="宋体" w:hAnsi="宋体" w:cs="宋体" w:hint="eastAsia"/>
          <w:b/>
          <w:bCs/>
          <w:color w:val="000000" w:themeColor="text1"/>
          <w:sz w:val="24"/>
          <w:szCs w:val="24"/>
        </w:rPr>
        <w:t>格式见附件</w:t>
      </w:r>
      <w:r w:rsidRPr="009D2206">
        <w:rPr>
          <w:rFonts w:ascii="宋体" w:hAnsi="宋体" w:cs="宋体" w:hint="eastAsia"/>
          <w:color w:val="000000" w:themeColor="text1"/>
          <w:sz w:val="24"/>
          <w:szCs w:val="24"/>
        </w:rPr>
        <w:t>）；</w:t>
      </w:r>
    </w:p>
    <w:p w:rsidR="00F67634" w:rsidRPr="009D2206" w:rsidRDefault="00F67634" w:rsidP="00F67634">
      <w:pPr>
        <w:tabs>
          <w:tab w:val="left" w:pos="420"/>
          <w:tab w:val="left" w:pos="945"/>
          <w:tab w:val="left" w:pos="1571"/>
        </w:tabs>
        <w:spacing w:line="360" w:lineRule="auto"/>
        <w:ind w:firstLineChars="200" w:firstLine="480"/>
        <w:jc w:val="left"/>
        <w:rPr>
          <w:rFonts w:ascii="宋体"/>
          <w:b/>
          <w:bCs/>
          <w:color w:val="000000" w:themeColor="text1"/>
          <w:sz w:val="24"/>
          <w:szCs w:val="24"/>
        </w:rPr>
      </w:pP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2</w:t>
      </w:r>
      <w:r w:rsidRPr="009D2206">
        <w:rPr>
          <w:rFonts w:ascii="宋体" w:hAnsi="宋体" w:cs="宋体" w:hint="eastAsia"/>
          <w:color w:val="000000" w:themeColor="text1"/>
          <w:sz w:val="24"/>
          <w:szCs w:val="24"/>
        </w:rPr>
        <w:t>）具有独立承担民事责任能力的投标人营业执照或相关部门的登记证明文件；</w:t>
      </w:r>
    </w:p>
    <w:p w:rsidR="00F67634" w:rsidRPr="009D2206" w:rsidRDefault="00F67634" w:rsidP="00F67634">
      <w:pPr>
        <w:tabs>
          <w:tab w:val="left" w:pos="420"/>
          <w:tab w:val="left" w:pos="945"/>
          <w:tab w:val="left" w:pos="1571"/>
        </w:tabs>
        <w:spacing w:line="360" w:lineRule="auto"/>
        <w:ind w:firstLineChars="200" w:firstLine="480"/>
        <w:jc w:val="left"/>
        <w:rPr>
          <w:rFonts w:ascii="宋体"/>
          <w:color w:val="000000" w:themeColor="text1"/>
          <w:sz w:val="24"/>
          <w:szCs w:val="24"/>
        </w:rPr>
      </w:pP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3</w:t>
      </w:r>
      <w:r w:rsidRPr="009D2206">
        <w:rPr>
          <w:rFonts w:ascii="宋体" w:hAnsi="宋体" w:cs="宋体" w:hint="eastAsia"/>
          <w:color w:val="000000" w:themeColor="text1"/>
          <w:sz w:val="24"/>
          <w:szCs w:val="24"/>
        </w:rPr>
        <w:t>）投标人法定代表人授权委托书</w:t>
      </w:r>
      <w:r w:rsidRPr="009D2206">
        <w:rPr>
          <w:rFonts w:ascii="宋体" w:hAnsi="宋体" w:cs="宋体" w:hint="eastAsia"/>
          <w:b/>
          <w:bCs/>
          <w:color w:val="000000" w:themeColor="text1"/>
          <w:sz w:val="24"/>
          <w:szCs w:val="24"/>
        </w:rPr>
        <w:t>（格式见附件，法定代表人亲自参加投标的除外）</w:t>
      </w:r>
      <w:r w:rsidRPr="009D2206">
        <w:rPr>
          <w:rFonts w:ascii="宋体" w:hAnsi="宋体" w:cs="宋体" w:hint="eastAsia"/>
          <w:color w:val="000000" w:themeColor="text1"/>
          <w:sz w:val="24"/>
          <w:szCs w:val="24"/>
        </w:rPr>
        <w:t>；</w:t>
      </w:r>
    </w:p>
    <w:p w:rsidR="00F67634" w:rsidRPr="009D2206" w:rsidRDefault="00F67634" w:rsidP="00F67634">
      <w:pPr>
        <w:tabs>
          <w:tab w:val="left" w:pos="420"/>
          <w:tab w:val="left" w:pos="945"/>
          <w:tab w:val="left" w:pos="1571"/>
        </w:tabs>
        <w:spacing w:line="360" w:lineRule="auto"/>
        <w:ind w:firstLineChars="200" w:firstLine="480"/>
        <w:rPr>
          <w:rFonts w:ascii="宋体"/>
          <w:color w:val="000000" w:themeColor="text1"/>
          <w:sz w:val="24"/>
          <w:szCs w:val="24"/>
        </w:rPr>
      </w:pP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4</w:t>
      </w:r>
      <w:r w:rsidRPr="009D2206">
        <w:rPr>
          <w:rFonts w:ascii="宋体" w:hAnsi="宋体" w:cs="宋体" w:hint="eastAsia"/>
          <w:color w:val="000000" w:themeColor="text1"/>
          <w:sz w:val="24"/>
          <w:szCs w:val="24"/>
        </w:rPr>
        <w:t>）投标人法定代表人身份证；</w:t>
      </w:r>
    </w:p>
    <w:p w:rsidR="00F67634" w:rsidRPr="009D2206" w:rsidRDefault="00F67634" w:rsidP="00F67634">
      <w:pPr>
        <w:tabs>
          <w:tab w:val="left" w:pos="420"/>
          <w:tab w:val="left" w:pos="945"/>
          <w:tab w:val="left" w:pos="1571"/>
        </w:tabs>
        <w:spacing w:line="360" w:lineRule="auto"/>
        <w:ind w:left="523"/>
        <w:rPr>
          <w:rFonts w:ascii="宋体"/>
          <w:color w:val="000000" w:themeColor="text1"/>
          <w:sz w:val="24"/>
          <w:szCs w:val="24"/>
        </w:rPr>
      </w:pP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5</w:t>
      </w:r>
      <w:r w:rsidRPr="009D2206">
        <w:rPr>
          <w:rFonts w:ascii="宋体" w:hAnsi="宋体" w:cs="宋体" w:hint="eastAsia"/>
          <w:color w:val="000000" w:themeColor="text1"/>
          <w:sz w:val="24"/>
          <w:szCs w:val="24"/>
        </w:rPr>
        <w:t>）投标人法定代表人授权代表身份证</w:t>
      </w:r>
      <w:r w:rsidRPr="009D2206">
        <w:rPr>
          <w:rFonts w:ascii="宋体" w:hAnsi="宋体" w:cs="宋体" w:hint="eastAsia"/>
          <w:b/>
          <w:bCs/>
          <w:color w:val="000000" w:themeColor="text1"/>
          <w:sz w:val="24"/>
          <w:szCs w:val="24"/>
        </w:rPr>
        <w:t>（法定代表人亲自参加投标的除外）</w:t>
      </w:r>
      <w:r w:rsidRPr="009D2206">
        <w:rPr>
          <w:rFonts w:ascii="宋体" w:hAnsi="宋体" w:cs="宋体" w:hint="eastAsia"/>
          <w:color w:val="000000" w:themeColor="text1"/>
          <w:sz w:val="24"/>
          <w:szCs w:val="24"/>
        </w:rPr>
        <w:t>；</w:t>
      </w:r>
    </w:p>
    <w:p w:rsidR="00F67634" w:rsidRPr="009D2206" w:rsidRDefault="00F67634" w:rsidP="00F67634">
      <w:pPr>
        <w:tabs>
          <w:tab w:val="left" w:pos="420"/>
          <w:tab w:val="left" w:pos="945"/>
          <w:tab w:val="left" w:pos="1571"/>
        </w:tabs>
        <w:spacing w:line="360" w:lineRule="auto"/>
        <w:ind w:left="523"/>
        <w:rPr>
          <w:rFonts w:ascii="宋体"/>
          <w:color w:val="000000" w:themeColor="text1"/>
          <w:sz w:val="24"/>
          <w:szCs w:val="24"/>
        </w:rPr>
      </w:pP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6</w:t>
      </w:r>
      <w:r w:rsidRPr="009D2206">
        <w:rPr>
          <w:rFonts w:ascii="宋体" w:hAnsi="宋体" w:cs="宋体" w:hint="eastAsia"/>
          <w:color w:val="000000" w:themeColor="text1"/>
          <w:sz w:val="24"/>
          <w:szCs w:val="24"/>
        </w:rPr>
        <w:t>）投标人连续三个月</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至少包含近三个月中任意一个月份</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不含投标当月</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为其法定代</w:t>
      </w:r>
    </w:p>
    <w:p w:rsidR="00F67634" w:rsidRPr="009D2206" w:rsidRDefault="00F67634" w:rsidP="00F67634">
      <w:pPr>
        <w:tabs>
          <w:tab w:val="left" w:pos="420"/>
          <w:tab w:val="left" w:pos="945"/>
          <w:tab w:val="left" w:pos="1571"/>
        </w:tabs>
        <w:spacing w:line="360" w:lineRule="auto"/>
        <w:rPr>
          <w:rFonts w:ascii="宋体"/>
          <w:color w:val="000000" w:themeColor="text1"/>
          <w:sz w:val="24"/>
          <w:szCs w:val="24"/>
        </w:rPr>
      </w:pPr>
      <w:r w:rsidRPr="009D2206">
        <w:rPr>
          <w:rFonts w:ascii="宋体" w:hAnsi="宋体" w:cs="宋体" w:hint="eastAsia"/>
          <w:color w:val="000000" w:themeColor="text1"/>
          <w:sz w:val="24"/>
          <w:szCs w:val="24"/>
        </w:rPr>
        <w:t>表人授权代表缴纳社保的证明（由相关主管部门出具，</w:t>
      </w:r>
      <w:r w:rsidRPr="009D2206">
        <w:rPr>
          <w:rFonts w:ascii="宋体" w:hAnsi="宋体" w:cs="宋体" w:hint="eastAsia"/>
          <w:b/>
          <w:color w:val="000000" w:themeColor="text1"/>
          <w:sz w:val="24"/>
          <w:szCs w:val="24"/>
        </w:rPr>
        <w:t>新成立公司除外、法定代表人亲自参加</w:t>
      </w:r>
      <w:r w:rsidRPr="009D2206">
        <w:rPr>
          <w:rFonts w:ascii="宋体" w:hAnsi="宋体" w:cs="宋体" w:hint="eastAsia"/>
          <w:b/>
          <w:color w:val="000000" w:themeColor="text1"/>
          <w:sz w:val="24"/>
          <w:szCs w:val="24"/>
        </w:rPr>
        <w:lastRenderedPageBreak/>
        <w:t>投标的除外</w:t>
      </w:r>
      <w:r w:rsidRPr="009D2206">
        <w:rPr>
          <w:rFonts w:ascii="宋体" w:hAnsi="宋体" w:cs="宋体" w:hint="eastAsia"/>
          <w:color w:val="000000" w:themeColor="text1"/>
          <w:sz w:val="24"/>
          <w:szCs w:val="24"/>
        </w:rPr>
        <w:t>）；</w:t>
      </w:r>
    </w:p>
    <w:p w:rsidR="00F67634" w:rsidRPr="009D2206" w:rsidRDefault="00F67634" w:rsidP="00F67634">
      <w:pPr>
        <w:tabs>
          <w:tab w:val="left" w:pos="420"/>
          <w:tab w:val="left" w:pos="945"/>
          <w:tab w:val="left" w:pos="1571"/>
        </w:tabs>
        <w:spacing w:line="360" w:lineRule="auto"/>
        <w:ind w:firstLineChars="200" w:firstLine="480"/>
        <w:rPr>
          <w:rFonts w:ascii="宋体"/>
          <w:color w:val="000000" w:themeColor="text1"/>
          <w:sz w:val="24"/>
          <w:szCs w:val="24"/>
        </w:rPr>
      </w:pP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7</w:t>
      </w:r>
      <w:r w:rsidRPr="009D2206">
        <w:rPr>
          <w:rFonts w:ascii="宋体" w:hAnsi="宋体" w:cs="宋体" w:hint="eastAsia"/>
          <w:color w:val="000000" w:themeColor="text1"/>
          <w:sz w:val="24"/>
          <w:szCs w:val="24"/>
        </w:rPr>
        <w:t>）投标人最近三个月中任意一个月份</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不含投标当月</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的财务状况报告（资产负债表和利润表）或由会计师事务所出具的近两年中之一年度的审计报告和所附已审财务报告；</w:t>
      </w:r>
    </w:p>
    <w:p w:rsidR="00F67634" w:rsidRPr="009D2206" w:rsidRDefault="00F67634" w:rsidP="00F67634">
      <w:pPr>
        <w:tabs>
          <w:tab w:val="left" w:pos="420"/>
          <w:tab w:val="left" w:pos="945"/>
          <w:tab w:val="left" w:pos="1571"/>
        </w:tabs>
        <w:spacing w:line="360" w:lineRule="auto"/>
        <w:ind w:firstLineChars="200" w:firstLine="480"/>
        <w:rPr>
          <w:rFonts w:ascii="宋体"/>
          <w:color w:val="000000" w:themeColor="text1"/>
          <w:sz w:val="24"/>
          <w:szCs w:val="24"/>
        </w:rPr>
      </w:pP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8</w:t>
      </w:r>
      <w:r w:rsidRPr="009D2206">
        <w:rPr>
          <w:rFonts w:ascii="宋体" w:hAnsi="宋体" w:cs="宋体" w:hint="eastAsia"/>
          <w:color w:val="000000" w:themeColor="text1"/>
          <w:sz w:val="24"/>
          <w:szCs w:val="24"/>
        </w:rPr>
        <w:t>）投标人最近三个月中任意一个月份</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不含投标当月</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的依法缴纳税收的相关材料（提供相关主管部门证明或银行代扣证明）；</w:t>
      </w:r>
    </w:p>
    <w:p w:rsidR="00F67634" w:rsidRDefault="00F67634" w:rsidP="00F67634">
      <w:pPr>
        <w:tabs>
          <w:tab w:val="left" w:pos="420"/>
          <w:tab w:val="left" w:pos="945"/>
          <w:tab w:val="left" w:pos="1155"/>
          <w:tab w:val="left" w:pos="1571"/>
        </w:tabs>
        <w:spacing w:line="360" w:lineRule="auto"/>
        <w:ind w:firstLineChars="200"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9</w:t>
      </w:r>
      <w:r w:rsidRPr="009D2206">
        <w:rPr>
          <w:rFonts w:ascii="宋体" w:hAnsi="宋体" w:cs="宋体" w:hint="eastAsia"/>
          <w:color w:val="000000" w:themeColor="text1"/>
          <w:sz w:val="24"/>
          <w:szCs w:val="24"/>
        </w:rPr>
        <w:t>）投标人最近三个月中任意一个月份</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不含投标当月</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的依法缴纳社会保障资金的相关材料（提供相关主管部门证明或银行代扣证明）；</w:t>
      </w:r>
    </w:p>
    <w:p w:rsidR="00D72EC6" w:rsidRPr="00B1090C" w:rsidRDefault="00D72EC6" w:rsidP="00F67634">
      <w:pPr>
        <w:tabs>
          <w:tab w:val="left" w:pos="420"/>
          <w:tab w:val="left" w:pos="945"/>
          <w:tab w:val="left" w:pos="1155"/>
          <w:tab w:val="left" w:pos="1571"/>
        </w:tabs>
        <w:spacing w:line="360" w:lineRule="auto"/>
        <w:ind w:firstLineChars="200" w:firstLine="480"/>
        <w:rPr>
          <w:rFonts w:ascii="宋体"/>
          <w:sz w:val="24"/>
          <w:szCs w:val="24"/>
        </w:rPr>
      </w:pPr>
      <w:r w:rsidRPr="00B1090C">
        <w:rPr>
          <w:rFonts w:ascii="宋体" w:hAnsi="宋体" w:cs="宋体" w:hint="eastAsia"/>
          <w:sz w:val="24"/>
          <w:szCs w:val="24"/>
        </w:rPr>
        <w:t>（10）投标人中小企业声明函（格式见附件）或残疾人福利性单位声明函（格式见附件）</w:t>
      </w:r>
    </w:p>
    <w:p w:rsidR="00F67634" w:rsidRPr="009D2206" w:rsidRDefault="00F67634" w:rsidP="00F67634">
      <w:pPr>
        <w:tabs>
          <w:tab w:val="left" w:pos="420"/>
          <w:tab w:val="left" w:pos="945"/>
        </w:tabs>
        <w:spacing w:line="360" w:lineRule="auto"/>
        <w:ind w:firstLineChars="250" w:firstLine="600"/>
        <w:rPr>
          <w:rFonts w:ascii="宋体"/>
          <w:color w:val="000000" w:themeColor="text1"/>
          <w:sz w:val="24"/>
          <w:szCs w:val="24"/>
        </w:rPr>
      </w:pPr>
      <w:r w:rsidRPr="009D2206">
        <w:rPr>
          <w:rFonts w:ascii="宋体" w:hAnsi="宋体" w:cs="宋体"/>
          <w:color w:val="000000" w:themeColor="text1"/>
          <w:sz w:val="24"/>
          <w:szCs w:val="24"/>
        </w:rPr>
        <w:t>3.</w:t>
      </w:r>
      <w:r w:rsidRPr="009D2206">
        <w:rPr>
          <w:rFonts w:ascii="宋体" w:hAnsi="宋体" w:cs="宋体" w:hint="eastAsia"/>
          <w:color w:val="000000" w:themeColor="text1"/>
          <w:sz w:val="24"/>
          <w:szCs w:val="24"/>
        </w:rPr>
        <w:t>承诺书（</w:t>
      </w:r>
      <w:r w:rsidRPr="009D2206">
        <w:rPr>
          <w:rFonts w:ascii="宋体" w:hAnsi="宋体" w:cs="宋体" w:hint="eastAsia"/>
          <w:b/>
          <w:bCs/>
          <w:color w:val="000000" w:themeColor="text1"/>
          <w:sz w:val="24"/>
          <w:szCs w:val="24"/>
        </w:rPr>
        <w:t>格式见附件</w:t>
      </w:r>
      <w:r w:rsidRPr="009D2206">
        <w:rPr>
          <w:rFonts w:ascii="宋体" w:hAnsi="宋体" w:cs="宋体" w:hint="eastAsia"/>
          <w:color w:val="000000" w:themeColor="text1"/>
          <w:sz w:val="24"/>
          <w:szCs w:val="24"/>
        </w:rPr>
        <w:t>）</w:t>
      </w:r>
    </w:p>
    <w:p w:rsidR="00F67634" w:rsidRPr="009D2206" w:rsidRDefault="00F67634" w:rsidP="00F67634">
      <w:pPr>
        <w:tabs>
          <w:tab w:val="left" w:pos="420"/>
          <w:tab w:val="left" w:pos="945"/>
        </w:tabs>
        <w:spacing w:line="360" w:lineRule="auto"/>
        <w:ind w:firstLineChars="250" w:firstLine="600"/>
        <w:rPr>
          <w:rFonts w:ascii="宋体"/>
          <w:color w:val="000000" w:themeColor="text1"/>
          <w:sz w:val="24"/>
          <w:szCs w:val="24"/>
        </w:rPr>
      </w:pPr>
      <w:r w:rsidRPr="009D2206">
        <w:rPr>
          <w:rFonts w:ascii="宋体" w:hAnsi="宋体" w:cs="宋体"/>
          <w:color w:val="000000" w:themeColor="text1"/>
          <w:sz w:val="24"/>
          <w:szCs w:val="24"/>
        </w:rPr>
        <w:t>4.</w:t>
      </w:r>
      <w:r w:rsidRPr="009D2206">
        <w:rPr>
          <w:rFonts w:ascii="宋体" w:hAnsi="宋体" w:cs="宋体" w:hint="eastAsia"/>
          <w:color w:val="000000" w:themeColor="text1"/>
          <w:sz w:val="24"/>
          <w:szCs w:val="24"/>
        </w:rPr>
        <w:t>开标一览表（</w:t>
      </w:r>
      <w:r w:rsidRPr="009D2206">
        <w:rPr>
          <w:rFonts w:ascii="宋体" w:hAnsi="宋体" w:cs="宋体" w:hint="eastAsia"/>
          <w:b/>
          <w:bCs/>
          <w:color w:val="000000" w:themeColor="text1"/>
          <w:sz w:val="24"/>
          <w:szCs w:val="24"/>
        </w:rPr>
        <w:t>格式见附件</w:t>
      </w:r>
      <w:r w:rsidRPr="009D2206">
        <w:rPr>
          <w:rFonts w:ascii="宋体" w:hAnsi="宋体" w:cs="宋体" w:hint="eastAsia"/>
          <w:color w:val="000000" w:themeColor="text1"/>
          <w:sz w:val="24"/>
          <w:szCs w:val="24"/>
        </w:rPr>
        <w:t>）</w:t>
      </w:r>
    </w:p>
    <w:p w:rsidR="00F67634" w:rsidRPr="009D2206" w:rsidRDefault="00F67634" w:rsidP="00F67634">
      <w:pPr>
        <w:tabs>
          <w:tab w:val="left" w:pos="420"/>
          <w:tab w:val="left" w:pos="945"/>
        </w:tabs>
        <w:spacing w:line="360" w:lineRule="auto"/>
        <w:ind w:firstLineChars="250" w:firstLine="600"/>
        <w:rPr>
          <w:rFonts w:ascii="宋体"/>
          <w:color w:val="000000" w:themeColor="text1"/>
          <w:sz w:val="24"/>
          <w:szCs w:val="24"/>
        </w:rPr>
      </w:pPr>
      <w:r w:rsidRPr="009D2206">
        <w:rPr>
          <w:rFonts w:ascii="宋体" w:hAnsi="宋体" w:cs="宋体"/>
          <w:color w:val="000000" w:themeColor="text1"/>
          <w:sz w:val="24"/>
          <w:szCs w:val="24"/>
        </w:rPr>
        <w:t>5.</w:t>
      </w:r>
      <w:r w:rsidRPr="009D2206">
        <w:rPr>
          <w:rFonts w:ascii="宋体" w:hAnsi="宋体" w:cs="宋体" w:hint="eastAsia"/>
          <w:color w:val="000000" w:themeColor="text1"/>
          <w:sz w:val="24"/>
          <w:szCs w:val="24"/>
        </w:rPr>
        <w:t>明细报价表（</w:t>
      </w:r>
      <w:r w:rsidRPr="009D2206">
        <w:rPr>
          <w:rFonts w:ascii="宋体" w:hAnsi="宋体" w:cs="宋体" w:hint="eastAsia"/>
          <w:b/>
          <w:bCs/>
          <w:color w:val="000000" w:themeColor="text1"/>
          <w:sz w:val="24"/>
          <w:szCs w:val="24"/>
        </w:rPr>
        <w:t>格式见附件</w:t>
      </w:r>
      <w:r w:rsidRPr="009D2206">
        <w:rPr>
          <w:rFonts w:ascii="宋体" w:hAnsi="宋体" w:cs="宋体" w:hint="eastAsia"/>
          <w:color w:val="000000" w:themeColor="text1"/>
          <w:sz w:val="24"/>
          <w:szCs w:val="24"/>
        </w:rPr>
        <w:t>）</w:t>
      </w:r>
    </w:p>
    <w:p w:rsidR="00F67634" w:rsidRPr="009D2206" w:rsidRDefault="00F67634" w:rsidP="00F67634">
      <w:pPr>
        <w:tabs>
          <w:tab w:val="left" w:pos="420"/>
          <w:tab w:val="left" w:pos="945"/>
        </w:tabs>
        <w:spacing w:line="360" w:lineRule="auto"/>
        <w:ind w:firstLineChars="250" w:firstLine="600"/>
        <w:rPr>
          <w:rFonts w:ascii="宋体" w:hAnsi="宋体" w:cs="宋体"/>
          <w:color w:val="000000" w:themeColor="text1"/>
          <w:sz w:val="24"/>
          <w:szCs w:val="24"/>
        </w:rPr>
      </w:pPr>
      <w:r w:rsidRPr="009D2206">
        <w:rPr>
          <w:rFonts w:ascii="宋体" w:hAnsi="宋体" w:cs="宋体"/>
          <w:color w:val="000000" w:themeColor="text1"/>
          <w:sz w:val="24"/>
          <w:szCs w:val="24"/>
        </w:rPr>
        <w:t>6.</w:t>
      </w:r>
      <w:r w:rsidRPr="009D2206">
        <w:rPr>
          <w:rFonts w:ascii="宋体" w:hAnsi="宋体" w:cs="宋体" w:hint="eastAsia"/>
          <w:color w:val="000000" w:themeColor="text1"/>
          <w:sz w:val="24"/>
          <w:szCs w:val="24"/>
        </w:rPr>
        <w:t>投标偏离表（</w:t>
      </w:r>
      <w:r w:rsidRPr="009D2206">
        <w:rPr>
          <w:rFonts w:ascii="宋体" w:hAnsi="宋体" w:cs="宋体" w:hint="eastAsia"/>
          <w:b/>
          <w:bCs/>
          <w:color w:val="000000" w:themeColor="text1"/>
          <w:sz w:val="24"/>
          <w:szCs w:val="24"/>
        </w:rPr>
        <w:t>格式见附件</w:t>
      </w:r>
      <w:r w:rsidRPr="009D2206">
        <w:rPr>
          <w:rFonts w:ascii="宋体" w:hAnsi="宋体" w:cs="宋体" w:hint="eastAsia"/>
          <w:color w:val="000000" w:themeColor="text1"/>
          <w:sz w:val="24"/>
          <w:szCs w:val="24"/>
        </w:rPr>
        <w:t>）</w:t>
      </w:r>
    </w:p>
    <w:p w:rsidR="00F67634" w:rsidRPr="009D2206" w:rsidRDefault="00F67634" w:rsidP="00F67634">
      <w:pPr>
        <w:tabs>
          <w:tab w:val="left" w:pos="420"/>
          <w:tab w:val="left" w:pos="945"/>
        </w:tabs>
        <w:spacing w:line="360" w:lineRule="auto"/>
        <w:ind w:firstLineChars="250" w:firstLine="600"/>
        <w:rPr>
          <w:rFonts w:ascii="宋体" w:hAnsi="宋体" w:cs="宋体"/>
          <w:color w:val="000000" w:themeColor="text1"/>
          <w:sz w:val="24"/>
          <w:szCs w:val="24"/>
        </w:rPr>
      </w:pPr>
      <w:r w:rsidRPr="009D2206">
        <w:rPr>
          <w:rFonts w:ascii="宋体" w:hAnsi="宋体" w:cs="宋体" w:hint="eastAsia"/>
          <w:color w:val="000000" w:themeColor="text1"/>
          <w:sz w:val="24"/>
          <w:szCs w:val="24"/>
        </w:rPr>
        <w:t>7.评分标准中对应的其它所需证明材料（如有自行添加）</w:t>
      </w:r>
    </w:p>
    <w:p w:rsidR="00F67634" w:rsidRPr="009D2206" w:rsidRDefault="00F67634" w:rsidP="00F67634">
      <w:pPr>
        <w:tabs>
          <w:tab w:val="left" w:pos="420"/>
          <w:tab w:val="left" w:pos="945"/>
        </w:tabs>
        <w:spacing w:line="360" w:lineRule="auto"/>
        <w:ind w:firstLineChars="250" w:firstLine="600"/>
        <w:rPr>
          <w:rFonts w:ascii="宋体"/>
          <w:color w:val="000000" w:themeColor="text1"/>
          <w:sz w:val="24"/>
          <w:szCs w:val="24"/>
        </w:rPr>
      </w:pPr>
      <w:r w:rsidRPr="009D2206">
        <w:rPr>
          <w:rFonts w:ascii="宋体" w:hAnsi="宋体" w:cs="宋体" w:hint="eastAsia"/>
          <w:color w:val="000000" w:themeColor="text1"/>
          <w:sz w:val="24"/>
          <w:szCs w:val="24"/>
        </w:rPr>
        <w:t>8.要求采购人提供的配合（如有自拟并自行添加）</w:t>
      </w:r>
    </w:p>
    <w:p w:rsidR="00F67634" w:rsidRPr="009D2206" w:rsidRDefault="00F67634" w:rsidP="00F67634">
      <w:pPr>
        <w:tabs>
          <w:tab w:val="left" w:pos="420"/>
          <w:tab w:val="left" w:pos="945"/>
        </w:tabs>
        <w:spacing w:line="360" w:lineRule="auto"/>
        <w:ind w:firstLineChars="250" w:firstLine="600"/>
        <w:rPr>
          <w:rFonts w:ascii="宋体"/>
          <w:color w:val="000000" w:themeColor="text1"/>
          <w:sz w:val="24"/>
          <w:szCs w:val="24"/>
        </w:rPr>
      </w:pPr>
      <w:r w:rsidRPr="009D2206">
        <w:rPr>
          <w:rFonts w:ascii="宋体" w:hAnsi="宋体" w:cs="宋体" w:hint="eastAsia"/>
          <w:color w:val="000000" w:themeColor="text1"/>
          <w:sz w:val="24"/>
          <w:szCs w:val="24"/>
        </w:rPr>
        <w:t>9</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其它（</w:t>
      </w:r>
      <w:r w:rsidRPr="009D2206">
        <w:rPr>
          <w:rFonts w:ascii="宋体" w:hAnsi="宋体" w:cs="宋体" w:hint="eastAsia"/>
          <w:b/>
          <w:bCs/>
          <w:color w:val="000000" w:themeColor="text1"/>
          <w:sz w:val="24"/>
          <w:szCs w:val="24"/>
        </w:rPr>
        <w:t>投标人认为有必要提供的声明和文件，如有自拟并自行添加</w:t>
      </w:r>
      <w:r w:rsidRPr="009D2206">
        <w:rPr>
          <w:rFonts w:ascii="宋体" w:hAnsi="宋体" w:cs="宋体" w:hint="eastAsia"/>
          <w:color w:val="000000" w:themeColor="text1"/>
          <w:sz w:val="24"/>
          <w:szCs w:val="24"/>
        </w:rPr>
        <w:t>）</w:t>
      </w:r>
    </w:p>
    <w:p w:rsidR="003221F7" w:rsidRDefault="00F67634" w:rsidP="003A550A">
      <w:pPr>
        <w:tabs>
          <w:tab w:val="left" w:pos="945"/>
        </w:tabs>
        <w:spacing w:line="360" w:lineRule="auto"/>
        <w:ind w:firstLineChars="199" w:firstLine="478"/>
        <w:rPr>
          <w:rFonts w:ascii="宋体"/>
          <w:sz w:val="24"/>
          <w:szCs w:val="24"/>
        </w:rPr>
      </w:pPr>
      <w:r w:rsidRPr="009D2206">
        <w:rPr>
          <w:rFonts w:ascii="宋体" w:hAnsi="宋体" w:cs="宋体" w:hint="eastAsia"/>
          <w:color w:val="000000" w:themeColor="text1"/>
          <w:sz w:val="24"/>
          <w:szCs w:val="24"/>
        </w:rPr>
        <w:t>上述</w:t>
      </w:r>
      <w:r w:rsidRPr="009D2206">
        <w:rPr>
          <w:rFonts w:ascii="宋体" w:hAnsi="宋体" w:cs="宋体"/>
          <w:color w:val="000000" w:themeColor="text1"/>
          <w:sz w:val="24"/>
          <w:szCs w:val="24"/>
        </w:rPr>
        <w:t>1-6</w:t>
      </w:r>
      <w:r w:rsidRPr="009D2206">
        <w:rPr>
          <w:rFonts w:ascii="宋体" w:hAnsi="宋体" w:cs="宋体" w:hint="eastAsia"/>
          <w:color w:val="000000" w:themeColor="text1"/>
          <w:sz w:val="24"/>
          <w:szCs w:val="24"/>
        </w:rPr>
        <w:t>项投标人必须按要求全部提供，否则投标文件无效。</w:t>
      </w:r>
      <w:r w:rsidRPr="009D2206">
        <w:rPr>
          <w:rFonts w:ascii="Tahoma" w:hAnsi="Tahoma" w:cs="宋体" w:hint="eastAsia"/>
          <w:color w:val="000000" w:themeColor="text1"/>
          <w:sz w:val="24"/>
          <w:szCs w:val="24"/>
        </w:rPr>
        <w:t>如上述资格、资信证明文件遇年检、换证，则必须提供法定年检、换证单位出具的有效证明复印件或公证函。如上述资格、资信证明文件第</w:t>
      </w: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7</w:t>
      </w: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8</w:t>
      </w: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9</w:t>
      </w:r>
      <w:r w:rsidRPr="009D2206">
        <w:rPr>
          <w:rFonts w:ascii="宋体" w:hAnsi="宋体" w:cs="宋体" w:hint="eastAsia"/>
          <w:color w:val="000000" w:themeColor="text1"/>
          <w:sz w:val="24"/>
          <w:szCs w:val="24"/>
        </w:rPr>
        <w:t>）</w:t>
      </w:r>
      <w:r w:rsidRPr="009D2206">
        <w:rPr>
          <w:rFonts w:ascii="Tahoma" w:hAnsi="Tahoma" w:cs="宋体" w:hint="eastAsia"/>
          <w:color w:val="000000" w:themeColor="text1"/>
          <w:sz w:val="24"/>
          <w:szCs w:val="24"/>
        </w:rPr>
        <w:t>三项遇有国家相关政策规定可不具备的，必须提供相关政策规定或相关单位出具的有效证明复印件。</w:t>
      </w:r>
      <w:r w:rsidRPr="009D2206">
        <w:rPr>
          <w:rFonts w:ascii="宋体" w:hAnsi="宋体" w:cs="宋体" w:hint="eastAsia"/>
          <w:color w:val="000000" w:themeColor="text1"/>
          <w:sz w:val="24"/>
          <w:szCs w:val="24"/>
        </w:rPr>
        <w:t>投标人法定代表人或法定代表人授权代表为外籍、港、澳、台地</w:t>
      </w:r>
      <w:proofErr w:type="gramStart"/>
      <w:r w:rsidRPr="009D2206">
        <w:rPr>
          <w:rFonts w:ascii="宋体" w:hAnsi="宋体" w:cs="宋体" w:hint="eastAsia"/>
          <w:color w:val="000000" w:themeColor="text1"/>
          <w:sz w:val="24"/>
          <w:szCs w:val="24"/>
        </w:rPr>
        <w:t>区人士</w:t>
      </w:r>
      <w:proofErr w:type="gramEnd"/>
      <w:r w:rsidRPr="009D2206">
        <w:rPr>
          <w:rFonts w:ascii="宋体" w:hAnsi="宋体" w:cs="宋体" w:hint="eastAsia"/>
          <w:color w:val="000000" w:themeColor="text1"/>
          <w:sz w:val="24"/>
          <w:szCs w:val="24"/>
        </w:rPr>
        <w:t>的，其身份证明须提供有效的护照或港澳同胞来往内地通行证、台湾同胞来往大陆通行证，或其它可在中国大陆有效居留的许可证明。</w:t>
      </w:r>
    </w:p>
    <w:p w:rsidR="003221F7" w:rsidRPr="003F172F" w:rsidRDefault="006F63F5" w:rsidP="003F172F">
      <w:pPr>
        <w:pStyle w:val="afff2"/>
        <w:numPr>
          <w:ilvl w:val="0"/>
          <w:numId w:val="12"/>
        </w:numPr>
        <w:tabs>
          <w:tab w:val="left" w:pos="945"/>
        </w:tabs>
        <w:spacing w:line="360" w:lineRule="auto"/>
        <w:ind w:firstLineChars="0"/>
        <w:outlineLvl w:val="0"/>
        <w:rPr>
          <w:rFonts w:ascii="黑体" w:eastAsia="黑体" w:hAnsi="黑体" w:cs="黑体"/>
          <w:sz w:val="24"/>
          <w:szCs w:val="24"/>
        </w:rPr>
      </w:pPr>
      <w:r w:rsidRPr="003F172F">
        <w:rPr>
          <w:rFonts w:ascii="黑体" w:eastAsia="黑体" w:hAnsi="黑体" w:cs="黑体" w:hint="eastAsia"/>
          <w:sz w:val="24"/>
          <w:szCs w:val="24"/>
        </w:rPr>
        <w:t>投标文件的制作：</w:t>
      </w:r>
    </w:p>
    <w:p w:rsidR="00F67634" w:rsidRPr="009D2206" w:rsidRDefault="00F67634" w:rsidP="00F67634">
      <w:pPr>
        <w:tabs>
          <w:tab w:val="left" w:pos="525"/>
          <w:tab w:val="left" w:pos="898"/>
          <w:tab w:val="left" w:pos="945"/>
        </w:tabs>
        <w:spacing w:line="400" w:lineRule="exact"/>
        <w:ind w:left="523"/>
        <w:rPr>
          <w:rFonts w:ascii="宋体"/>
          <w:color w:val="000000" w:themeColor="text1"/>
          <w:sz w:val="24"/>
          <w:szCs w:val="24"/>
        </w:rPr>
      </w:pPr>
      <w:r w:rsidRPr="009D2206">
        <w:rPr>
          <w:rFonts w:ascii="宋体" w:hAnsi="宋体" w:cs="宋体" w:hint="eastAsia"/>
          <w:color w:val="000000" w:themeColor="text1"/>
          <w:sz w:val="24"/>
          <w:szCs w:val="24"/>
        </w:rPr>
        <w:t>1.所有文件、往来函件均应使用简体中文（规格、型号辅助符号例外）。</w:t>
      </w:r>
    </w:p>
    <w:p w:rsidR="00F67634" w:rsidRPr="009D2206" w:rsidRDefault="00F67634" w:rsidP="00F67634">
      <w:pPr>
        <w:tabs>
          <w:tab w:val="left" w:pos="0"/>
          <w:tab w:val="left" w:pos="898"/>
          <w:tab w:val="left" w:pos="945"/>
        </w:tabs>
        <w:spacing w:line="400" w:lineRule="exact"/>
        <w:ind w:firstLineChars="217" w:firstLine="521"/>
        <w:rPr>
          <w:rFonts w:ascii="宋体"/>
          <w:color w:val="000000" w:themeColor="text1"/>
          <w:sz w:val="24"/>
          <w:szCs w:val="24"/>
        </w:rPr>
      </w:pPr>
      <w:r w:rsidRPr="009D2206">
        <w:rPr>
          <w:rFonts w:ascii="宋体" w:hAnsi="宋体" w:cs="宋体" w:hint="eastAsia"/>
          <w:color w:val="000000" w:themeColor="text1"/>
          <w:sz w:val="24"/>
          <w:szCs w:val="24"/>
        </w:rPr>
        <w:t>2.投标文件由投标人按要求格式如实填写（编写），须有投标人（盖章）、法定代表人或法定代表人授权代表签字或盖章，方为有效，未尽事宜可自行补充。</w:t>
      </w:r>
    </w:p>
    <w:p w:rsidR="00F67634" w:rsidRPr="009D2206" w:rsidRDefault="00F67634" w:rsidP="00F67634">
      <w:pPr>
        <w:tabs>
          <w:tab w:val="left" w:pos="525"/>
          <w:tab w:val="left" w:pos="898"/>
          <w:tab w:val="left" w:pos="945"/>
        </w:tabs>
        <w:spacing w:line="400" w:lineRule="exact"/>
        <w:ind w:firstLineChars="200" w:firstLine="480"/>
        <w:rPr>
          <w:rFonts w:ascii="宋体"/>
          <w:color w:val="000000" w:themeColor="text1"/>
          <w:sz w:val="24"/>
          <w:szCs w:val="24"/>
        </w:rPr>
      </w:pPr>
      <w:r w:rsidRPr="009D2206">
        <w:rPr>
          <w:rFonts w:ascii="宋体" w:hAnsi="宋体" w:cs="宋体" w:hint="eastAsia"/>
          <w:color w:val="000000" w:themeColor="text1"/>
          <w:sz w:val="24"/>
          <w:szCs w:val="24"/>
        </w:rPr>
        <w:t>3.如无特别说明，投标人报价一律以人民币为投标结算货币</w:t>
      </w:r>
      <w:r w:rsidRPr="009D2206">
        <w:rPr>
          <w:rFonts w:ascii="宋体" w:cs="宋体"/>
          <w:color w:val="000000" w:themeColor="text1"/>
          <w:sz w:val="24"/>
          <w:szCs w:val="24"/>
        </w:rPr>
        <w:t>,</w:t>
      </w:r>
      <w:r w:rsidRPr="009D2206">
        <w:rPr>
          <w:rFonts w:ascii="宋体" w:hAnsi="宋体" w:cs="宋体" w:hint="eastAsia"/>
          <w:color w:val="000000" w:themeColor="text1"/>
          <w:sz w:val="24"/>
          <w:szCs w:val="24"/>
        </w:rPr>
        <w:t>结算单位为“元”。</w:t>
      </w:r>
    </w:p>
    <w:p w:rsidR="00F67634" w:rsidRPr="009D2206" w:rsidRDefault="00F67634" w:rsidP="00F67634">
      <w:pPr>
        <w:tabs>
          <w:tab w:val="left" w:pos="0"/>
          <w:tab w:val="left" w:pos="898"/>
          <w:tab w:val="left" w:pos="945"/>
        </w:tabs>
        <w:spacing w:line="400" w:lineRule="exact"/>
        <w:ind w:firstLineChars="217" w:firstLine="521"/>
        <w:rPr>
          <w:rFonts w:ascii="宋体"/>
          <w:color w:val="000000" w:themeColor="text1"/>
          <w:sz w:val="24"/>
          <w:szCs w:val="24"/>
        </w:rPr>
      </w:pPr>
      <w:r w:rsidRPr="009D2206">
        <w:rPr>
          <w:rFonts w:ascii="宋体" w:hAnsi="宋体" w:cs="宋体" w:hint="eastAsia"/>
          <w:color w:val="000000" w:themeColor="text1"/>
          <w:sz w:val="24"/>
          <w:szCs w:val="24"/>
        </w:rPr>
        <w:t>4.电子投标文件打印一份，装订成册并密封，同时注明投标人名称。纸质文件须与电子投标文件保持一致，不得有涂改、增删和潦草之处。</w:t>
      </w:r>
    </w:p>
    <w:p w:rsidR="003221F7" w:rsidRDefault="00F67634" w:rsidP="00F67634">
      <w:pPr>
        <w:tabs>
          <w:tab w:val="left" w:pos="525"/>
          <w:tab w:val="left" w:pos="898"/>
          <w:tab w:val="left" w:pos="945"/>
        </w:tabs>
        <w:spacing w:line="400" w:lineRule="exact"/>
        <w:ind w:left="523"/>
        <w:rPr>
          <w:rFonts w:ascii="宋体"/>
          <w:sz w:val="24"/>
          <w:szCs w:val="24"/>
        </w:rPr>
      </w:pPr>
      <w:r w:rsidRPr="009D2206">
        <w:rPr>
          <w:rFonts w:ascii="宋体" w:hAnsi="宋体" w:cs="宋体" w:hint="eastAsia"/>
          <w:color w:val="000000" w:themeColor="text1"/>
          <w:sz w:val="24"/>
          <w:szCs w:val="24"/>
        </w:rPr>
        <w:t>5.投标费用自理。</w:t>
      </w:r>
    </w:p>
    <w:p w:rsidR="00F67634" w:rsidRPr="009D2206" w:rsidRDefault="006F63F5" w:rsidP="00F67634">
      <w:pPr>
        <w:tabs>
          <w:tab w:val="left" w:pos="945"/>
        </w:tabs>
        <w:spacing w:line="360" w:lineRule="auto"/>
        <w:ind w:firstLineChars="200" w:firstLine="480"/>
        <w:outlineLvl w:val="0"/>
        <w:rPr>
          <w:rFonts w:ascii="黑体" w:eastAsia="黑体" w:hAnsi="黑体" w:cs="黑体"/>
          <w:color w:val="000000" w:themeColor="text1"/>
          <w:sz w:val="24"/>
          <w:szCs w:val="24"/>
        </w:rPr>
      </w:pPr>
      <w:r>
        <w:rPr>
          <w:rFonts w:ascii="黑体" w:eastAsia="黑体" w:hAnsi="黑体" w:cs="黑体"/>
          <w:sz w:val="24"/>
          <w:szCs w:val="24"/>
        </w:rPr>
        <w:t xml:space="preserve"> </w:t>
      </w:r>
      <w:r w:rsidR="00F67634" w:rsidRPr="009D2206">
        <w:rPr>
          <w:rFonts w:ascii="黑体" w:eastAsia="黑体" w:hAnsi="黑体" w:cs="黑体"/>
          <w:color w:val="000000" w:themeColor="text1"/>
          <w:sz w:val="24"/>
          <w:szCs w:val="24"/>
        </w:rPr>
        <w:t>(</w:t>
      </w:r>
      <w:r w:rsidR="00F67634" w:rsidRPr="009D2206">
        <w:rPr>
          <w:rFonts w:ascii="黑体" w:eastAsia="黑体" w:hAnsi="黑体" w:cs="黑体" w:hint="eastAsia"/>
          <w:color w:val="000000" w:themeColor="text1"/>
          <w:sz w:val="24"/>
          <w:szCs w:val="24"/>
        </w:rPr>
        <w:t>七</w:t>
      </w:r>
      <w:r w:rsidR="00F67634" w:rsidRPr="009D2206">
        <w:rPr>
          <w:rFonts w:ascii="黑体" w:eastAsia="黑体" w:hAnsi="黑体" w:cs="黑体"/>
          <w:color w:val="000000" w:themeColor="text1"/>
          <w:sz w:val="24"/>
          <w:szCs w:val="24"/>
        </w:rPr>
        <w:t xml:space="preserve">) </w:t>
      </w:r>
      <w:r w:rsidR="00F67634" w:rsidRPr="009D2206">
        <w:rPr>
          <w:rFonts w:ascii="黑体" w:eastAsia="黑体" w:hAnsi="黑体" w:cs="黑体" w:hint="eastAsia"/>
          <w:color w:val="000000" w:themeColor="text1"/>
          <w:sz w:val="24"/>
          <w:szCs w:val="24"/>
        </w:rPr>
        <w:t>网上投标</w:t>
      </w:r>
    </w:p>
    <w:p w:rsidR="00F67634" w:rsidRPr="009D2206" w:rsidRDefault="00F67634" w:rsidP="00F67634">
      <w:pPr>
        <w:tabs>
          <w:tab w:val="left" w:pos="945"/>
        </w:tabs>
        <w:spacing w:line="360" w:lineRule="auto"/>
        <w:ind w:firstLineChars="200" w:firstLine="480"/>
        <w:outlineLvl w:val="0"/>
        <w:rPr>
          <w:rFonts w:ascii="宋体" w:hAnsi="宋体" w:cs="宋体"/>
          <w:color w:val="000000" w:themeColor="text1"/>
          <w:sz w:val="24"/>
          <w:szCs w:val="24"/>
        </w:rPr>
      </w:pPr>
      <w:r w:rsidRPr="009D2206">
        <w:rPr>
          <w:rFonts w:ascii="宋体" w:hAnsi="宋体" w:cs="宋体" w:hint="eastAsia"/>
          <w:color w:val="000000" w:themeColor="text1"/>
          <w:sz w:val="24"/>
          <w:szCs w:val="24"/>
        </w:rPr>
        <w:t>1.投标人应由其法定代表人或法定代表人授权代表在规定的网上投标时间内，凭CA数字证书登陆政</w:t>
      </w:r>
      <w:proofErr w:type="gramStart"/>
      <w:r w:rsidRPr="009D2206">
        <w:rPr>
          <w:rFonts w:ascii="宋体" w:hAnsi="宋体" w:cs="宋体" w:hint="eastAsia"/>
          <w:color w:val="000000" w:themeColor="text1"/>
          <w:sz w:val="24"/>
          <w:szCs w:val="24"/>
        </w:rPr>
        <w:t>采云</w:t>
      </w:r>
      <w:proofErr w:type="gramEnd"/>
      <w:r w:rsidRPr="009D2206">
        <w:rPr>
          <w:rFonts w:ascii="宋体" w:hAnsi="宋体" w:cs="宋体" w:hint="eastAsia"/>
          <w:color w:val="000000" w:themeColor="text1"/>
          <w:sz w:val="24"/>
          <w:szCs w:val="24"/>
        </w:rPr>
        <w:t>平台，并在投标截止时间之前上传投标文件。</w:t>
      </w:r>
    </w:p>
    <w:p w:rsidR="00F67634" w:rsidRPr="009D2206" w:rsidRDefault="00F67634" w:rsidP="00F67634">
      <w:pPr>
        <w:tabs>
          <w:tab w:val="left" w:pos="945"/>
        </w:tabs>
        <w:spacing w:line="360" w:lineRule="auto"/>
        <w:ind w:firstLineChars="200" w:firstLine="480"/>
        <w:outlineLvl w:val="0"/>
        <w:rPr>
          <w:rFonts w:ascii="宋体" w:hAnsi="宋体" w:cs="宋体"/>
          <w:color w:val="000000" w:themeColor="text1"/>
          <w:sz w:val="24"/>
          <w:szCs w:val="24"/>
        </w:rPr>
      </w:pPr>
      <w:r w:rsidRPr="009D2206">
        <w:rPr>
          <w:rFonts w:ascii="宋体" w:hAnsi="宋体" w:cs="宋体" w:hint="eastAsia"/>
          <w:color w:val="000000" w:themeColor="text1"/>
          <w:sz w:val="24"/>
          <w:szCs w:val="24"/>
        </w:rPr>
        <w:t>2.投标人应对CA数字证书妥善保管，如被他人盗用投标，后果自负。</w:t>
      </w:r>
    </w:p>
    <w:p w:rsidR="00F67634" w:rsidRPr="009D2206" w:rsidRDefault="00F67634" w:rsidP="00F67634">
      <w:pPr>
        <w:tabs>
          <w:tab w:val="left" w:pos="945"/>
        </w:tabs>
        <w:spacing w:line="360" w:lineRule="auto"/>
        <w:ind w:firstLineChars="200" w:firstLine="480"/>
        <w:outlineLvl w:val="0"/>
        <w:rPr>
          <w:rFonts w:ascii="宋体" w:hAnsi="宋体" w:cs="宋体"/>
          <w:color w:val="000000" w:themeColor="text1"/>
          <w:sz w:val="24"/>
          <w:szCs w:val="24"/>
        </w:rPr>
      </w:pPr>
      <w:r w:rsidRPr="009D2206">
        <w:rPr>
          <w:rFonts w:ascii="宋体" w:hAnsi="宋体" w:cs="宋体" w:hint="eastAsia"/>
          <w:color w:val="000000" w:themeColor="text1"/>
          <w:sz w:val="24"/>
          <w:szCs w:val="24"/>
        </w:rPr>
        <w:lastRenderedPageBreak/>
        <w:t>3.投标人在投标现场应带好CA数字证书、安装了CA系统的电脑，政</w:t>
      </w:r>
      <w:proofErr w:type="gramStart"/>
      <w:r w:rsidRPr="009D2206">
        <w:rPr>
          <w:rFonts w:ascii="宋体" w:hAnsi="宋体" w:cs="宋体" w:hint="eastAsia"/>
          <w:color w:val="000000" w:themeColor="text1"/>
          <w:sz w:val="24"/>
          <w:szCs w:val="24"/>
        </w:rPr>
        <w:t>采云</w:t>
      </w:r>
      <w:proofErr w:type="gramEnd"/>
      <w:r w:rsidRPr="009D2206">
        <w:rPr>
          <w:rFonts w:ascii="宋体" w:hAnsi="宋体" w:cs="宋体" w:hint="eastAsia"/>
          <w:color w:val="000000" w:themeColor="text1"/>
          <w:sz w:val="24"/>
          <w:szCs w:val="24"/>
        </w:rPr>
        <w:t>账户密码进行现场解密，如未带后果自负。</w:t>
      </w:r>
    </w:p>
    <w:p w:rsidR="00F67634" w:rsidRPr="009D2206" w:rsidRDefault="00F67634" w:rsidP="00F67634">
      <w:pPr>
        <w:tabs>
          <w:tab w:val="left" w:pos="945"/>
        </w:tabs>
        <w:spacing w:line="360" w:lineRule="auto"/>
        <w:ind w:firstLineChars="200" w:firstLine="480"/>
        <w:outlineLvl w:val="0"/>
        <w:rPr>
          <w:rFonts w:ascii="宋体" w:hAnsi="宋体" w:cs="宋体"/>
          <w:color w:val="000000" w:themeColor="text1"/>
          <w:sz w:val="24"/>
          <w:szCs w:val="24"/>
        </w:rPr>
      </w:pPr>
      <w:r w:rsidRPr="009D2206">
        <w:rPr>
          <w:rFonts w:ascii="宋体" w:hAnsi="宋体" w:cs="宋体" w:hint="eastAsia"/>
          <w:color w:val="000000" w:themeColor="text1"/>
          <w:sz w:val="24"/>
          <w:szCs w:val="24"/>
        </w:rPr>
        <w:t>4.投标人应当对招标文件提出的要求和条件</w:t>
      </w:r>
      <w:proofErr w:type="gramStart"/>
      <w:r w:rsidRPr="009D2206">
        <w:rPr>
          <w:rFonts w:ascii="宋体" w:hAnsi="宋体" w:cs="宋体" w:hint="eastAsia"/>
          <w:color w:val="000000" w:themeColor="text1"/>
          <w:sz w:val="24"/>
          <w:szCs w:val="24"/>
        </w:rPr>
        <w:t>作出</w:t>
      </w:r>
      <w:proofErr w:type="gramEnd"/>
      <w:r w:rsidRPr="009D2206">
        <w:rPr>
          <w:rFonts w:ascii="宋体" w:hAnsi="宋体" w:cs="宋体" w:hint="eastAsia"/>
          <w:color w:val="000000" w:themeColor="text1"/>
          <w:sz w:val="24"/>
          <w:szCs w:val="24"/>
        </w:rPr>
        <w:t>实质性响应，并在电子投标系统逐条应答。</w:t>
      </w:r>
    </w:p>
    <w:p w:rsidR="00F67634" w:rsidRPr="009D2206" w:rsidRDefault="00F67634" w:rsidP="00F67634">
      <w:pPr>
        <w:tabs>
          <w:tab w:val="left" w:pos="945"/>
        </w:tabs>
        <w:spacing w:line="360" w:lineRule="auto"/>
        <w:ind w:firstLineChars="200" w:firstLine="480"/>
        <w:outlineLvl w:val="0"/>
        <w:rPr>
          <w:rFonts w:ascii="宋体" w:hAnsi="宋体" w:cs="宋体"/>
          <w:color w:val="000000" w:themeColor="text1"/>
          <w:sz w:val="24"/>
          <w:szCs w:val="24"/>
        </w:rPr>
      </w:pPr>
      <w:r w:rsidRPr="009D2206">
        <w:rPr>
          <w:rFonts w:ascii="宋体" w:hAnsi="宋体" w:cs="宋体" w:hint="eastAsia"/>
          <w:color w:val="000000" w:themeColor="text1"/>
          <w:sz w:val="24"/>
          <w:szCs w:val="24"/>
        </w:rPr>
        <w:t>5.投标人应对要求提供的资格证明文件（如资质证书、资格证书）、技术资料（如白皮书、彩页、手册、检测报告等）扫描上传至投标系统。。</w:t>
      </w:r>
    </w:p>
    <w:p w:rsidR="00F67634" w:rsidRPr="009D2206" w:rsidRDefault="00F67634" w:rsidP="00F67634">
      <w:pPr>
        <w:tabs>
          <w:tab w:val="left" w:pos="945"/>
        </w:tabs>
        <w:spacing w:line="360" w:lineRule="auto"/>
        <w:ind w:firstLineChars="200" w:firstLine="480"/>
        <w:outlineLvl w:val="0"/>
        <w:rPr>
          <w:rFonts w:ascii="黑体" w:eastAsia="黑体" w:hAnsi="黑体" w:cs="黑体"/>
          <w:color w:val="000000" w:themeColor="text1"/>
          <w:sz w:val="24"/>
          <w:szCs w:val="24"/>
        </w:rPr>
      </w:pPr>
      <w:r w:rsidRPr="009D2206">
        <w:rPr>
          <w:rFonts w:ascii="黑体" w:eastAsia="黑体" w:hAnsi="黑体" w:cs="黑体" w:hint="eastAsia"/>
          <w:color w:val="000000" w:themeColor="text1"/>
          <w:sz w:val="24"/>
          <w:szCs w:val="24"/>
        </w:rPr>
        <w:t>6.投标人进行网上</w:t>
      </w:r>
      <w:proofErr w:type="gramStart"/>
      <w:r w:rsidRPr="009D2206">
        <w:rPr>
          <w:rFonts w:ascii="黑体" w:eastAsia="黑体" w:hAnsi="黑体" w:cs="黑体" w:hint="eastAsia"/>
          <w:color w:val="000000" w:themeColor="text1"/>
          <w:sz w:val="24"/>
          <w:szCs w:val="24"/>
        </w:rPr>
        <w:t>投标请</w:t>
      </w:r>
      <w:proofErr w:type="gramEnd"/>
      <w:r w:rsidRPr="009D2206">
        <w:rPr>
          <w:rFonts w:ascii="黑体" w:eastAsia="黑体" w:hAnsi="黑体" w:cs="黑体" w:hint="eastAsia"/>
          <w:color w:val="000000" w:themeColor="text1"/>
          <w:sz w:val="24"/>
          <w:szCs w:val="24"/>
        </w:rPr>
        <w:t>参照“政</w:t>
      </w:r>
      <w:proofErr w:type="gramStart"/>
      <w:r w:rsidRPr="009D2206">
        <w:rPr>
          <w:rFonts w:ascii="黑体" w:eastAsia="黑体" w:hAnsi="黑体" w:cs="黑体" w:hint="eastAsia"/>
          <w:color w:val="000000" w:themeColor="text1"/>
          <w:sz w:val="24"/>
          <w:szCs w:val="24"/>
        </w:rPr>
        <w:t>采云</w:t>
      </w:r>
      <w:proofErr w:type="gramEnd"/>
      <w:r w:rsidRPr="009D2206">
        <w:rPr>
          <w:rFonts w:ascii="黑体" w:eastAsia="黑体" w:hAnsi="黑体" w:cs="黑体" w:hint="eastAsia"/>
          <w:color w:val="000000" w:themeColor="text1"/>
          <w:sz w:val="24"/>
          <w:szCs w:val="24"/>
        </w:rPr>
        <w:t>平台”相关操作说明</w:t>
      </w:r>
    </w:p>
    <w:p w:rsidR="003221F7" w:rsidRDefault="00F67634" w:rsidP="00F67634">
      <w:pPr>
        <w:tabs>
          <w:tab w:val="left" w:pos="945"/>
        </w:tabs>
        <w:spacing w:line="360" w:lineRule="auto"/>
        <w:ind w:firstLineChars="200" w:firstLine="480"/>
        <w:outlineLvl w:val="0"/>
        <w:rPr>
          <w:rFonts w:ascii="黑体" w:eastAsia="黑体" w:hAnsi="黑体" w:cs="黑体"/>
          <w:color w:val="000000" w:themeColor="text1"/>
          <w:sz w:val="24"/>
          <w:szCs w:val="24"/>
        </w:rPr>
      </w:pPr>
      <w:r w:rsidRPr="009D2206">
        <w:rPr>
          <w:rFonts w:ascii="黑体" w:eastAsia="黑体" w:hAnsi="黑体" w:cs="黑体" w:hint="eastAsia"/>
          <w:color w:val="000000" w:themeColor="text1"/>
          <w:sz w:val="24"/>
          <w:szCs w:val="24"/>
        </w:rPr>
        <w:t>7.投标人应在投标截止时间前，将纸质投标文件一份及证明材料原件（如有）一并提交。</w:t>
      </w:r>
    </w:p>
    <w:p w:rsidR="00F67634" w:rsidRPr="009D2206" w:rsidRDefault="00F67634" w:rsidP="00F67634">
      <w:pPr>
        <w:tabs>
          <w:tab w:val="left" w:pos="945"/>
        </w:tabs>
        <w:spacing w:line="360" w:lineRule="auto"/>
        <w:ind w:firstLineChars="200" w:firstLine="480"/>
        <w:outlineLvl w:val="0"/>
        <w:rPr>
          <w:rFonts w:ascii="黑体" w:eastAsia="黑体" w:hAnsi="黑体" w:cs="黑体"/>
          <w:color w:val="000000" w:themeColor="text1"/>
          <w:sz w:val="24"/>
          <w:szCs w:val="24"/>
        </w:rPr>
      </w:pPr>
      <w:r w:rsidRPr="009D2206">
        <w:rPr>
          <w:rFonts w:ascii="黑体" w:eastAsia="黑体" w:hAnsi="黑体" w:cs="黑体" w:hint="eastAsia"/>
          <w:color w:val="000000" w:themeColor="text1"/>
          <w:sz w:val="24"/>
          <w:szCs w:val="24"/>
        </w:rPr>
        <w:t>（八）无效投标的确认：</w:t>
      </w:r>
    </w:p>
    <w:p w:rsidR="00F67634" w:rsidRPr="009D2206" w:rsidRDefault="00F67634" w:rsidP="00F67634">
      <w:pPr>
        <w:tabs>
          <w:tab w:val="left" w:pos="945"/>
        </w:tabs>
        <w:spacing w:line="360" w:lineRule="auto"/>
        <w:ind w:firstLineChars="200" w:firstLine="480"/>
        <w:rPr>
          <w:rFonts w:ascii="黑体" w:eastAsia="黑体" w:hAnsi="宋体"/>
          <w:color w:val="000000" w:themeColor="text1"/>
          <w:sz w:val="24"/>
          <w:szCs w:val="24"/>
        </w:rPr>
      </w:pPr>
      <w:r w:rsidRPr="009D2206">
        <w:rPr>
          <w:rFonts w:ascii="宋体" w:hAnsi="宋体" w:cs="宋体" w:hint="eastAsia"/>
          <w:color w:val="000000" w:themeColor="text1"/>
          <w:sz w:val="24"/>
          <w:szCs w:val="24"/>
        </w:rPr>
        <w:t>投标人出现下列情况之一者，投标无效：</w:t>
      </w:r>
    </w:p>
    <w:p w:rsidR="00F67634" w:rsidRPr="009D2206" w:rsidRDefault="00F67634" w:rsidP="00F67634">
      <w:pPr>
        <w:tabs>
          <w:tab w:val="left" w:pos="945"/>
        </w:tabs>
        <w:spacing w:line="360" w:lineRule="auto"/>
        <w:ind w:firstLineChars="200" w:firstLine="480"/>
        <w:rPr>
          <w:rFonts w:ascii="宋体" w:hAnsi="Calibri"/>
          <w:bCs/>
          <w:color w:val="000000" w:themeColor="text1"/>
          <w:sz w:val="24"/>
          <w:szCs w:val="24"/>
        </w:rPr>
      </w:pPr>
      <w:r w:rsidRPr="009D2206">
        <w:rPr>
          <w:rFonts w:ascii="宋体" w:hAnsi="宋体" w:hint="eastAsia"/>
          <w:color w:val="000000" w:themeColor="text1"/>
          <w:sz w:val="24"/>
          <w:szCs w:val="24"/>
        </w:rPr>
        <w:t>1.未按规定在政</w:t>
      </w:r>
      <w:proofErr w:type="gramStart"/>
      <w:r w:rsidRPr="009D2206">
        <w:rPr>
          <w:rFonts w:ascii="宋体" w:hAnsi="宋体" w:hint="eastAsia"/>
          <w:color w:val="000000" w:themeColor="text1"/>
          <w:sz w:val="24"/>
          <w:szCs w:val="24"/>
        </w:rPr>
        <w:t>采云</w:t>
      </w:r>
      <w:proofErr w:type="gramEnd"/>
      <w:r w:rsidRPr="009D2206">
        <w:rPr>
          <w:rFonts w:ascii="宋体" w:hAnsi="宋体" w:hint="eastAsia"/>
          <w:color w:val="000000" w:themeColor="text1"/>
          <w:sz w:val="24"/>
          <w:szCs w:val="24"/>
        </w:rPr>
        <w:t>平台注册的；</w:t>
      </w:r>
    </w:p>
    <w:p w:rsidR="00F67634" w:rsidRPr="009D2206" w:rsidRDefault="00F67634" w:rsidP="00F67634">
      <w:pPr>
        <w:tabs>
          <w:tab w:val="left" w:pos="945"/>
        </w:tabs>
        <w:spacing w:line="360" w:lineRule="auto"/>
        <w:ind w:left="524"/>
        <w:rPr>
          <w:rFonts w:ascii="宋体" w:hAnsi="Calibri"/>
          <w:bCs/>
          <w:color w:val="000000" w:themeColor="text1"/>
          <w:sz w:val="24"/>
          <w:szCs w:val="24"/>
        </w:rPr>
      </w:pPr>
      <w:r w:rsidRPr="009D2206">
        <w:rPr>
          <w:rFonts w:ascii="宋体" w:hAnsi="宋体" w:hint="eastAsia"/>
          <w:bCs/>
          <w:color w:val="000000" w:themeColor="text1"/>
          <w:sz w:val="24"/>
          <w:szCs w:val="24"/>
        </w:rPr>
        <w:t>2.电子投标文件未按规定期限投标的，纸质投标文件未按规定的期限、地点送达的；</w:t>
      </w:r>
      <w:r w:rsidRPr="009D2206">
        <w:rPr>
          <w:rFonts w:ascii="宋体" w:hAnsi="Calibri"/>
          <w:bCs/>
          <w:color w:val="000000" w:themeColor="text1"/>
          <w:sz w:val="24"/>
          <w:szCs w:val="24"/>
        </w:rPr>
        <w:t xml:space="preserve"> </w:t>
      </w:r>
    </w:p>
    <w:p w:rsidR="00F67634" w:rsidRPr="009D2206" w:rsidRDefault="00F67634" w:rsidP="00F67634">
      <w:pPr>
        <w:tabs>
          <w:tab w:val="left" w:pos="945"/>
        </w:tabs>
        <w:spacing w:line="360" w:lineRule="auto"/>
        <w:ind w:left="524"/>
        <w:rPr>
          <w:rFonts w:ascii="宋体" w:hAnsi="Calibri"/>
          <w:bCs/>
          <w:color w:val="000000" w:themeColor="text1"/>
          <w:sz w:val="24"/>
          <w:szCs w:val="24"/>
        </w:rPr>
      </w:pPr>
      <w:r w:rsidRPr="009D2206">
        <w:rPr>
          <w:rFonts w:ascii="宋体" w:hAnsi="宋体" w:hint="eastAsia"/>
          <w:bCs/>
          <w:color w:val="000000" w:themeColor="text1"/>
          <w:sz w:val="24"/>
          <w:szCs w:val="24"/>
        </w:rPr>
        <w:t>3.电子投标文件未按招标文件要</w:t>
      </w:r>
      <w:proofErr w:type="gramStart"/>
      <w:r w:rsidRPr="009D2206">
        <w:rPr>
          <w:rFonts w:ascii="宋体" w:hAnsi="宋体" w:hint="eastAsia"/>
          <w:bCs/>
          <w:color w:val="000000" w:themeColor="text1"/>
          <w:sz w:val="24"/>
          <w:szCs w:val="24"/>
        </w:rPr>
        <w:t>求签章</w:t>
      </w:r>
      <w:proofErr w:type="gramEnd"/>
      <w:r w:rsidRPr="009D2206">
        <w:rPr>
          <w:rFonts w:ascii="宋体" w:hAnsi="宋体" w:hint="eastAsia"/>
          <w:bCs/>
          <w:color w:val="000000" w:themeColor="text1"/>
          <w:sz w:val="24"/>
          <w:szCs w:val="24"/>
        </w:rPr>
        <w:t>的；</w:t>
      </w:r>
    </w:p>
    <w:p w:rsidR="00F67634" w:rsidRPr="009D2206" w:rsidRDefault="00F67634" w:rsidP="00F67634">
      <w:pPr>
        <w:tabs>
          <w:tab w:val="left" w:pos="945"/>
        </w:tabs>
        <w:spacing w:line="360" w:lineRule="auto"/>
        <w:ind w:left="524"/>
        <w:rPr>
          <w:rFonts w:ascii="宋体" w:hAnsi="Calibri"/>
          <w:bCs/>
          <w:color w:val="000000" w:themeColor="text1"/>
          <w:sz w:val="24"/>
          <w:szCs w:val="24"/>
        </w:rPr>
      </w:pPr>
      <w:r w:rsidRPr="009D2206">
        <w:rPr>
          <w:rFonts w:ascii="宋体" w:hAnsi="宋体" w:hint="eastAsia"/>
          <w:bCs/>
          <w:color w:val="000000" w:themeColor="text1"/>
          <w:sz w:val="24"/>
          <w:szCs w:val="24"/>
        </w:rPr>
        <w:t>4.投标人未在规定时间内解密投标文件的；</w:t>
      </w:r>
    </w:p>
    <w:p w:rsidR="00F67634" w:rsidRPr="009D2206" w:rsidRDefault="00F67634" w:rsidP="00F67634">
      <w:pPr>
        <w:tabs>
          <w:tab w:val="left" w:pos="945"/>
        </w:tabs>
        <w:spacing w:line="360" w:lineRule="auto"/>
        <w:ind w:left="524"/>
        <w:rPr>
          <w:rFonts w:ascii="宋体" w:hAnsi="Calibri"/>
          <w:bCs/>
          <w:color w:val="000000" w:themeColor="text1"/>
          <w:sz w:val="24"/>
          <w:szCs w:val="24"/>
        </w:rPr>
      </w:pPr>
      <w:r w:rsidRPr="009D2206">
        <w:rPr>
          <w:rFonts w:ascii="宋体" w:hAnsi="宋体" w:hint="eastAsia"/>
          <w:bCs/>
          <w:color w:val="000000" w:themeColor="text1"/>
          <w:sz w:val="24"/>
          <w:szCs w:val="24"/>
        </w:rPr>
        <w:t>5.投标人的法定代表人授权代表，无法定代表人授权委托书的；</w:t>
      </w:r>
    </w:p>
    <w:p w:rsidR="00F67634" w:rsidRPr="009D2206" w:rsidRDefault="00F67634" w:rsidP="00F67634">
      <w:pPr>
        <w:tabs>
          <w:tab w:val="left" w:pos="945"/>
        </w:tabs>
        <w:spacing w:line="360" w:lineRule="auto"/>
        <w:ind w:firstLineChars="218" w:firstLine="523"/>
        <w:rPr>
          <w:rFonts w:ascii="宋体" w:hAnsi="Calibri"/>
          <w:bCs/>
          <w:color w:val="000000" w:themeColor="text1"/>
          <w:sz w:val="24"/>
          <w:szCs w:val="24"/>
        </w:rPr>
      </w:pPr>
      <w:r w:rsidRPr="009D2206">
        <w:rPr>
          <w:rFonts w:ascii="宋体" w:hAnsi="宋体" w:hint="eastAsia"/>
          <w:bCs/>
          <w:color w:val="000000" w:themeColor="text1"/>
          <w:sz w:val="24"/>
          <w:szCs w:val="24"/>
        </w:rPr>
        <w:t>6.不具备招标文件中规定的资格要求或未按招标文件规定的要求提供资格、资信证明文件的；</w:t>
      </w:r>
    </w:p>
    <w:p w:rsidR="00F67634" w:rsidRPr="009D2206" w:rsidRDefault="00F67634" w:rsidP="00F67634">
      <w:pPr>
        <w:tabs>
          <w:tab w:val="left" w:pos="945"/>
        </w:tabs>
        <w:spacing w:line="360" w:lineRule="auto"/>
        <w:ind w:firstLineChars="200" w:firstLine="480"/>
        <w:rPr>
          <w:rFonts w:ascii="宋体" w:hAnsi="Calibri"/>
          <w:bCs/>
          <w:color w:val="000000" w:themeColor="text1"/>
          <w:sz w:val="24"/>
          <w:szCs w:val="24"/>
        </w:rPr>
      </w:pPr>
      <w:r w:rsidRPr="009D2206">
        <w:rPr>
          <w:rFonts w:ascii="宋体" w:hAnsi="宋体" w:hint="eastAsia"/>
          <w:color w:val="000000" w:themeColor="text1"/>
          <w:sz w:val="24"/>
          <w:szCs w:val="24"/>
        </w:rPr>
        <w:t>7.被“信用中国”网站（</w:t>
      </w:r>
      <w:r w:rsidR="00D94B73">
        <w:fldChar w:fldCharType="begin"/>
      </w:r>
      <w:r w:rsidR="00D94B73">
        <w:instrText xml:space="preserve"> HYPERLINK "http://www.creditchina.gov.cn" </w:instrText>
      </w:r>
      <w:r w:rsidR="00D94B73">
        <w:fldChar w:fldCharType="separate"/>
      </w:r>
      <w:r w:rsidRPr="009D2206">
        <w:rPr>
          <w:rFonts w:ascii="宋体" w:hAnsi="宋体" w:hint="eastAsia"/>
          <w:color w:val="000000" w:themeColor="text1"/>
          <w:sz w:val="24"/>
          <w:szCs w:val="24"/>
        </w:rPr>
        <w:t>www.creditchina.gov.cn</w:t>
      </w:r>
      <w:r w:rsidR="00D94B73">
        <w:rPr>
          <w:rFonts w:ascii="宋体" w:hAnsi="宋体"/>
          <w:color w:val="000000" w:themeColor="text1"/>
          <w:sz w:val="24"/>
          <w:szCs w:val="24"/>
        </w:rPr>
        <w:fldChar w:fldCharType="end"/>
      </w:r>
      <w:r w:rsidRPr="009D2206">
        <w:rPr>
          <w:rFonts w:ascii="宋体" w:hAnsi="宋体" w:hint="eastAsia"/>
          <w:color w:val="000000" w:themeColor="text1"/>
          <w:sz w:val="24"/>
          <w:szCs w:val="24"/>
        </w:rPr>
        <w:t>）、中国政府采购网(</w:t>
      </w:r>
      <w:hyperlink r:id="rId11" w:history="1">
        <w:r w:rsidRPr="009D2206">
          <w:rPr>
            <w:rStyle w:val="af7"/>
            <w:rFonts w:ascii="宋体" w:hAnsi="宋体" w:hint="eastAsia"/>
            <w:color w:val="000000" w:themeColor="text1"/>
            <w:sz w:val="24"/>
            <w:szCs w:val="24"/>
          </w:rPr>
          <w:t>www.ccgp.gov.cn</w:t>
        </w:r>
      </w:hyperlink>
      <w:r w:rsidRPr="009D2206">
        <w:rPr>
          <w:rFonts w:ascii="宋体" w:hAnsi="宋体" w:hint="eastAsia"/>
          <w:color w:val="000000" w:themeColor="text1"/>
          <w:sz w:val="24"/>
          <w:szCs w:val="24"/>
        </w:rPr>
        <w:t>)</w:t>
      </w:r>
    </w:p>
    <w:p w:rsidR="00F67634" w:rsidRPr="009D2206" w:rsidRDefault="00F67634" w:rsidP="00F67634">
      <w:pPr>
        <w:tabs>
          <w:tab w:val="left" w:pos="945"/>
        </w:tabs>
        <w:spacing w:line="360" w:lineRule="auto"/>
        <w:rPr>
          <w:rFonts w:ascii="宋体" w:hAnsi="Calibri"/>
          <w:bCs/>
          <w:color w:val="000000" w:themeColor="text1"/>
          <w:sz w:val="24"/>
          <w:szCs w:val="24"/>
        </w:rPr>
      </w:pPr>
      <w:r w:rsidRPr="009D2206">
        <w:rPr>
          <w:rFonts w:ascii="宋体" w:hAnsi="宋体" w:hint="eastAsia"/>
          <w:color w:val="000000" w:themeColor="text1"/>
          <w:sz w:val="24"/>
          <w:szCs w:val="24"/>
        </w:rPr>
        <w:t>列入失信被执行人、重大税收违法案件当事人名单、政府采购严重违法失信行为记录名单的；</w:t>
      </w:r>
    </w:p>
    <w:p w:rsidR="00F67634" w:rsidRPr="009D2206" w:rsidRDefault="00F67634" w:rsidP="00F67634">
      <w:pPr>
        <w:tabs>
          <w:tab w:val="left" w:pos="945"/>
        </w:tabs>
        <w:spacing w:line="360" w:lineRule="auto"/>
        <w:ind w:firstLineChars="218" w:firstLine="523"/>
        <w:rPr>
          <w:rFonts w:ascii="宋体" w:hAnsi="宋体"/>
          <w:bCs/>
          <w:color w:val="000000" w:themeColor="text1"/>
          <w:sz w:val="24"/>
          <w:szCs w:val="24"/>
        </w:rPr>
      </w:pPr>
      <w:r w:rsidRPr="009D2206">
        <w:rPr>
          <w:rFonts w:ascii="宋体" w:hAnsi="宋体" w:hint="eastAsia"/>
          <w:bCs/>
          <w:color w:val="000000" w:themeColor="text1"/>
          <w:sz w:val="24"/>
          <w:szCs w:val="24"/>
        </w:rPr>
        <w:t>8.投标文件未按招标文件规定的内容和要求填写的；没有在投标系统指定位置上传对应文件、材料的；</w:t>
      </w:r>
    </w:p>
    <w:p w:rsidR="00F67634" w:rsidRPr="009D2206" w:rsidRDefault="00F67634" w:rsidP="00F67634">
      <w:pPr>
        <w:tabs>
          <w:tab w:val="left" w:pos="945"/>
        </w:tabs>
        <w:spacing w:line="360" w:lineRule="auto"/>
        <w:ind w:left="524"/>
        <w:rPr>
          <w:rFonts w:ascii="宋体" w:hAnsi="宋体"/>
          <w:bCs/>
          <w:color w:val="000000" w:themeColor="text1"/>
          <w:sz w:val="24"/>
          <w:szCs w:val="24"/>
        </w:rPr>
      </w:pPr>
      <w:r w:rsidRPr="009D2206">
        <w:rPr>
          <w:rFonts w:ascii="宋体" w:hAnsi="宋体" w:hint="eastAsia"/>
          <w:bCs/>
          <w:color w:val="000000" w:themeColor="text1"/>
          <w:sz w:val="24"/>
          <w:szCs w:val="24"/>
        </w:rPr>
        <w:t>9.电子投标文件图片、字迹模糊不清、无法辨认的；</w:t>
      </w:r>
    </w:p>
    <w:p w:rsidR="00F67634" w:rsidRPr="009D2206" w:rsidRDefault="00F67634" w:rsidP="00F67634">
      <w:pPr>
        <w:tabs>
          <w:tab w:val="left" w:pos="945"/>
        </w:tabs>
        <w:spacing w:line="360" w:lineRule="auto"/>
        <w:ind w:left="524"/>
        <w:rPr>
          <w:rFonts w:ascii="宋体" w:hAnsi="Calibri"/>
          <w:bCs/>
          <w:color w:val="000000" w:themeColor="text1"/>
          <w:sz w:val="24"/>
          <w:szCs w:val="24"/>
        </w:rPr>
      </w:pPr>
      <w:r w:rsidRPr="009D2206">
        <w:rPr>
          <w:rFonts w:ascii="宋体" w:hAnsi="宋体" w:hint="eastAsia"/>
          <w:bCs/>
          <w:color w:val="000000" w:themeColor="text1"/>
          <w:sz w:val="24"/>
          <w:szCs w:val="24"/>
        </w:rPr>
        <w:t>10.投标文件中有招标文件未允许提供的选择性内容；</w:t>
      </w:r>
    </w:p>
    <w:p w:rsidR="00F67634" w:rsidRPr="009D2206" w:rsidRDefault="00F67634" w:rsidP="00F67634">
      <w:pPr>
        <w:tabs>
          <w:tab w:val="left" w:pos="945"/>
        </w:tabs>
        <w:spacing w:line="360" w:lineRule="auto"/>
        <w:ind w:left="524"/>
        <w:rPr>
          <w:rFonts w:ascii="宋体" w:hAnsi="Calibri"/>
          <w:bCs/>
          <w:color w:val="000000" w:themeColor="text1"/>
          <w:sz w:val="24"/>
          <w:szCs w:val="24"/>
        </w:rPr>
      </w:pPr>
      <w:r w:rsidRPr="009D2206">
        <w:rPr>
          <w:rFonts w:ascii="宋体" w:hAnsi="宋体" w:hint="eastAsia"/>
          <w:bCs/>
          <w:color w:val="000000" w:themeColor="text1"/>
          <w:sz w:val="24"/>
          <w:szCs w:val="24"/>
        </w:rPr>
        <w:t>11.不同投标人委托同一单位或者个人办理投标事宜的；</w:t>
      </w:r>
    </w:p>
    <w:p w:rsidR="00F67634" w:rsidRPr="009D2206" w:rsidRDefault="00F67634" w:rsidP="00F67634">
      <w:pPr>
        <w:tabs>
          <w:tab w:val="left" w:pos="945"/>
        </w:tabs>
        <w:spacing w:line="360" w:lineRule="auto"/>
        <w:ind w:left="524"/>
        <w:rPr>
          <w:rFonts w:ascii="宋体" w:hAnsi="Calibri"/>
          <w:bCs/>
          <w:color w:val="000000" w:themeColor="text1"/>
          <w:sz w:val="24"/>
          <w:szCs w:val="24"/>
        </w:rPr>
      </w:pPr>
      <w:r w:rsidRPr="009D2206">
        <w:rPr>
          <w:rFonts w:ascii="宋体" w:hAnsi="宋体" w:hint="eastAsia"/>
          <w:bCs/>
          <w:color w:val="000000" w:themeColor="text1"/>
          <w:sz w:val="24"/>
          <w:szCs w:val="24"/>
        </w:rPr>
        <w:t>12.不同投标人的单位负责人为同一人或者存在直接控股、管理关系的；</w:t>
      </w:r>
    </w:p>
    <w:p w:rsidR="00F67634" w:rsidRPr="009D2206" w:rsidRDefault="00F67634" w:rsidP="00F67634">
      <w:pPr>
        <w:tabs>
          <w:tab w:val="left" w:pos="945"/>
        </w:tabs>
        <w:spacing w:line="360" w:lineRule="auto"/>
        <w:ind w:firstLineChars="218" w:firstLine="523"/>
        <w:rPr>
          <w:rFonts w:ascii="宋体" w:hAnsi="宋体"/>
          <w:bCs/>
          <w:color w:val="000000" w:themeColor="text1"/>
          <w:sz w:val="24"/>
          <w:szCs w:val="24"/>
        </w:rPr>
      </w:pPr>
      <w:r w:rsidRPr="009D2206">
        <w:rPr>
          <w:rFonts w:ascii="宋体" w:hAnsi="宋体" w:hint="eastAsia"/>
          <w:bCs/>
          <w:color w:val="000000" w:themeColor="text1"/>
          <w:sz w:val="24"/>
          <w:szCs w:val="24"/>
        </w:rPr>
        <w:t>13.不同投标人的投标文件的装订形式、纸张情况、目录序号、排版格式、文字风格等存在明显的相似性或一致性，特征显示由同一单位或者同一个人编制的；</w:t>
      </w:r>
    </w:p>
    <w:p w:rsidR="00F67634" w:rsidRPr="009D2206" w:rsidRDefault="00F67634" w:rsidP="00F67634">
      <w:pPr>
        <w:tabs>
          <w:tab w:val="left" w:pos="945"/>
        </w:tabs>
        <w:spacing w:line="360" w:lineRule="auto"/>
        <w:ind w:firstLineChars="218" w:firstLine="523"/>
        <w:rPr>
          <w:rFonts w:ascii="宋体" w:hAnsi="宋体"/>
          <w:bCs/>
          <w:color w:val="000000" w:themeColor="text1"/>
          <w:sz w:val="24"/>
          <w:szCs w:val="24"/>
        </w:rPr>
      </w:pPr>
      <w:r w:rsidRPr="009D2206">
        <w:rPr>
          <w:rFonts w:ascii="宋体" w:hAnsi="宋体" w:hint="eastAsia"/>
          <w:bCs/>
          <w:color w:val="000000" w:themeColor="text1"/>
          <w:sz w:val="24"/>
          <w:szCs w:val="24"/>
        </w:rPr>
        <w:t>14.不同投标人投标文件内容存在非正常一致、项目组成员出现同一人、投标文件中错误（或异常）一致或雷同、电子文档信息一致或雷同的、投标报价呈规律性差异的；</w:t>
      </w:r>
    </w:p>
    <w:p w:rsidR="00F67634" w:rsidRPr="009D2206" w:rsidRDefault="00F67634" w:rsidP="00F67634">
      <w:pPr>
        <w:tabs>
          <w:tab w:val="left" w:pos="945"/>
        </w:tabs>
        <w:spacing w:line="360" w:lineRule="auto"/>
        <w:ind w:firstLineChars="218" w:firstLine="523"/>
        <w:rPr>
          <w:rFonts w:ascii="宋体" w:hAnsi="宋体"/>
          <w:bCs/>
          <w:color w:val="000000" w:themeColor="text1"/>
          <w:sz w:val="24"/>
          <w:szCs w:val="24"/>
        </w:rPr>
      </w:pPr>
      <w:r w:rsidRPr="009D2206">
        <w:rPr>
          <w:rFonts w:ascii="宋体" w:hAnsi="宋体" w:hint="eastAsia"/>
          <w:bCs/>
          <w:color w:val="000000" w:themeColor="text1"/>
          <w:sz w:val="24"/>
          <w:szCs w:val="24"/>
        </w:rPr>
        <w:t>15.不同投标人的投标资料相互混装、不同投标人的委托代理人、项目负责人以及其他相关人员有在同一个单位缴纳社会保险、同一投标文件中单位名称落款与公章不是同一单位的；</w:t>
      </w:r>
    </w:p>
    <w:p w:rsidR="00F67634" w:rsidRPr="009D2206" w:rsidRDefault="00F67634" w:rsidP="00F67634">
      <w:pPr>
        <w:tabs>
          <w:tab w:val="left" w:pos="945"/>
        </w:tabs>
        <w:spacing w:line="360" w:lineRule="auto"/>
        <w:ind w:left="524"/>
        <w:rPr>
          <w:rFonts w:ascii="宋体" w:hAnsi="Calibri"/>
          <w:bCs/>
          <w:color w:val="000000" w:themeColor="text1"/>
          <w:sz w:val="24"/>
          <w:szCs w:val="24"/>
        </w:rPr>
      </w:pPr>
      <w:r w:rsidRPr="009D2206">
        <w:rPr>
          <w:rFonts w:ascii="宋体" w:hAnsi="宋体" w:hint="eastAsia"/>
          <w:bCs/>
          <w:color w:val="000000" w:themeColor="text1"/>
          <w:sz w:val="24"/>
          <w:szCs w:val="24"/>
        </w:rPr>
        <w:t>16.项目（标段）投标总价超过本项目（标段）预算或最高限价的；</w:t>
      </w:r>
    </w:p>
    <w:p w:rsidR="00F67634" w:rsidRPr="009D2206" w:rsidRDefault="00F67634" w:rsidP="00F67634">
      <w:pPr>
        <w:tabs>
          <w:tab w:val="left" w:pos="945"/>
        </w:tabs>
        <w:spacing w:line="360" w:lineRule="auto"/>
        <w:ind w:left="524"/>
        <w:rPr>
          <w:rFonts w:ascii="宋体" w:hAnsi="Calibri"/>
          <w:bCs/>
          <w:color w:val="000000" w:themeColor="text1"/>
          <w:sz w:val="24"/>
          <w:szCs w:val="24"/>
        </w:rPr>
      </w:pPr>
      <w:r w:rsidRPr="009D2206">
        <w:rPr>
          <w:rFonts w:ascii="宋体" w:hAnsi="宋体" w:hint="eastAsia"/>
          <w:bCs/>
          <w:color w:val="000000" w:themeColor="text1"/>
          <w:sz w:val="24"/>
          <w:szCs w:val="24"/>
        </w:rPr>
        <w:t>17.提供虚假材料的（包括工商营业执照、财务报表、资格证明文件等）；</w:t>
      </w:r>
    </w:p>
    <w:p w:rsidR="00F67634" w:rsidRPr="009D2206" w:rsidRDefault="00F67634" w:rsidP="00F67634">
      <w:pPr>
        <w:tabs>
          <w:tab w:val="left" w:pos="945"/>
        </w:tabs>
        <w:spacing w:line="360" w:lineRule="auto"/>
        <w:ind w:left="524"/>
        <w:rPr>
          <w:rFonts w:ascii="宋体" w:hAnsi="宋体"/>
          <w:bCs/>
          <w:color w:val="000000" w:themeColor="text1"/>
          <w:sz w:val="24"/>
          <w:szCs w:val="24"/>
        </w:rPr>
      </w:pPr>
      <w:r w:rsidRPr="009D2206">
        <w:rPr>
          <w:rFonts w:ascii="宋体" w:hAnsi="宋体" w:hint="eastAsia"/>
          <w:bCs/>
          <w:color w:val="000000" w:themeColor="text1"/>
          <w:sz w:val="24"/>
          <w:szCs w:val="24"/>
        </w:rPr>
        <w:lastRenderedPageBreak/>
        <w:t>18.投标文件含有采购人不能接受的附加条件的；</w:t>
      </w:r>
    </w:p>
    <w:p w:rsidR="00F67634" w:rsidRPr="009D2206" w:rsidRDefault="00F67634" w:rsidP="00F67634">
      <w:pPr>
        <w:tabs>
          <w:tab w:val="left" w:pos="945"/>
        </w:tabs>
        <w:spacing w:line="360" w:lineRule="auto"/>
        <w:ind w:firstLineChars="218" w:firstLine="523"/>
        <w:rPr>
          <w:rFonts w:ascii="宋体" w:hAnsi="宋体"/>
          <w:bCs/>
          <w:color w:val="000000" w:themeColor="text1"/>
          <w:sz w:val="24"/>
          <w:szCs w:val="24"/>
        </w:rPr>
      </w:pPr>
      <w:r w:rsidRPr="009D2206">
        <w:rPr>
          <w:rFonts w:ascii="宋体" w:hAnsi="宋体" w:hint="eastAsia"/>
          <w:bCs/>
          <w:color w:val="000000" w:themeColor="text1"/>
          <w:sz w:val="24"/>
          <w:szCs w:val="24"/>
        </w:rPr>
        <w:t>19.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rsidR="00F67634" w:rsidRPr="009D2206" w:rsidRDefault="00F67634" w:rsidP="00F67634">
      <w:pPr>
        <w:tabs>
          <w:tab w:val="left" w:pos="945"/>
        </w:tabs>
        <w:spacing w:line="360" w:lineRule="auto"/>
        <w:ind w:firstLineChars="218" w:firstLine="523"/>
        <w:rPr>
          <w:rFonts w:ascii="宋体" w:hAnsi="宋体"/>
          <w:bCs/>
          <w:color w:val="000000" w:themeColor="text1"/>
          <w:sz w:val="24"/>
          <w:szCs w:val="24"/>
        </w:rPr>
      </w:pPr>
      <w:r w:rsidRPr="009D2206">
        <w:rPr>
          <w:rFonts w:ascii="宋体" w:hAnsi="宋体" w:hint="eastAsia"/>
          <w:bCs/>
          <w:color w:val="000000" w:themeColor="text1"/>
          <w:sz w:val="24"/>
          <w:szCs w:val="24"/>
        </w:rPr>
        <w:t>20.除单一来源采购项目外，为采购项目提供整体设计、规范编制或者项目管理、监理、检测等服务的；</w:t>
      </w:r>
    </w:p>
    <w:p w:rsidR="00F67634" w:rsidRPr="009D2206" w:rsidRDefault="00F67634" w:rsidP="00F67634">
      <w:pPr>
        <w:tabs>
          <w:tab w:val="left" w:pos="945"/>
        </w:tabs>
        <w:spacing w:line="360" w:lineRule="auto"/>
        <w:ind w:left="524"/>
        <w:rPr>
          <w:rFonts w:ascii="宋体" w:hAnsi="宋体"/>
          <w:bCs/>
          <w:color w:val="000000" w:themeColor="text1"/>
          <w:sz w:val="24"/>
          <w:szCs w:val="24"/>
        </w:rPr>
      </w:pPr>
      <w:r w:rsidRPr="009D2206">
        <w:rPr>
          <w:rFonts w:ascii="宋体" w:hAnsi="宋体" w:hint="eastAsia"/>
          <w:bCs/>
          <w:color w:val="000000" w:themeColor="text1"/>
          <w:sz w:val="24"/>
          <w:szCs w:val="24"/>
        </w:rPr>
        <w:t>21.投标文件内容不全或不符合招标文件中规定的其它实质性要求的；</w:t>
      </w:r>
    </w:p>
    <w:p w:rsidR="00F67634" w:rsidRDefault="00F67634" w:rsidP="00F67634">
      <w:pPr>
        <w:tabs>
          <w:tab w:val="left" w:pos="945"/>
        </w:tabs>
        <w:spacing w:line="360" w:lineRule="auto"/>
        <w:ind w:firstLineChars="200" w:firstLine="480"/>
        <w:outlineLvl w:val="0"/>
        <w:rPr>
          <w:rFonts w:ascii="宋体"/>
          <w:sz w:val="24"/>
          <w:szCs w:val="24"/>
        </w:rPr>
      </w:pPr>
      <w:r w:rsidRPr="009D2206">
        <w:rPr>
          <w:rFonts w:ascii="宋体" w:hAnsi="宋体" w:hint="eastAsia"/>
          <w:bCs/>
          <w:color w:val="000000" w:themeColor="text1"/>
          <w:sz w:val="24"/>
          <w:szCs w:val="24"/>
        </w:rPr>
        <w:t>22.法律法规和招标文件规定的其它无效情形。</w:t>
      </w:r>
    </w:p>
    <w:p w:rsidR="003221F7" w:rsidRDefault="006F63F5">
      <w:pPr>
        <w:tabs>
          <w:tab w:val="left" w:pos="945"/>
        </w:tabs>
        <w:spacing w:line="360" w:lineRule="auto"/>
        <w:ind w:firstLineChars="200" w:firstLine="480"/>
        <w:outlineLvl w:val="0"/>
        <w:rPr>
          <w:rFonts w:ascii="黑体" w:eastAsia="黑体" w:hAnsi="黑体"/>
          <w:sz w:val="24"/>
          <w:szCs w:val="24"/>
        </w:rPr>
      </w:pPr>
      <w:r>
        <w:rPr>
          <w:rFonts w:ascii="黑体" w:eastAsia="黑体" w:hAnsi="黑体" w:cs="黑体" w:hint="eastAsia"/>
          <w:sz w:val="24"/>
          <w:szCs w:val="24"/>
        </w:rPr>
        <w:t>（</w:t>
      </w:r>
      <w:r w:rsidR="00F67634">
        <w:rPr>
          <w:rFonts w:ascii="黑体" w:eastAsia="黑体" w:hAnsi="黑体" w:cs="黑体" w:hint="eastAsia"/>
          <w:sz w:val="24"/>
          <w:szCs w:val="24"/>
        </w:rPr>
        <w:t>九</w:t>
      </w:r>
      <w:r>
        <w:rPr>
          <w:rFonts w:ascii="黑体" w:eastAsia="黑体" w:hAnsi="黑体" w:cs="黑体" w:hint="eastAsia"/>
          <w:sz w:val="24"/>
          <w:szCs w:val="24"/>
        </w:rPr>
        <w:t>）开标、评标：</w:t>
      </w:r>
    </w:p>
    <w:p w:rsidR="00F67634" w:rsidRPr="009D2206" w:rsidRDefault="00F67634" w:rsidP="00F67634">
      <w:pPr>
        <w:tabs>
          <w:tab w:val="left" w:pos="945"/>
        </w:tabs>
        <w:spacing w:line="360" w:lineRule="auto"/>
        <w:ind w:left="1" w:firstLineChars="200" w:firstLine="480"/>
        <w:rPr>
          <w:rFonts w:ascii="宋体" w:hAnsi="宋体" w:cs="宋体"/>
          <w:bCs/>
          <w:color w:val="000000" w:themeColor="text1"/>
          <w:sz w:val="24"/>
          <w:szCs w:val="24"/>
        </w:rPr>
      </w:pPr>
      <w:r w:rsidRPr="009D2206">
        <w:rPr>
          <w:rFonts w:ascii="宋体" w:hAnsi="宋体" w:cs="宋体"/>
          <w:bCs/>
          <w:color w:val="000000" w:themeColor="text1"/>
          <w:sz w:val="24"/>
          <w:szCs w:val="24"/>
        </w:rPr>
        <w:t>1.</w:t>
      </w:r>
      <w:r w:rsidRPr="009D2206">
        <w:rPr>
          <w:rFonts w:ascii="宋体" w:hAnsi="宋体" w:cs="宋体" w:hint="eastAsia"/>
          <w:bCs/>
          <w:color w:val="000000" w:themeColor="text1"/>
          <w:sz w:val="24"/>
          <w:szCs w:val="24"/>
        </w:rPr>
        <w:t>所有投标单位携带CA到达招标文件规定的开标地点，在到达开标时间时，解密各自投标文件，由无锡市政府采购中心工作人员操作系统进行开标、并宣读各投标人的《开标一览表》；</w:t>
      </w:r>
    </w:p>
    <w:p w:rsidR="00F67634" w:rsidRPr="009D2206" w:rsidRDefault="00F67634" w:rsidP="00F67634">
      <w:pPr>
        <w:shd w:val="clear" w:color="auto" w:fill="FFFFFF"/>
        <w:spacing w:line="360" w:lineRule="auto"/>
        <w:ind w:firstLineChars="200"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2.投标截止时间后参加投标的供应商或解密投标文件的供应商不足三家的，不开标；</w:t>
      </w:r>
    </w:p>
    <w:p w:rsidR="00F67634" w:rsidRPr="009D2206" w:rsidRDefault="00F67634" w:rsidP="00F67634">
      <w:pPr>
        <w:shd w:val="clear" w:color="auto" w:fill="FFFFFF"/>
        <w:spacing w:line="360" w:lineRule="auto"/>
        <w:ind w:firstLineChars="200"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3.开标时，投标文件中开标一览表内容与投标文件中明细表内容不一致的，以开标一览表为准。</w:t>
      </w:r>
    </w:p>
    <w:p w:rsidR="00F67634" w:rsidRPr="009D2206" w:rsidRDefault="00F67634" w:rsidP="00F67634">
      <w:pPr>
        <w:shd w:val="clear" w:color="auto" w:fill="FFFFFF"/>
        <w:spacing w:line="360" w:lineRule="auto"/>
        <w:ind w:firstLineChars="200"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F67634" w:rsidRPr="009D2206" w:rsidRDefault="00F67634" w:rsidP="00F67634">
      <w:pPr>
        <w:shd w:val="clear" w:color="auto" w:fill="FFFFFF"/>
        <w:spacing w:line="360" w:lineRule="auto"/>
        <w:ind w:firstLineChars="200"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4.电子投标文件与纸质投标文件不符的，以电子投标文件为准。</w:t>
      </w:r>
    </w:p>
    <w:p w:rsidR="00F67634" w:rsidRPr="009D2206" w:rsidRDefault="00F67634" w:rsidP="00F67634">
      <w:pPr>
        <w:shd w:val="clear" w:color="auto" w:fill="FFFFFF"/>
        <w:spacing w:line="360" w:lineRule="auto"/>
        <w:ind w:firstLineChars="200"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5.投标人未参加开标的，视同认可开标结果。</w:t>
      </w:r>
    </w:p>
    <w:p w:rsidR="00F67634" w:rsidRPr="009D2206" w:rsidRDefault="00F67634" w:rsidP="00F67634">
      <w:pPr>
        <w:shd w:val="clear" w:color="auto" w:fill="FFFFFF"/>
        <w:spacing w:line="360" w:lineRule="auto"/>
        <w:ind w:firstLineChars="200"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6.评标程序</w:t>
      </w:r>
    </w:p>
    <w:p w:rsidR="00F67634" w:rsidRPr="009D2206" w:rsidRDefault="00F67634" w:rsidP="00F67634">
      <w:pPr>
        <w:shd w:val="clear" w:color="auto" w:fill="FFFFFF"/>
        <w:spacing w:line="360" w:lineRule="auto"/>
        <w:ind w:firstLineChars="200"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评标工作由无锡市教育局部门集中采购机构负责组织，具体评标事务由依法组建的评标委员会负责。</w:t>
      </w:r>
    </w:p>
    <w:p w:rsidR="00F67634" w:rsidRPr="009D2206" w:rsidRDefault="00F67634" w:rsidP="00F67634">
      <w:pPr>
        <w:shd w:val="clear" w:color="auto" w:fill="FFFFFF"/>
        <w:spacing w:line="360" w:lineRule="auto"/>
        <w:ind w:firstLineChars="200"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（1）投标文件初审。初审分为资格性检查和符合性检查。</w:t>
      </w:r>
    </w:p>
    <w:p w:rsidR="00F67634" w:rsidRPr="009D2206" w:rsidRDefault="00F67634" w:rsidP="00F67634">
      <w:pPr>
        <w:shd w:val="clear" w:color="auto" w:fill="FFFFFF"/>
        <w:spacing w:line="360" w:lineRule="auto"/>
        <w:ind w:firstLineChars="250" w:firstLine="600"/>
        <w:rPr>
          <w:rFonts w:ascii="宋体" w:hAnsi="宋体" w:cs="宋体"/>
          <w:color w:val="000000" w:themeColor="text1"/>
          <w:sz w:val="24"/>
          <w:szCs w:val="24"/>
        </w:rPr>
      </w:pPr>
      <w:r w:rsidRPr="009D2206">
        <w:rPr>
          <w:rFonts w:ascii="宋体" w:hAnsi="宋体" w:cs="宋体" w:hint="eastAsia"/>
          <w:color w:val="000000" w:themeColor="text1"/>
          <w:sz w:val="24"/>
          <w:szCs w:val="24"/>
        </w:rPr>
        <w:t>①资格性检查。采购人</w:t>
      </w:r>
      <w:r w:rsidR="004F0604">
        <w:rPr>
          <w:rFonts w:ascii="宋体" w:hAnsi="宋体" w:cs="宋体" w:hint="eastAsia"/>
          <w:color w:val="000000" w:themeColor="text1"/>
          <w:sz w:val="24"/>
          <w:szCs w:val="24"/>
        </w:rPr>
        <w:t>或采购代理机构</w:t>
      </w:r>
      <w:r w:rsidRPr="009D2206">
        <w:rPr>
          <w:rFonts w:ascii="宋体" w:hAnsi="宋体" w:cs="宋体" w:hint="eastAsia"/>
          <w:color w:val="000000" w:themeColor="text1"/>
          <w:sz w:val="24"/>
          <w:szCs w:val="24"/>
        </w:rPr>
        <w:t>依据法律法规和招标文件的规定，对投标文件中的资格证明、投标（报价）承诺函等进行审查；通过“信用中国”网站（www.creditchina.gov.cn）、中国政府采购网(www.ccgp.gov.cn)查询投标供应商在投标截止时间之前，是否被列入失信被执行人、重大税收违法案件当事人名单、政府采购严重违法失信行为记录名单，以确定投标供应商是否具备投标资格。信用查询结果以网页打印的形式留存并归档。</w:t>
      </w:r>
    </w:p>
    <w:p w:rsidR="00F67634" w:rsidRPr="009D2206" w:rsidRDefault="00F67634" w:rsidP="00F67634">
      <w:pPr>
        <w:tabs>
          <w:tab w:val="left" w:pos="945"/>
        </w:tabs>
        <w:spacing w:line="360" w:lineRule="auto"/>
        <w:ind w:firstLineChars="250" w:firstLine="600"/>
        <w:rPr>
          <w:rFonts w:ascii="宋体"/>
          <w:color w:val="000000" w:themeColor="text1"/>
          <w:sz w:val="24"/>
          <w:szCs w:val="24"/>
        </w:rPr>
      </w:pPr>
      <w:r w:rsidRPr="009D2206">
        <w:rPr>
          <w:rFonts w:ascii="宋体" w:hAnsi="宋体" w:cs="宋体" w:hint="eastAsia"/>
          <w:color w:val="000000" w:themeColor="text1"/>
          <w:sz w:val="24"/>
          <w:szCs w:val="24"/>
        </w:rPr>
        <w:t>②符合性检查。评标委员会依据招标文件的规定，从投标文件的有效性、完整性和对招标文件的响应程度进行审查，以确定是否对招标文件的实质性要求</w:t>
      </w:r>
      <w:proofErr w:type="gramStart"/>
      <w:r w:rsidRPr="009D2206">
        <w:rPr>
          <w:rFonts w:ascii="宋体" w:hAnsi="宋体" w:cs="宋体" w:hint="eastAsia"/>
          <w:color w:val="000000" w:themeColor="text1"/>
          <w:sz w:val="24"/>
          <w:szCs w:val="24"/>
        </w:rPr>
        <w:t>作出</w:t>
      </w:r>
      <w:proofErr w:type="gramEnd"/>
      <w:r w:rsidRPr="009D2206">
        <w:rPr>
          <w:rFonts w:ascii="宋体" w:hAnsi="宋体" w:cs="宋体" w:hint="eastAsia"/>
          <w:color w:val="000000" w:themeColor="text1"/>
          <w:sz w:val="24"/>
          <w:szCs w:val="24"/>
        </w:rPr>
        <w:t>响应。</w:t>
      </w:r>
    </w:p>
    <w:p w:rsidR="00F67634" w:rsidRPr="009D2206" w:rsidRDefault="00F67634" w:rsidP="00F67634">
      <w:pPr>
        <w:tabs>
          <w:tab w:val="left" w:pos="525"/>
          <w:tab w:val="left" w:pos="945"/>
          <w:tab w:val="left" w:pos="1155"/>
        </w:tabs>
        <w:spacing w:line="360" w:lineRule="auto"/>
        <w:ind w:firstLineChars="150" w:firstLine="360"/>
        <w:rPr>
          <w:rFonts w:ascii="宋体"/>
          <w:color w:val="000000" w:themeColor="text1"/>
          <w:sz w:val="24"/>
          <w:szCs w:val="24"/>
        </w:rPr>
      </w:pP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2</w:t>
      </w:r>
      <w:r w:rsidRPr="009D2206">
        <w:rPr>
          <w:rFonts w:ascii="宋体" w:hAnsi="宋体" w:cs="宋体" w:hint="eastAsia"/>
          <w:color w:val="000000" w:themeColor="text1"/>
          <w:sz w:val="24"/>
          <w:szCs w:val="24"/>
        </w:rPr>
        <w:t>）澄清有关问题。对投标文件中含义不明确、同类问题表述不一致或者有明显文字和计算错误的内容，评标委员会可以书面形式（应当由评标委员会专家签字）要求投标人</w:t>
      </w:r>
      <w:proofErr w:type="gramStart"/>
      <w:r w:rsidRPr="009D2206">
        <w:rPr>
          <w:rFonts w:ascii="宋体" w:hAnsi="宋体" w:cs="宋体" w:hint="eastAsia"/>
          <w:color w:val="000000" w:themeColor="text1"/>
          <w:sz w:val="24"/>
          <w:szCs w:val="24"/>
        </w:rPr>
        <w:t>作出</w:t>
      </w:r>
      <w:proofErr w:type="gramEnd"/>
      <w:r w:rsidRPr="009D2206">
        <w:rPr>
          <w:rFonts w:ascii="宋体" w:hAnsi="宋体" w:cs="宋体" w:hint="eastAsia"/>
          <w:color w:val="000000" w:themeColor="text1"/>
          <w:sz w:val="24"/>
          <w:szCs w:val="24"/>
        </w:rPr>
        <w:t>必要</w:t>
      </w:r>
      <w:r w:rsidRPr="009D2206">
        <w:rPr>
          <w:rFonts w:ascii="宋体" w:hAnsi="宋体" w:cs="宋体" w:hint="eastAsia"/>
          <w:color w:val="000000" w:themeColor="text1"/>
          <w:sz w:val="24"/>
          <w:szCs w:val="24"/>
        </w:rPr>
        <w:lastRenderedPageBreak/>
        <w:t>的澄清、说明或者纠正。投标人的澄清、说明或者补正应当采用书面形式，由其授权的代表签字，并不得超出投标文件的范围或者改变投标文件的实质性内容。</w:t>
      </w:r>
    </w:p>
    <w:p w:rsidR="00F67634" w:rsidRPr="009D2206" w:rsidRDefault="00F67634" w:rsidP="00F67634">
      <w:pPr>
        <w:tabs>
          <w:tab w:val="left" w:pos="945"/>
          <w:tab w:val="left" w:pos="1155"/>
          <w:tab w:val="left" w:pos="1365"/>
        </w:tabs>
        <w:spacing w:line="360" w:lineRule="auto"/>
        <w:ind w:firstLineChars="150" w:firstLine="360"/>
        <w:rPr>
          <w:rFonts w:ascii="宋体"/>
          <w:color w:val="000000" w:themeColor="text1"/>
          <w:sz w:val="24"/>
          <w:szCs w:val="24"/>
        </w:rPr>
      </w:pPr>
      <w:r w:rsidRPr="009D2206">
        <w:rPr>
          <w:rFonts w:ascii="宋体" w:hAnsi="宋体" w:cs="宋体" w:hint="eastAsia"/>
          <w:color w:val="000000" w:themeColor="text1"/>
          <w:sz w:val="24"/>
          <w:szCs w:val="24"/>
        </w:rPr>
        <w:t>（</w:t>
      </w:r>
      <w:r w:rsidRPr="009D2206">
        <w:rPr>
          <w:rFonts w:ascii="宋体" w:hAnsi="宋体" w:cs="宋体"/>
          <w:color w:val="000000" w:themeColor="text1"/>
          <w:sz w:val="24"/>
          <w:szCs w:val="24"/>
        </w:rPr>
        <w:t>3</w:t>
      </w:r>
      <w:r w:rsidRPr="009D2206">
        <w:rPr>
          <w:rFonts w:ascii="宋体" w:hAnsi="宋体" w:cs="宋体" w:hint="eastAsia"/>
          <w:color w:val="000000" w:themeColor="text1"/>
          <w:sz w:val="24"/>
          <w:szCs w:val="24"/>
        </w:rPr>
        <w:t>）比较与评价：按招标文件中规定的评标方法和标准，对资格性检查和符合性检查合格的投标文件进行商务和技术评估，综合比较与评价。</w:t>
      </w:r>
    </w:p>
    <w:p w:rsidR="00F67634" w:rsidRPr="009D2206" w:rsidRDefault="00F67634" w:rsidP="00F67634">
      <w:pPr>
        <w:tabs>
          <w:tab w:val="left" w:pos="945"/>
        </w:tabs>
        <w:spacing w:line="360" w:lineRule="auto"/>
        <w:ind w:left="524"/>
        <w:rPr>
          <w:rFonts w:ascii="宋体"/>
          <w:b/>
          <w:bCs/>
          <w:color w:val="000000" w:themeColor="text1"/>
          <w:sz w:val="24"/>
          <w:szCs w:val="24"/>
        </w:rPr>
      </w:pPr>
      <w:r w:rsidRPr="009D2206">
        <w:rPr>
          <w:rFonts w:ascii="宋体" w:hAnsi="宋体" w:cs="宋体"/>
          <w:b/>
          <w:bCs/>
          <w:color w:val="000000" w:themeColor="text1"/>
          <w:sz w:val="24"/>
          <w:szCs w:val="24"/>
        </w:rPr>
        <w:t xml:space="preserve">3. </w:t>
      </w:r>
      <w:r w:rsidRPr="009D2206">
        <w:rPr>
          <w:rFonts w:ascii="宋体" w:hAnsi="宋体" w:cs="宋体" w:hint="eastAsia"/>
          <w:b/>
          <w:bCs/>
          <w:color w:val="000000" w:themeColor="text1"/>
          <w:sz w:val="24"/>
          <w:szCs w:val="24"/>
        </w:rPr>
        <w:t>评标方法</w:t>
      </w:r>
    </w:p>
    <w:p w:rsidR="00F67634" w:rsidRPr="009D2206" w:rsidRDefault="00F67634" w:rsidP="00F67634">
      <w:pPr>
        <w:tabs>
          <w:tab w:val="left" w:pos="945"/>
        </w:tabs>
        <w:spacing w:line="360" w:lineRule="auto"/>
        <w:ind w:firstLineChars="218" w:firstLine="523"/>
        <w:rPr>
          <w:rFonts w:ascii="宋体"/>
          <w:color w:val="000000" w:themeColor="text1"/>
          <w:sz w:val="24"/>
          <w:szCs w:val="24"/>
        </w:rPr>
      </w:pPr>
      <w:r w:rsidRPr="009D2206">
        <w:rPr>
          <w:rFonts w:ascii="宋体" w:hAnsi="宋体" w:cs="宋体" w:hint="eastAsia"/>
          <w:color w:val="000000" w:themeColor="text1"/>
          <w:sz w:val="24"/>
          <w:szCs w:val="24"/>
        </w:rPr>
        <w:t>投标人通过资格性和符合性审查的，方可进入比较与评价程序。</w:t>
      </w:r>
    </w:p>
    <w:p w:rsidR="00F67634" w:rsidRPr="009D2206" w:rsidRDefault="00F67634" w:rsidP="00F67634">
      <w:pPr>
        <w:tabs>
          <w:tab w:val="left" w:pos="945"/>
        </w:tabs>
        <w:spacing w:line="360" w:lineRule="auto"/>
        <w:ind w:firstLineChars="218" w:firstLine="523"/>
        <w:rPr>
          <w:rFonts w:ascii="宋体"/>
          <w:color w:val="000000" w:themeColor="text1"/>
          <w:sz w:val="24"/>
          <w:szCs w:val="24"/>
        </w:rPr>
      </w:pPr>
      <w:r w:rsidRPr="009D2206">
        <w:rPr>
          <w:rFonts w:ascii="宋体" w:hAnsi="宋体" w:cs="宋体" w:hint="eastAsia"/>
          <w:color w:val="000000" w:themeColor="text1"/>
          <w:sz w:val="24"/>
          <w:szCs w:val="24"/>
        </w:rPr>
        <w:t>比较与评价采用综合评分法（计分均保留</w:t>
      </w:r>
      <w:r w:rsidRPr="009D2206">
        <w:rPr>
          <w:rFonts w:ascii="宋体" w:hAnsi="宋体" w:cs="宋体"/>
          <w:color w:val="000000" w:themeColor="text1"/>
          <w:sz w:val="24"/>
          <w:szCs w:val="24"/>
        </w:rPr>
        <w:t>2</w:t>
      </w:r>
      <w:r w:rsidRPr="009D2206">
        <w:rPr>
          <w:rFonts w:ascii="宋体" w:hAnsi="宋体" w:cs="宋体" w:hint="eastAsia"/>
          <w:color w:val="000000" w:themeColor="text1"/>
          <w:sz w:val="24"/>
          <w:szCs w:val="24"/>
        </w:rPr>
        <w:t>位小数）。</w:t>
      </w:r>
    </w:p>
    <w:p w:rsidR="003221F7" w:rsidRPr="00F67634" w:rsidRDefault="00F67634" w:rsidP="00F67634">
      <w:pPr>
        <w:tabs>
          <w:tab w:val="left" w:pos="945"/>
        </w:tabs>
        <w:spacing w:line="360" w:lineRule="auto"/>
        <w:ind w:firstLineChars="218" w:firstLine="523"/>
        <w:rPr>
          <w:rFonts w:ascii="宋体"/>
          <w:color w:val="000000" w:themeColor="text1"/>
          <w:sz w:val="24"/>
          <w:szCs w:val="24"/>
        </w:rPr>
      </w:pPr>
      <w:r w:rsidRPr="009D2206">
        <w:rPr>
          <w:rFonts w:ascii="宋体" w:hAnsi="宋体" w:cs="宋体" w:hint="eastAsia"/>
          <w:color w:val="000000" w:themeColor="text1"/>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w:t>
      </w:r>
      <w:proofErr w:type="gramStart"/>
      <w:r w:rsidRPr="009D2206">
        <w:rPr>
          <w:rFonts w:ascii="宋体" w:hAnsi="宋体" w:cs="宋体" w:hint="eastAsia"/>
          <w:color w:val="000000" w:themeColor="text1"/>
          <w:sz w:val="24"/>
          <w:szCs w:val="24"/>
        </w:rPr>
        <w:t>且按照</w:t>
      </w:r>
      <w:proofErr w:type="gramEnd"/>
      <w:r w:rsidRPr="009D2206">
        <w:rPr>
          <w:rFonts w:ascii="宋体" w:hAnsi="宋体" w:cs="宋体" w:hint="eastAsia"/>
          <w:color w:val="000000" w:themeColor="text1"/>
          <w:sz w:val="24"/>
          <w:szCs w:val="24"/>
        </w:rPr>
        <w:t>评审因素的量化指标评审得分最高的投标人排名第一名为中标单位；最高得分并列则按技术指标得分高的投标人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非单一产品采购项目，多家投标人提供的核心产品（如有）品牌相同的，同上处理。</w:t>
      </w:r>
    </w:p>
    <w:p w:rsidR="003221F7" w:rsidRDefault="006F63F5" w:rsidP="00CB312B">
      <w:pPr>
        <w:tabs>
          <w:tab w:val="left" w:pos="945"/>
        </w:tabs>
        <w:spacing w:line="360" w:lineRule="auto"/>
        <w:ind w:firstLineChars="200" w:firstLine="482"/>
        <w:rPr>
          <w:rFonts w:ascii="宋体"/>
          <w:b/>
          <w:bCs/>
          <w:sz w:val="24"/>
          <w:szCs w:val="24"/>
        </w:rPr>
      </w:pPr>
      <w:r>
        <w:rPr>
          <w:rFonts w:ascii="宋体" w:hAnsi="宋体" w:cs="宋体"/>
          <w:b/>
          <w:bCs/>
          <w:sz w:val="24"/>
          <w:szCs w:val="24"/>
        </w:rPr>
        <w:t>4</w:t>
      </w:r>
      <w:r>
        <w:rPr>
          <w:rFonts w:ascii="宋体" w:cs="宋体"/>
          <w:b/>
          <w:bCs/>
          <w:sz w:val="24"/>
          <w:szCs w:val="24"/>
        </w:rPr>
        <w:t>.</w:t>
      </w:r>
      <w:r>
        <w:rPr>
          <w:rFonts w:ascii="宋体" w:hAnsi="宋体" w:cs="宋体" w:hint="eastAsia"/>
          <w:b/>
          <w:bCs/>
          <w:sz w:val="24"/>
          <w:szCs w:val="24"/>
        </w:rPr>
        <w:t>评分标准</w:t>
      </w:r>
    </w:p>
    <w:p w:rsidR="003221F7" w:rsidRDefault="006F63F5" w:rsidP="00CB312B">
      <w:pPr>
        <w:spacing w:line="360" w:lineRule="auto"/>
        <w:ind w:firstLineChars="150" w:firstLine="361"/>
        <w:jc w:val="left"/>
        <w:rPr>
          <w:rFonts w:ascii="宋体"/>
          <w:b/>
          <w:bCs/>
          <w:sz w:val="24"/>
          <w:szCs w:val="24"/>
        </w:rPr>
      </w:pPr>
      <w:r>
        <w:rPr>
          <w:rFonts w:ascii="宋体" w:hAnsi="宋体" w:cs="宋体" w:hint="eastAsia"/>
          <w:b/>
          <w:bCs/>
          <w:sz w:val="24"/>
          <w:szCs w:val="24"/>
        </w:rPr>
        <w:t>（</w:t>
      </w:r>
      <w:r>
        <w:rPr>
          <w:rFonts w:ascii="宋体" w:hAnsi="宋体" w:cs="宋体"/>
          <w:b/>
          <w:bCs/>
          <w:sz w:val="24"/>
          <w:szCs w:val="24"/>
        </w:rPr>
        <w:t>1</w:t>
      </w:r>
      <w:r>
        <w:rPr>
          <w:rFonts w:ascii="宋体" w:hAnsi="宋体" w:cs="宋体" w:hint="eastAsia"/>
          <w:b/>
          <w:bCs/>
          <w:sz w:val="24"/>
          <w:szCs w:val="24"/>
        </w:rPr>
        <w:t>）价格（30分）：</w:t>
      </w:r>
    </w:p>
    <w:p w:rsidR="003221F7" w:rsidRDefault="006F63F5">
      <w:pPr>
        <w:tabs>
          <w:tab w:val="left" w:pos="945"/>
          <w:tab w:val="left" w:pos="1155"/>
        </w:tabs>
        <w:spacing w:line="360" w:lineRule="auto"/>
        <w:ind w:firstLineChars="200" w:firstLine="480"/>
        <w:rPr>
          <w:rFonts w:ascii="宋体"/>
          <w:sz w:val="24"/>
          <w:szCs w:val="24"/>
        </w:rPr>
      </w:pPr>
      <w:r>
        <w:rPr>
          <w:rFonts w:ascii="宋体" w:hAnsi="宋体" w:cs="宋体" w:hint="eastAsia"/>
          <w:sz w:val="24"/>
          <w:szCs w:val="24"/>
        </w:rPr>
        <w:t>采用低价优先法计算，即满足招标文件要求且投标价格最低的投标报价为评标基准价，其价格分为满分。其他投标人的价格</w:t>
      </w:r>
      <w:proofErr w:type="gramStart"/>
      <w:r>
        <w:rPr>
          <w:rFonts w:ascii="宋体" w:hAnsi="宋体" w:cs="宋体" w:hint="eastAsia"/>
          <w:sz w:val="24"/>
          <w:szCs w:val="24"/>
        </w:rPr>
        <w:t>分统一</w:t>
      </w:r>
      <w:proofErr w:type="gramEnd"/>
      <w:r>
        <w:rPr>
          <w:rFonts w:ascii="宋体" w:hAnsi="宋体" w:cs="宋体" w:hint="eastAsia"/>
          <w:sz w:val="24"/>
          <w:szCs w:val="24"/>
        </w:rPr>
        <w:t>按照下列公式计算：</w:t>
      </w:r>
    </w:p>
    <w:p w:rsidR="003221F7" w:rsidRDefault="006F63F5">
      <w:pPr>
        <w:tabs>
          <w:tab w:val="left" w:pos="945"/>
          <w:tab w:val="left" w:pos="1155"/>
        </w:tabs>
        <w:spacing w:line="360" w:lineRule="auto"/>
        <w:ind w:firstLineChars="200" w:firstLine="480"/>
        <w:rPr>
          <w:rFonts w:ascii="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值×100。</w:t>
      </w:r>
    </w:p>
    <w:p w:rsidR="003221F7" w:rsidRDefault="006F63F5" w:rsidP="00CB312B">
      <w:pPr>
        <w:spacing w:line="400" w:lineRule="exact"/>
        <w:ind w:firstLineChars="150" w:firstLine="361"/>
        <w:jc w:val="left"/>
        <w:rPr>
          <w:rFonts w:ascii="宋体" w:hAnsi="宋体"/>
          <w:b/>
          <w:bCs/>
          <w:sz w:val="24"/>
        </w:rPr>
      </w:pPr>
      <w:r>
        <w:rPr>
          <w:rFonts w:ascii="宋体" w:hAnsi="宋体" w:hint="eastAsia"/>
          <w:b/>
          <w:bCs/>
          <w:sz w:val="24"/>
        </w:rPr>
        <w:t>（</w:t>
      </w:r>
      <w:r>
        <w:rPr>
          <w:rFonts w:ascii="宋体" w:hAnsi="宋体"/>
          <w:b/>
          <w:bCs/>
          <w:sz w:val="24"/>
        </w:rPr>
        <w:t>2</w:t>
      </w:r>
      <w:r>
        <w:rPr>
          <w:rFonts w:ascii="宋体" w:hAnsi="宋体" w:hint="eastAsia"/>
          <w:b/>
          <w:bCs/>
          <w:sz w:val="24"/>
        </w:rPr>
        <w:t>）产品与技术</w:t>
      </w:r>
      <w:r w:rsidRPr="00FD2EF8">
        <w:rPr>
          <w:rFonts w:ascii="宋体" w:hAnsi="宋体" w:hint="eastAsia"/>
          <w:b/>
          <w:bCs/>
          <w:sz w:val="24"/>
        </w:rPr>
        <w:t>（</w:t>
      </w:r>
      <w:r w:rsidR="00F768A8" w:rsidRPr="00FD2EF8">
        <w:rPr>
          <w:rFonts w:ascii="宋体" w:hAnsi="宋体" w:hint="eastAsia"/>
          <w:b/>
          <w:bCs/>
          <w:sz w:val="24"/>
        </w:rPr>
        <w:t>35</w:t>
      </w:r>
      <w:r w:rsidRPr="00FD2EF8">
        <w:rPr>
          <w:rFonts w:ascii="宋体" w:hAnsi="宋体" w:hint="eastAsia"/>
          <w:b/>
          <w:bCs/>
          <w:sz w:val="24"/>
        </w:rPr>
        <w:t>分）</w:t>
      </w:r>
      <w:r>
        <w:rPr>
          <w:rFonts w:ascii="宋体" w:hAnsi="宋体" w:hint="eastAsia"/>
          <w:b/>
          <w:bCs/>
          <w:sz w:val="24"/>
        </w:rPr>
        <w:t>：</w:t>
      </w:r>
    </w:p>
    <w:p w:rsidR="003221F7" w:rsidRDefault="00F768A8">
      <w:pPr>
        <w:spacing w:line="400" w:lineRule="exact"/>
        <w:ind w:firstLineChars="200" w:firstLine="480"/>
        <w:jc w:val="left"/>
        <w:rPr>
          <w:rFonts w:ascii="宋体" w:hAnsi="宋体" w:cs="宋体"/>
          <w:sz w:val="24"/>
          <w:szCs w:val="24"/>
        </w:rPr>
      </w:pPr>
      <w:r>
        <w:rPr>
          <w:rFonts w:ascii="宋体" w:hAnsi="宋体" w:cs="宋体"/>
          <w:sz w:val="24"/>
          <w:szCs w:val="24"/>
        </w:rPr>
        <w:t>①</w:t>
      </w:r>
      <w:r w:rsidR="006F63F5">
        <w:rPr>
          <w:rFonts w:ascii="宋体" w:hAnsi="宋体" w:cs="宋体" w:hint="eastAsia"/>
          <w:sz w:val="24"/>
          <w:szCs w:val="24"/>
        </w:rPr>
        <w:t>满足招标文件全部技术参数要求得2</w:t>
      </w:r>
      <w:r w:rsidR="00F638AE">
        <w:rPr>
          <w:rFonts w:ascii="宋体" w:hAnsi="宋体" w:cs="宋体" w:hint="eastAsia"/>
          <w:sz w:val="24"/>
          <w:szCs w:val="24"/>
        </w:rPr>
        <w:t>5</w:t>
      </w:r>
      <w:r w:rsidR="006F63F5">
        <w:rPr>
          <w:rFonts w:ascii="宋体" w:hAnsi="宋体" w:cs="宋体" w:hint="eastAsia"/>
          <w:sz w:val="24"/>
          <w:szCs w:val="24"/>
        </w:rPr>
        <w:t>分，技术参数不得负偏离。</w:t>
      </w:r>
    </w:p>
    <w:p w:rsidR="000132E3" w:rsidRDefault="000132E3">
      <w:pPr>
        <w:spacing w:line="400" w:lineRule="exact"/>
        <w:ind w:firstLineChars="200" w:firstLine="480"/>
        <w:jc w:val="left"/>
        <w:rPr>
          <w:rFonts w:ascii="宋体" w:hAnsi="宋体" w:cs="宋体"/>
          <w:sz w:val="24"/>
          <w:szCs w:val="24"/>
        </w:rPr>
      </w:pPr>
      <w:r w:rsidRPr="00F638AE">
        <w:rPr>
          <w:rFonts w:ascii="宋体" w:hAnsi="宋体" w:cs="宋体" w:hint="eastAsia"/>
          <w:sz w:val="24"/>
          <w:szCs w:val="24"/>
        </w:rPr>
        <w:t>②</w:t>
      </w:r>
      <w:r w:rsidRPr="00B27D8B">
        <w:rPr>
          <w:rFonts w:ascii="宋体" w:hAnsi="宋体" w:hint="eastAsia"/>
          <w:bCs/>
          <w:sz w:val="24"/>
          <w:szCs w:val="24"/>
        </w:rPr>
        <w:t>投标人提供自201</w:t>
      </w:r>
      <w:r>
        <w:rPr>
          <w:rFonts w:ascii="宋体" w:hAnsi="宋体" w:hint="eastAsia"/>
          <w:bCs/>
          <w:sz w:val="24"/>
          <w:szCs w:val="24"/>
        </w:rPr>
        <w:t>8</w:t>
      </w:r>
      <w:r w:rsidRPr="00B27D8B">
        <w:rPr>
          <w:rFonts w:ascii="宋体" w:hAnsi="宋体" w:hint="eastAsia"/>
          <w:bCs/>
          <w:sz w:val="24"/>
          <w:szCs w:val="24"/>
        </w:rPr>
        <w:t>年7月1日以来有类似项目销售业绩的</w:t>
      </w:r>
      <w:r w:rsidRPr="00B27D8B">
        <w:rPr>
          <w:rFonts w:ascii="宋体" w:hAnsi="宋体"/>
          <w:bCs/>
          <w:sz w:val="24"/>
          <w:szCs w:val="24"/>
        </w:rPr>
        <w:t>合同，</w:t>
      </w:r>
      <w:r w:rsidRPr="00B27D8B">
        <w:rPr>
          <w:rFonts w:ascii="宋体" w:hAnsi="宋体" w:hint="eastAsia"/>
          <w:bCs/>
          <w:sz w:val="24"/>
          <w:szCs w:val="24"/>
        </w:rPr>
        <w:t>每提供一份</w:t>
      </w:r>
      <w:r w:rsidRPr="00B27D8B">
        <w:rPr>
          <w:rFonts w:ascii="宋体" w:hAnsi="宋体"/>
          <w:bCs/>
          <w:sz w:val="24"/>
          <w:szCs w:val="24"/>
        </w:rPr>
        <w:t>得1</w:t>
      </w:r>
      <w:r w:rsidRPr="00B27D8B">
        <w:rPr>
          <w:rFonts w:ascii="宋体" w:hAnsi="宋体" w:hint="eastAsia"/>
          <w:bCs/>
          <w:sz w:val="24"/>
          <w:szCs w:val="24"/>
        </w:rPr>
        <w:t>分</w:t>
      </w:r>
      <w:r w:rsidRPr="00B27D8B">
        <w:rPr>
          <w:rFonts w:ascii="宋体" w:hAnsi="宋体"/>
          <w:bCs/>
          <w:sz w:val="24"/>
          <w:szCs w:val="24"/>
        </w:rPr>
        <w:t>，</w:t>
      </w:r>
      <w:r w:rsidRPr="00B27D8B">
        <w:rPr>
          <w:rFonts w:ascii="宋体" w:hAnsi="宋体" w:hint="eastAsia"/>
          <w:bCs/>
          <w:sz w:val="24"/>
          <w:szCs w:val="24"/>
        </w:rPr>
        <w:t>最高</w:t>
      </w:r>
      <w:r w:rsidRPr="00B27D8B">
        <w:rPr>
          <w:rFonts w:ascii="宋体" w:hAnsi="宋体"/>
          <w:bCs/>
          <w:sz w:val="24"/>
          <w:szCs w:val="24"/>
        </w:rPr>
        <w:t>得</w:t>
      </w:r>
      <w:r>
        <w:rPr>
          <w:rFonts w:ascii="宋体" w:hAnsi="宋体" w:hint="eastAsia"/>
          <w:bCs/>
          <w:sz w:val="24"/>
          <w:szCs w:val="24"/>
        </w:rPr>
        <w:t>4</w:t>
      </w:r>
      <w:r w:rsidRPr="00B27D8B">
        <w:rPr>
          <w:rFonts w:ascii="宋体" w:hAnsi="宋体" w:hint="eastAsia"/>
          <w:bCs/>
          <w:sz w:val="24"/>
          <w:szCs w:val="24"/>
        </w:rPr>
        <w:t>分（投标文件中提供相关合同复印件</w:t>
      </w:r>
      <w:r w:rsidRPr="00F638AE">
        <w:rPr>
          <w:rFonts w:ascii="宋体" w:hAnsi="宋体" w:cs="宋体" w:hint="eastAsia"/>
          <w:sz w:val="24"/>
          <w:szCs w:val="24"/>
        </w:rPr>
        <w:t>并加盖公章</w:t>
      </w:r>
      <w:r w:rsidRPr="00B27D8B">
        <w:rPr>
          <w:rFonts w:ascii="宋体" w:hAnsi="宋体" w:hint="eastAsia"/>
          <w:bCs/>
          <w:sz w:val="24"/>
          <w:szCs w:val="24"/>
        </w:rPr>
        <w:t>，否则不得分）。</w:t>
      </w:r>
    </w:p>
    <w:p w:rsidR="003221F7" w:rsidRPr="00F638AE" w:rsidRDefault="000132E3">
      <w:pPr>
        <w:spacing w:line="400" w:lineRule="exact"/>
        <w:ind w:firstLineChars="200" w:firstLine="480"/>
        <w:jc w:val="left"/>
        <w:rPr>
          <w:rFonts w:ascii="宋体" w:hAnsi="宋体" w:cs="宋体"/>
          <w:sz w:val="24"/>
          <w:szCs w:val="24"/>
        </w:rPr>
      </w:pPr>
      <w:r>
        <w:rPr>
          <w:rFonts w:ascii="宋体" w:hAnsi="宋体" w:cs="宋体" w:hint="eastAsia"/>
          <w:sz w:val="24"/>
          <w:szCs w:val="24"/>
        </w:rPr>
        <w:t>③</w:t>
      </w:r>
      <w:r w:rsidR="006F63F5" w:rsidRPr="00F638AE">
        <w:rPr>
          <w:rFonts w:ascii="宋体" w:hAnsi="宋体" w:cs="宋体" w:hint="eastAsia"/>
          <w:sz w:val="24"/>
          <w:szCs w:val="24"/>
        </w:rPr>
        <w:t>所投</w:t>
      </w:r>
      <w:r w:rsidR="00FD2EF8" w:rsidRPr="00F638AE">
        <w:rPr>
          <w:rFonts w:ascii="宋体" w:hAnsi="宋体" w:cs="宋体" w:hint="eastAsia"/>
          <w:sz w:val="24"/>
          <w:szCs w:val="24"/>
        </w:rPr>
        <w:t>“数字音频控制器及软件”中的数字音乐教学以教学系统，具有数字音乐教学</w:t>
      </w:r>
      <w:proofErr w:type="gramStart"/>
      <w:r w:rsidR="00FD2EF8" w:rsidRPr="00F638AE">
        <w:rPr>
          <w:rFonts w:ascii="宋体" w:hAnsi="宋体" w:cs="宋体" w:hint="eastAsia"/>
          <w:sz w:val="24"/>
          <w:szCs w:val="24"/>
        </w:rPr>
        <w:t>仪教学</w:t>
      </w:r>
      <w:proofErr w:type="gramEnd"/>
      <w:r w:rsidR="00FD2EF8" w:rsidRPr="00F638AE">
        <w:rPr>
          <w:rFonts w:ascii="宋体" w:hAnsi="宋体" w:cs="宋体" w:hint="eastAsia"/>
          <w:sz w:val="24"/>
          <w:szCs w:val="24"/>
        </w:rPr>
        <w:t>系统软件著作权证书</w:t>
      </w:r>
      <w:r w:rsidR="006F63F5" w:rsidRPr="00F638AE">
        <w:rPr>
          <w:rFonts w:ascii="宋体" w:hAnsi="宋体" w:cs="宋体" w:hint="eastAsia"/>
          <w:sz w:val="24"/>
          <w:szCs w:val="24"/>
        </w:rPr>
        <w:t>得</w:t>
      </w:r>
      <w:r w:rsidR="00FD2EF8" w:rsidRPr="00F638AE">
        <w:rPr>
          <w:rFonts w:ascii="宋体" w:hAnsi="宋体" w:cs="宋体" w:hint="eastAsia"/>
          <w:sz w:val="24"/>
          <w:szCs w:val="24"/>
        </w:rPr>
        <w:t>2</w:t>
      </w:r>
      <w:r w:rsidR="006F63F5" w:rsidRPr="00F638AE">
        <w:rPr>
          <w:rFonts w:ascii="宋体" w:hAnsi="宋体" w:cs="宋体" w:hint="eastAsia"/>
          <w:sz w:val="24"/>
          <w:szCs w:val="24"/>
        </w:rPr>
        <w:t>分</w:t>
      </w:r>
      <w:r w:rsidR="00FD2EF8" w:rsidRPr="00F638AE">
        <w:rPr>
          <w:rFonts w:ascii="宋体" w:hAnsi="宋体" w:cs="宋体" w:hint="eastAsia"/>
          <w:sz w:val="24"/>
          <w:szCs w:val="24"/>
        </w:rPr>
        <w:t>；具有数字音乐教学</w:t>
      </w:r>
      <w:proofErr w:type="gramStart"/>
      <w:r w:rsidR="00FD2EF8" w:rsidRPr="00F638AE">
        <w:rPr>
          <w:rFonts w:ascii="宋体" w:hAnsi="宋体" w:cs="宋体" w:hint="eastAsia"/>
          <w:sz w:val="24"/>
          <w:szCs w:val="24"/>
        </w:rPr>
        <w:t>仪教学</w:t>
      </w:r>
      <w:proofErr w:type="gramEnd"/>
      <w:r w:rsidR="00FD2EF8" w:rsidRPr="00F638AE">
        <w:rPr>
          <w:rFonts w:ascii="宋体" w:hAnsi="宋体" w:cs="宋体" w:hint="eastAsia"/>
          <w:sz w:val="24"/>
          <w:szCs w:val="24"/>
        </w:rPr>
        <w:t>系统软件测试报告得2分</w:t>
      </w:r>
      <w:r w:rsidR="006F63F5" w:rsidRPr="00F638AE">
        <w:rPr>
          <w:rFonts w:ascii="宋体" w:hAnsi="宋体" w:cs="宋体" w:hint="eastAsia"/>
          <w:sz w:val="24"/>
          <w:szCs w:val="24"/>
        </w:rPr>
        <w:t>（投标文件中提供软件著作权证书复印件并加盖公章，否则不得分）</w:t>
      </w:r>
    </w:p>
    <w:p w:rsidR="00FD2EF8" w:rsidRPr="00F638AE" w:rsidRDefault="000132E3">
      <w:pPr>
        <w:spacing w:line="400" w:lineRule="exact"/>
        <w:ind w:firstLineChars="200" w:firstLine="480"/>
        <w:jc w:val="left"/>
        <w:rPr>
          <w:rFonts w:ascii="宋体" w:hAnsi="宋体" w:cs="宋体"/>
          <w:sz w:val="24"/>
          <w:szCs w:val="24"/>
        </w:rPr>
      </w:pPr>
      <w:r>
        <w:rPr>
          <w:rFonts w:ascii="宋体" w:hAnsi="宋体" w:hint="eastAsia"/>
          <w:bCs/>
          <w:sz w:val="24"/>
          <w:szCs w:val="24"/>
        </w:rPr>
        <w:t>④</w:t>
      </w:r>
      <w:r w:rsidR="00FD2EF8" w:rsidRPr="00F638AE">
        <w:rPr>
          <w:rFonts w:ascii="宋体" w:hAnsi="宋体" w:hint="eastAsia"/>
          <w:bCs/>
          <w:sz w:val="24"/>
          <w:szCs w:val="24"/>
        </w:rPr>
        <w:t>投标人具有所投电钢琴原厂授权质保函得</w:t>
      </w:r>
      <w:r w:rsidR="00F638AE" w:rsidRPr="00F638AE">
        <w:rPr>
          <w:rFonts w:ascii="宋体" w:hAnsi="宋体" w:hint="eastAsia"/>
          <w:bCs/>
          <w:sz w:val="24"/>
          <w:szCs w:val="24"/>
        </w:rPr>
        <w:t>2</w:t>
      </w:r>
      <w:r w:rsidR="00FD2EF8" w:rsidRPr="00F638AE">
        <w:rPr>
          <w:rFonts w:ascii="宋体" w:hAnsi="宋体" w:hint="eastAsia"/>
          <w:bCs/>
          <w:sz w:val="24"/>
          <w:szCs w:val="24"/>
        </w:rPr>
        <w:t>分（投标文件中提供相关授权资质证书复印件，否则不得分）。</w:t>
      </w:r>
    </w:p>
    <w:p w:rsidR="003221F7" w:rsidRPr="00F638AE" w:rsidRDefault="006F63F5" w:rsidP="00CB312B">
      <w:pPr>
        <w:spacing w:line="400" w:lineRule="exact"/>
        <w:ind w:firstLineChars="100" w:firstLine="241"/>
        <w:jc w:val="left"/>
        <w:rPr>
          <w:rFonts w:ascii="宋体" w:hAnsi="宋体" w:cs="宋体"/>
          <w:b/>
          <w:sz w:val="24"/>
          <w:szCs w:val="24"/>
        </w:rPr>
      </w:pPr>
      <w:r w:rsidRPr="00F638AE">
        <w:rPr>
          <w:rFonts w:ascii="宋体" w:hAnsi="宋体" w:cs="宋体" w:hint="eastAsia"/>
          <w:b/>
          <w:sz w:val="24"/>
          <w:szCs w:val="24"/>
        </w:rPr>
        <w:t>（3）服务方案（2</w:t>
      </w:r>
      <w:r w:rsidR="00DE79EB" w:rsidRPr="00F638AE">
        <w:rPr>
          <w:rFonts w:ascii="宋体" w:hAnsi="宋体" w:cs="宋体" w:hint="eastAsia"/>
          <w:b/>
          <w:sz w:val="24"/>
          <w:szCs w:val="24"/>
        </w:rPr>
        <w:t>4</w:t>
      </w:r>
      <w:r w:rsidR="00F768A8" w:rsidRPr="00F638AE">
        <w:rPr>
          <w:rFonts w:ascii="宋体" w:hAnsi="宋体" w:cs="宋体" w:hint="eastAsia"/>
          <w:b/>
          <w:sz w:val="24"/>
          <w:szCs w:val="24"/>
        </w:rPr>
        <w:t>分</w:t>
      </w:r>
      <w:r w:rsidRPr="00F638AE">
        <w:rPr>
          <w:rFonts w:ascii="宋体" w:hAnsi="宋体" w:cs="宋体" w:hint="eastAsia"/>
          <w:b/>
          <w:sz w:val="24"/>
          <w:szCs w:val="24"/>
        </w:rPr>
        <w:t>）</w:t>
      </w:r>
    </w:p>
    <w:p w:rsidR="003221F7" w:rsidRPr="00F638AE" w:rsidRDefault="008A6DAF" w:rsidP="008A6DAF">
      <w:pPr>
        <w:spacing w:line="400" w:lineRule="exact"/>
        <w:ind w:firstLineChars="200" w:firstLine="480"/>
        <w:jc w:val="left"/>
        <w:rPr>
          <w:rFonts w:ascii="宋体" w:hAnsi="宋体" w:cs="宋体"/>
          <w:sz w:val="24"/>
          <w:szCs w:val="24"/>
        </w:rPr>
      </w:pPr>
      <w:r w:rsidRPr="00F638AE">
        <w:rPr>
          <w:rFonts w:ascii="宋体" w:hAnsi="宋体" w:cs="宋体" w:hint="eastAsia"/>
          <w:sz w:val="24"/>
          <w:szCs w:val="24"/>
        </w:rPr>
        <w:t>①</w:t>
      </w:r>
      <w:r w:rsidR="006F63F5" w:rsidRPr="00F638AE">
        <w:rPr>
          <w:rFonts w:ascii="宋体" w:hAnsi="宋体" w:cs="宋体" w:hint="eastAsia"/>
          <w:sz w:val="24"/>
          <w:szCs w:val="24"/>
        </w:rPr>
        <w:t>项目实施方案：投标人提供完善的供货方案，产品安装方案，进度计划方案及验收方案整体合理，技术可靠；优5-6分,良2-4分,差0-1分（最高6分）。</w:t>
      </w:r>
    </w:p>
    <w:p w:rsidR="003221F7" w:rsidRPr="00F638AE" w:rsidRDefault="008A6DAF">
      <w:pPr>
        <w:spacing w:line="400" w:lineRule="exact"/>
        <w:ind w:firstLineChars="200" w:firstLine="480"/>
        <w:jc w:val="left"/>
        <w:rPr>
          <w:rFonts w:ascii="宋体" w:hAnsi="宋体" w:cs="宋体"/>
          <w:sz w:val="24"/>
          <w:szCs w:val="24"/>
        </w:rPr>
      </w:pPr>
      <w:r w:rsidRPr="00F638AE">
        <w:rPr>
          <w:rFonts w:ascii="宋体" w:hAnsi="宋体" w:cs="宋体" w:hint="eastAsia"/>
          <w:sz w:val="24"/>
          <w:szCs w:val="24"/>
        </w:rPr>
        <w:t>②</w:t>
      </w:r>
      <w:r w:rsidR="006F63F5" w:rsidRPr="00F638AE">
        <w:rPr>
          <w:rFonts w:ascii="宋体" w:hAnsi="宋体" w:cs="宋体" w:hint="eastAsia"/>
          <w:sz w:val="24"/>
          <w:szCs w:val="24"/>
        </w:rPr>
        <w:t>质量保证方案：根据投标人提供的质量保证方案，横向比较后酌情给分；优5-6分,良</w:t>
      </w:r>
      <w:r w:rsidR="006F63F5" w:rsidRPr="00F638AE">
        <w:rPr>
          <w:rFonts w:ascii="宋体" w:hAnsi="宋体" w:cs="宋体" w:hint="eastAsia"/>
          <w:sz w:val="24"/>
          <w:szCs w:val="24"/>
        </w:rPr>
        <w:lastRenderedPageBreak/>
        <w:t>2-4分,方案差0-1分（最高6分）。</w:t>
      </w:r>
    </w:p>
    <w:p w:rsidR="003221F7" w:rsidRPr="00F638AE" w:rsidRDefault="008A6DAF">
      <w:pPr>
        <w:spacing w:line="400" w:lineRule="exact"/>
        <w:ind w:firstLineChars="200" w:firstLine="480"/>
        <w:jc w:val="left"/>
        <w:rPr>
          <w:rFonts w:ascii="宋体" w:hAnsi="宋体" w:cs="宋体"/>
          <w:sz w:val="24"/>
          <w:szCs w:val="24"/>
        </w:rPr>
      </w:pPr>
      <w:r w:rsidRPr="00F638AE">
        <w:rPr>
          <w:rFonts w:ascii="宋体" w:hAnsi="宋体" w:cs="宋体" w:hint="eastAsia"/>
          <w:sz w:val="24"/>
          <w:szCs w:val="24"/>
        </w:rPr>
        <w:t>③</w:t>
      </w:r>
      <w:r w:rsidR="006F63F5" w:rsidRPr="00F638AE">
        <w:rPr>
          <w:rFonts w:ascii="宋体" w:hAnsi="宋体" w:cs="宋体" w:hint="eastAsia"/>
          <w:sz w:val="24"/>
          <w:szCs w:val="24"/>
        </w:rPr>
        <w:t>售后服务体系：投标人有完善的售后服务体系包括服务响应时间、服务方式等；</w:t>
      </w:r>
      <w:r w:rsidR="00DE79EB" w:rsidRPr="00F638AE">
        <w:rPr>
          <w:rFonts w:ascii="宋体" w:hAnsi="宋体" w:cs="宋体" w:hint="eastAsia"/>
          <w:sz w:val="24"/>
          <w:szCs w:val="24"/>
        </w:rPr>
        <w:t>优5-6分,良2-4分,差0-1分（最高6分）</w:t>
      </w:r>
      <w:r w:rsidR="006F63F5" w:rsidRPr="00F638AE">
        <w:rPr>
          <w:rFonts w:ascii="宋体" w:hAnsi="宋体" w:cs="宋体" w:hint="eastAsia"/>
          <w:sz w:val="24"/>
          <w:szCs w:val="24"/>
        </w:rPr>
        <w:t>。</w:t>
      </w:r>
    </w:p>
    <w:p w:rsidR="003221F7" w:rsidRDefault="008A6DAF" w:rsidP="008A6DAF">
      <w:pPr>
        <w:spacing w:line="400" w:lineRule="exact"/>
        <w:ind w:firstLineChars="200" w:firstLine="480"/>
        <w:jc w:val="left"/>
        <w:rPr>
          <w:rFonts w:ascii="宋体" w:hAnsi="宋体" w:cs="宋体"/>
          <w:sz w:val="24"/>
          <w:szCs w:val="24"/>
        </w:rPr>
      </w:pPr>
      <w:r w:rsidRPr="00F638AE">
        <w:rPr>
          <w:rFonts w:ascii="宋体" w:hAnsi="宋体" w:cs="宋体" w:hint="eastAsia"/>
          <w:sz w:val="24"/>
          <w:szCs w:val="24"/>
        </w:rPr>
        <w:t>④</w:t>
      </w:r>
      <w:r w:rsidR="006F63F5" w:rsidRPr="00F638AE">
        <w:rPr>
          <w:rFonts w:ascii="宋体" w:hAnsi="宋体" w:cs="宋体" w:hint="eastAsia"/>
          <w:sz w:val="24"/>
          <w:szCs w:val="24"/>
        </w:rPr>
        <w:t>技术培训计划：投标人有完整的技术培训计划，配备足够的有资质的软硬件设备维护人员和必须的专业维修工具；</w:t>
      </w:r>
      <w:r w:rsidR="00DE79EB" w:rsidRPr="00F638AE">
        <w:rPr>
          <w:rFonts w:ascii="宋体" w:hAnsi="宋体" w:cs="宋体" w:hint="eastAsia"/>
          <w:sz w:val="24"/>
          <w:szCs w:val="24"/>
        </w:rPr>
        <w:t>优5-6分,良2-4分,差0-1分（最高6分）</w:t>
      </w:r>
      <w:r w:rsidR="006F63F5" w:rsidRPr="00F638AE">
        <w:rPr>
          <w:rFonts w:ascii="宋体" w:hAnsi="宋体" w:cs="宋体" w:hint="eastAsia"/>
          <w:sz w:val="24"/>
          <w:szCs w:val="24"/>
        </w:rPr>
        <w:t>。</w:t>
      </w:r>
    </w:p>
    <w:p w:rsidR="00F768A8" w:rsidRPr="00F768A8" w:rsidRDefault="00F768A8" w:rsidP="00F768A8">
      <w:pPr>
        <w:spacing w:line="400" w:lineRule="exact"/>
        <w:ind w:firstLineChars="200" w:firstLine="482"/>
        <w:jc w:val="left"/>
        <w:rPr>
          <w:rFonts w:ascii="宋体" w:hAnsi="宋体" w:cs="宋体"/>
          <w:b/>
          <w:sz w:val="24"/>
          <w:szCs w:val="24"/>
        </w:rPr>
      </w:pPr>
      <w:r w:rsidRPr="00F768A8">
        <w:rPr>
          <w:rFonts w:ascii="宋体" w:hAnsi="宋体" w:cs="宋体" w:hint="eastAsia"/>
          <w:b/>
          <w:sz w:val="24"/>
          <w:szCs w:val="24"/>
        </w:rPr>
        <w:t>（4）投标人综合实力及承诺（9分）</w:t>
      </w:r>
    </w:p>
    <w:p w:rsidR="003221F7" w:rsidRPr="00F768A8" w:rsidRDefault="00F768A8" w:rsidP="00F768A8">
      <w:pPr>
        <w:spacing w:line="400" w:lineRule="exact"/>
        <w:ind w:firstLineChars="200" w:firstLine="480"/>
        <w:jc w:val="left"/>
        <w:rPr>
          <w:rFonts w:ascii="宋体" w:hAnsi="宋体" w:cs="宋体"/>
          <w:sz w:val="24"/>
          <w:szCs w:val="24"/>
        </w:rPr>
      </w:pPr>
      <w:r>
        <w:rPr>
          <w:rFonts w:ascii="宋体" w:hAnsi="宋体" w:cs="宋体" w:hint="eastAsia"/>
          <w:sz w:val="24"/>
          <w:szCs w:val="24"/>
        </w:rPr>
        <w:t>①</w:t>
      </w:r>
      <w:r w:rsidR="006F63F5" w:rsidRPr="00F768A8">
        <w:rPr>
          <w:rFonts w:ascii="宋体" w:hAnsi="宋体" w:hint="eastAsia"/>
          <w:sz w:val="24"/>
        </w:rPr>
        <w:t>认证证书（3分）：</w:t>
      </w:r>
      <w:r w:rsidR="008A6DAF" w:rsidRPr="00F768A8">
        <w:rPr>
          <w:rFonts w:ascii="宋体" w:hAnsi="宋体" w:hint="eastAsia"/>
          <w:bCs/>
          <w:sz w:val="24"/>
        </w:rPr>
        <w:t>制造商提供带体系范围包含“音乐器材”的</w:t>
      </w:r>
      <w:r w:rsidR="00F638AE">
        <w:rPr>
          <w:rFonts w:ascii="宋体" w:hAnsi="宋体" w:hint="eastAsia"/>
          <w:bCs/>
          <w:sz w:val="24"/>
        </w:rPr>
        <w:t>ISO9001</w:t>
      </w:r>
      <w:r w:rsidR="006F63F5" w:rsidRPr="00F768A8">
        <w:rPr>
          <w:rFonts w:ascii="宋体" w:hAnsi="宋体" w:hint="eastAsia"/>
          <w:bCs/>
          <w:sz w:val="24"/>
        </w:rPr>
        <w:t>质量管理体系认证证书、</w:t>
      </w:r>
      <w:r w:rsidR="00F638AE">
        <w:rPr>
          <w:rFonts w:ascii="宋体" w:hAnsi="宋体" w:hint="eastAsia"/>
          <w:bCs/>
          <w:sz w:val="24"/>
        </w:rPr>
        <w:t>IS14001</w:t>
      </w:r>
      <w:r w:rsidR="006F63F5" w:rsidRPr="00F768A8">
        <w:rPr>
          <w:rFonts w:ascii="宋体" w:hAnsi="宋体" w:hint="eastAsia"/>
          <w:bCs/>
          <w:sz w:val="24"/>
        </w:rPr>
        <w:t>环境管理体系认证证书、</w:t>
      </w:r>
      <w:r w:rsidR="00F638AE">
        <w:rPr>
          <w:rFonts w:ascii="宋体" w:hAnsi="宋体" w:hint="eastAsia"/>
          <w:bCs/>
          <w:sz w:val="24"/>
        </w:rPr>
        <w:t>OHSAS18001</w:t>
      </w:r>
      <w:r w:rsidR="006F63F5" w:rsidRPr="00F768A8">
        <w:rPr>
          <w:rFonts w:ascii="宋体" w:hAnsi="宋体" w:hint="eastAsia"/>
          <w:bCs/>
          <w:sz w:val="24"/>
        </w:rPr>
        <w:t>职业健康安全管理体系认证证书的，每个得1分，最多得3分（投标文件中提供复印件加盖公章）。</w:t>
      </w:r>
    </w:p>
    <w:p w:rsidR="003221F7" w:rsidRPr="00F768A8" w:rsidRDefault="00F768A8" w:rsidP="00F768A8">
      <w:pPr>
        <w:spacing w:line="360" w:lineRule="auto"/>
        <w:ind w:firstLineChars="200" w:firstLine="480"/>
        <w:jc w:val="left"/>
        <w:rPr>
          <w:rFonts w:ascii="宋体" w:hAnsi="宋体"/>
          <w:bCs/>
          <w:sz w:val="24"/>
        </w:rPr>
      </w:pPr>
      <w:r w:rsidRPr="00F768A8">
        <w:rPr>
          <w:rFonts w:ascii="宋体" w:hAnsi="宋体" w:cs="宋体" w:hint="eastAsia"/>
          <w:sz w:val="24"/>
          <w:szCs w:val="24"/>
        </w:rPr>
        <w:t>②</w:t>
      </w:r>
      <w:r w:rsidR="006F63F5" w:rsidRPr="00F768A8">
        <w:rPr>
          <w:rFonts w:ascii="宋体" w:hAnsi="宋体" w:hint="eastAsia"/>
          <w:sz w:val="24"/>
        </w:rPr>
        <w:t>本地化服务（</w:t>
      </w:r>
      <w:r w:rsidR="008A6DAF" w:rsidRPr="00F768A8">
        <w:rPr>
          <w:rFonts w:ascii="宋体" w:hAnsi="宋体" w:hint="eastAsia"/>
          <w:sz w:val="24"/>
        </w:rPr>
        <w:t>3</w:t>
      </w:r>
      <w:r w:rsidR="006F63F5" w:rsidRPr="00F768A8">
        <w:rPr>
          <w:rFonts w:ascii="宋体" w:hAnsi="宋体" w:hint="eastAsia"/>
          <w:sz w:val="24"/>
        </w:rPr>
        <w:t>分）：</w:t>
      </w:r>
      <w:r w:rsidR="00C87D27">
        <w:rPr>
          <w:rFonts w:hAnsi="宋体" w:hint="eastAsia"/>
          <w:sz w:val="24"/>
        </w:rPr>
        <w:t>投标人提供本地化服务书面承诺函，承诺中标后将在本地设立常驻售后服务机构并派驻本地服务人员，得</w:t>
      </w:r>
      <w:r w:rsidR="00C87D27">
        <w:rPr>
          <w:rFonts w:hAnsi="宋体" w:hint="eastAsia"/>
          <w:sz w:val="24"/>
        </w:rPr>
        <w:t>3</w:t>
      </w:r>
      <w:r w:rsidR="00C87D27">
        <w:rPr>
          <w:rFonts w:hAnsi="宋体" w:hint="eastAsia"/>
          <w:sz w:val="24"/>
        </w:rPr>
        <w:t>分。投标文件中须提供相关人员名单和投标人连续三个月</w:t>
      </w:r>
      <w:r w:rsidR="00C87D27">
        <w:rPr>
          <w:rFonts w:hAnsi="宋体" w:hint="eastAsia"/>
          <w:sz w:val="24"/>
        </w:rPr>
        <w:t>(</w:t>
      </w:r>
      <w:r w:rsidR="00C87D27">
        <w:rPr>
          <w:rFonts w:hAnsi="宋体" w:hint="eastAsia"/>
          <w:sz w:val="24"/>
        </w:rPr>
        <w:t>至少包含近三个月中任意一个月份</w:t>
      </w:r>
      <w:r w:rsidR="00C87D27">
        <w:rPr>
          <w:rFonts w:hAnsi="宋体" w:hint="eastAsia"/>
          <w:sz w:val="24"/>
        </w:rPr>
        <w:t>(</w:t>
      </w:r>
      <w:r w:rsidR="00C87D27">
        <w:rPr>
          <w:rFonts w:hAnsi="宋体" w:hint="eastAsia"/>
          <w:sz w:val="24"/>
        </w:rPr>
        <w:t>不含投标当月</w:t>
      </w:r>
      <w:r w:rsidR="00C87D27">
        <w:rPr>
          <w:rFonts w:hAnsi="宋体" w:hint="eastAsia"/>
          <w:sz w:val="24"/>
        </w:rPr>
        <w:t>))</w:t>
      </w:r>
      <w:r w:rsidR="00C87D27">
        <w:rPr>
          <w:rFonts w:hAnsi="宋体" w:hint="eastAsia"/>
          <w:sz w:val="24"/>
        </w:rPr>
        <w:t>为该服务人员缴纳社保的证明材料，否则评审时不得分。</w:t>
      </w:r>
    </w:p>
    <w:p w:rsidR="003221F7" w:rsidRPr="008A6DAF" w:rsidRDefault="00F768A8" w:rsidP="00F768A8">
      <w:pPr>
        <w:tabs>
          <w:tab w:val="left" w:pos="945"/>
          <w:tab w:val="left" w:pos="1155"/>
        </w:tabs>
        <w:spacing w:line="400" w:lineRule="exact"/>
        <w:ind w:firstLineChars="200" w:firstLine="480"/>
        <w:jc w:val="left"/>
        <w:rPr>
          <w:rFonts w:ascii="宋体" w:hAnsi="宋体"/>
          <w:b/>
          <w:bCs/>
          <w:sz w:val="24"/>
        </w:rPr>
      </w:pPr>
      <w:r w:rsidRPr="00F768A8">
        <w:rPr>
          <w:rFonts w:ascii="宋体" w:hAnsi="宋体" w:cs="宋体" w:hint="eastAsia"/>
          <w:sz w:val="24"/>
          <w:szCs w:val="24"/>
        </w:rPr>
        <w:t>③</w:t>
      </w:r>
      <w:r w:rsidR="006F63F5" w:rsidRPr="00F768A8">
        <w:rPr>
          <w:rFonts w:ascii="宋体" w:hAnsi="宋体" w:hint="eastAsia"/>
          <w:sz w:val="24"/>
        </w:rPr>
        <w:t>项目整体免费质保期（</w:t>
      </w:r>
      <w:r w:rsidR="008A6DAF" w:rsidRPr="00F768A8">
        <w:rPr>
          <w:rFonts w:ascii="宋体" w:hAnsi="宋体" w:hint="eastAsia"/>
          <w:sz w:val="24"/>
        </w:rPr>
        <w:t>3</w:t>
      </w:r>
      <w:r w:rsidR="006F63F5" w:rsidRPr="00F768A8">
        <w:rPr>
          <w:rFonts w:ascii="宋体" w:hAnsi="宋体" w:hint="eastAsia"/>
          <w:sz w:val="24"/>
        </w:rPr>
        <w:t>分）</w:t>
      </w:r>
      <w:r w:rsidR="006F63F5" w:rsidRPr="008A6DAF">
        <w:rPr>
          <w:rFonts w:ascii="宋体" w:hAnsi="宋体" w:hint="eastAsia"/>
          <w:b/>
          <w:sz w:val="24"/>
        </w:rPr>
        <w:t>：</w:t>
      </w:r>
      <w:r w:rsidR="006F63F5" w:rsidRPr="008A6DAF">
        <w:rPr>
          <w:rFonts w:ascii="宋体" w:hAnsi="宋体" w:hint="eastAsia"/>
          <w:bCs/>
          <w:sz w:val="24"/>
        </w:rPr>
        <w:t>在满足招标文件要求的基础上，每增加一年免费质保期加得1分，最高不超过</w:t>
      </w:r>
      <w:r w:rsidR="008A6DAF" w:rsidRPr="008A6DAF">
        <w:rPr>
          <w:rFonts w:ascii="宋体" w:hAnsi="宋体" w:hint="eastAsia"/>
          <w:bCs/>
          <w:sz w:val="24"/>
        </w:rPr>
        <w:t>3</w:t>
      </w:r>
      <w:r w:rsidR="006F63F5" w:rsidRPr="008A6DAF">
        <w:rPr>
          <w:rFonts w:ascii="宋体" w:hAnsi="宋体" w:hint="eastAsia"/>
          <w:bCs/>
          <w:sz w:val="24"/>
        </w:rPr>
        <w:t>分。</w:t>
      </w:r>
    </w:p>
    <w:p w:rsidR="003221F7" w:rsidRPr="008A6DAF" w:rsidRDefault="006F63F5" w:rsidP="00CB312B">
      <w:pPr>
        <w:tabs>
          <w:tab w:val="left" w:pos="945"/>
          <w:tab w:val="left" w:pos="1155"/>
        </w:tabs>
        <w:spacing w:line="400" w:lineRule="exact"/>
        <w:ind w:firstLineChars="200" w:firstLine="482"/>
        <w:jc w:val="left"/>
        <w:rPr>
          <w:rFonts w:ascii="宋体" w:hAnsi="宋体"/>
          <w:bCs/>
          <w:sz w:val="24"/>
        </w:rPr>
      </w:pPr>
      <w:r w:rsidRPr="008A6DAF">
        <w:rPr>
          <w:rFonts w:ascii="宋体" w:hAnsi="宋体" w:hint="eastAsia"/>
          <w:b/>
          <w:bCs/>
          <w:sz w:val="24"/>
        </w:rPr>
        <w:t>（</w:t>
      </w:r>
      <w:r w:rsidR="00F638AE">
        <w:rPr>
          <w:rFonts w:ascii="宋体" w:hAnsi="宋体" w:hint="eastAsia"/>
          <w:b/>
          <w:bCs/>
          <w:sz w:val="24"/>
        </w:rPr>
        <w:t>5</w:t>
      </w:r>
      <w:r w:rsidRPr="008A6DAF">
        <w:rPr>
          <w:rFonts w:ascii="宋体" w:hAnsi="宋体" w:hint="eastAsia"/>
          <w:b/>
          <w:bCs/>
          <w:sz w:val="24"/>
        </w:rPr>
        <w:t>）投标文件的评价（2分）</w:t>
      </w:r>
      <w:r w:rsidRPr="008A6DAF">
        <w:rPr>
          <w:rFonts w:ascii="宋体" w:hAnsi="宋体" w:hint="eastAsia"/>
          <w:bCs/>
          <w:sz w:val="24"/>
        </w:rPr>
        <w:t>：制作规范性和表述清晰程度。</w:t>
      </w:r>
    </w:p>
    <w:p w:rsidR="003221F7" w:rsidRDefault="006F63F5" w:rsidP="0063756E">
      <w:pPr>
        <w:spacing w:line="400" w:lineRule="exact"/>
        <w:ind w:firstLineChars="200" w:firstLine="480"/>
        <w:jc w:val="left"/>
        <w:rPr>
          <w:rFonts w:ascii="宋体" w:hAnsi="宋体"/>
          <w:strike/>
          <w:color w:val="FF0000"/>
          <w:sz w:val="24"/>
          <w:szCs w:val="24"/>
        </w:rPr>
      </w:pPr>
      <w:r w:rsidRPr="008A6DAF">
        <w:rPr>
          <w:rFonts w:ascii="宋体" w:hAnsi="宋体" w:hint="eastAsia"/>
          <w:bCs/>
          <w:sz w:val="24"/>
        </w:rPr>
        <w:t>（</w:t>
      </w:r>
      <w:r w:rsidR="000132E3">
        <w:rPr>
          <w:rFonts w:ascii="宋体" w:hAnsi="宋体" w:hint="eastAsia"/>
          <w:bCs/>
          <w:sz w:val="24"/>
        </w:rPr>
        <w:t>6</w:t>
      </w:r>
      <w:r w:rsidRPr="008A6DAF">
        <w:rPr>
          <w:rFonts w:ascii="宋体" w:hAnsi="宋体" w:hint="eastAsia"/>
          <w:bCs/>
          <w:sz w:val="24"/>
        </w:rPr>
        <w:t>）</w:t>
      </w:r>
      <w:r>
        <w:rPr>
          <w:rFonts w:ascii="宋体" w:hAnsi="宋体" w:hint="eastAsia"/>
          <w:bCs/>
          <w:sz w:val="24"/>
        </w:rPr>
        <w:t>加分因素：</w:t>
      </w:r>
    </w:p>
    <w:p w:rsidR="00D72EC6" w:rsidRDefault="00D72EC6" w:rsidP="000F1605">
      <w:pPr>
        <w:spacing w:line="400" w:lineRule="exact"/>
        <w:ind w:firstLineChars="200" w:firstLine="480"/>
        <w:jc w:val="left"/>
      </w:pPr>
      <w:r w:rsidRPr="000F1605">
        <w:rPr>
          <w:rFonts w:ascii="宋体" w:hAnsi="宋体" w:hint="eastAsia"/>
          <w:bCs/>
          <w:sz w:val="24"/>
        </w:rPr>
        <w:t>依据财政部、发展改革委发布的《节能产品政府采购品目清单》和财政部、生态环境部发布的《环境标志产品政府采购品目清单》，投标产品为政府采购节能（政府强制采购节能产品除外）、环保产品分别加1分（投标时须提供所投产品由国家确定的认证机构出具的、处于有效期之内的节能产品认证证书复印件、环境标志产品认证证书复印件，否则不得分）。</w:t>
      </w:r>
    </w:p>
    <w:p w:rsidR="003221F7" w:rsidRDefault="006F63F5">
      <w:pPr>
        <w:tabs>
          <w:tab w:val="left" w:pos="945"/>
        </w:tabs>
        <w:spacing w:line="360" w:lineRule="auto"/>
        <w:ind w:firstLineChars="200" w:firstLine="480"/>
        <w:outlineLvl w:val="0"/>
        <w:rPr>
          <w:rFonts w:ascii="黑体" w:eastAsia="黑体" w:hAnsi="黑体" w:cs="黑体"/>
          <w:sz w:val="24"/>
          <w:szCs w:val="24"/>
        </w:rPr>
      </w:pPr>
      <w:r>
        <w:rPr>
          <w:rFonts w:ascii="黑体" w:eastAsia="黑体" w:hAnsi="黑体" w:cs="黑体" w:hint="eastAsia"/>
          <w:sz w:val="24"/>
          <w:szCs w:val="24"/>
        </w:rPr>
        <w:t>（</w:t>
      </w:r>
      <w:r w:rsidR="0063756E">
        <w:rPr>
          <w:rFonts w:ascii="黑体" w:eastAsia="黑体" w:hAnsi="黑体" w:cs="黑体" w:hint="eastAsia"/>
          <w:sz w:val="24"/>
          <w:szCs w:val="24"/>
        </w:rPr>
        <w:t>十</w:t>
      </w:r>
      <w:r>
        <w:rPr>
          <w:rFonts w:ascii="黑体" w:eastAsia="黑体" w:hAnsi="黑体" w:cs="黑体" w:hint="eastAsia"/>
          <w:sz w:val="24"/>
          <w:szCs w:val="24"/>
        </w:rPr>
        <w:t>）定标：</w:t>
      </w:r>
    </w:p>
    <w:p w:rsidR="003221F7" w:rsidRDefault="006F63F5">
      <w:pPr>
        <w:tabs>
          <w:tab w:val="left" w:pos="525"/>
          <w:tab w:val="left" w:pos="945"/>
          <w:tab w:val="left" w:pos="1155"/>
        </w:tabs>
        <w:spacing w:line="360" w:lineRule="auto"/>
        <w:rPr>
          <w:rFonts w:ascii="宋体"/>
          <w:sz w:val="24"/>
          <w:szCs w:val="24"/>
        </w:rPr>
      </w:pPr>
      <w:r>
        <w:rPr>
          <w:rFonts w:ascii="宋体" w:hAnsi="宋体" w:cs="宋体"/>
          <w:sz w:val="24"/>
          <w:szCs w:val="24"/>
        </w:rPr>
        <w:t xml:space="preserve">    </w:t>
      </w:r>
      <w:r w:rsidR="000132E3">
        <w:rPr>
          <w:rFonts w:ascii="宋体" w:hAnsi="宋体" w:cs="宋体"/>
          <w:sz w:val="24"/>
          <w:szCs w:val="24"/>
        </w:rPr>
        <w:t>1.</w:t>
      </w:r>
      <w:r>
        <w:rPr>
          <w:rFonts w:ascii="宋体" w:hAnsi="宋体" w:cs="宋体" w:hint="eastAsia"/>
          <w:sz w:val="24"/>
          <w:szCs w:val="24"/>
        </w:rPr>
        <w:t>评标委员会根据招标文件规定的评标方法和评分标准进行评审，按招标文件的要求依法确定中标供应商。江苏政府采购网、无锡政府采购网发布中标公告。如有质疑，应在法定质疑期限内，以书面形式送达无锡市教育局集中采购部门。无锡市教育局集中采购部门将在收到符合要求的书面质疑后七个工作日内，对质疑内容做出答复。无锡市教育局集中采购部门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rsidR="003221F7" w:rsidRDefault="006F63F5">
      <w:pPr>
        <w:tabs>
          <w:tab w:val="left" w:pos="525"/>
          <w:tab w:val="left" w:pos="945"/>
          <w:tab w:val="left" w:pos="1155"/>
        </w:tabs>
        <w:spacing w:line="360" w:lineRule="auto"/>
        <w:rPr>
          <w:rFonts w:ascii="宋体"/>
          <w:sz w:val="24"/>
          <w:szCs w:val="24"/>
        </w:rPr>
      </w:pPr>
      <w:r>
        <w:rPr>
          <w:rFonts w:ascii="宋体" w:hAnsi="宋体" w:cs="宋体"/>
          <w:sz w:val="24"/>
          <w:szCs w:val="24"/>
        </w:rPr>
        <w:t xml:space="preserve">    </w:t>
      </w:r>
      <w:r w:rsidR="000132E3">
        <w:rPr>
          <w:rFonts w:ascii="宋体" w:hAnsi="宋体" w:cs="宋体"/>
          <w:sz w:val="24"/>
          <w:szCs w:val="24"/>
        </w:rPr>
        <w:t>2.</w:t>
      </w:r>
      <w:r>
        <w:rPr>
          <w:rFonts w:ascii="宋体" w:hAnsi="宋体" w:cs="宋体" w:hint="eastAsia"/>
          <w:sz w:val="24"/>
          <w:szCs w:val="24"/>
        </w:rPr>
        <w:t>无锡市教育局向中标供应商发中标通知书。</w:t>
      </w:r>
    </w:p>
    <w:p w:rsidR="003221F7" w:rsidRDefault="006F63F5">
      <w:pPr>
        <w:tabs>
          <w:tab w:val="left" w:pos="525"/>
          <w:tab w:val="left" w:pos="945"/>
          <w:tab w:val="left" w:pos="1155"/>
        </w:tabs>
        <w:spacing w:line="360" w:lineRule="auto"/>
        <w:rPr>
          <w:rFonts w:ascii="宋体"/>
          <w:sz w:val="24"/>
          <w:szCs w:val="24"/>
        </w:rPr>
      </w:pPr>
      <w:r>
        <w:rPr>
          <w:rFonts w:ascii="宋体" w:hAnsi="宋体" w:cs="宋体"/>
          <w:sz w:val="24"/>
          <w:szCs w:val="24"/>
        </w:rPr>
        <w:t xml:space="preserve">    </w:t>
      </w:r>
      <w:r w:rsidR="000132E3">
        <w:rPr>
          <w:rFonts w:ascii="宋体" w:hAnsi="宋体" w:cs="宋体"/>
          <w:sz w:val="24"/>
          <w:szCs w:val="24"/>
        </w:rPr>
        <w:t>3.</w:t>
      </w:r>
      <w:r w:rsidR="0063756E" w:rsidRPr="0063756E">
        <w:rPr>
          <w:rFonts w:ascii="宋体" w:hAnsi="宋体" w:cs="宋体" w:hint="eastAsia"/>
          <w:color w:val="000000" w:themeColor="text1"/>
          <w:sz w:val="24"/>
          <w:szCs w:val="24"/>
        </w:rPr>
        <w:t xml:space="preserve"> </w:t>
      </w:r>
      <w:r w:rsidR="0063756E" w:rsidRPr="009D2206">
        <w:rPr>
          <w:rFonts w:ascii="宋体" w:hAnsi="宋体" w:cs="宋体" w:hint="eastAsia"/>
          <w:color w:val="000000" w:themeColor="text1"/>
          <w:sz w:val="24"/>
          <w:szCs w:val="24"/>
        </w:rPr>
        <w:t>投标供应商电子投标文件将作为电子档案保存，提交的纸质投标文件将作为存档依据，不予退回，原件退还各投标供应商。</w:t>
      </w:r>
    </w:p>
    <w:p w:rsidR="003221F7" w:rsidRDefault="006F63F5" w:rsidP="000132E3">
      <w:pPr>
        <w:spacing w:line="360" w:lineRule="auto"/>
        <w:ind w:firstLineChars="150" w:firstLine="360"/>
        <w:outlineLvl w:val="0"/>
        <w:rPr>
          <w:rFonts w:ascii="黑体" w:eastAsia="黑体" w:hAnsi="宋体"/>
          <w:sz w:val="24"/>
          <w:szCs w:val="24"/>
        </w:rPr>
      </w:pPr>
      <w:r>
        <w:rPr>
          <w:rFonts w:ascii="黑体" w:eastAsia="黑体" w:hAnsi="宋体" w:cs="黑体" w:hint="eastAsia"/>
          <w:sz w:val="24"/>
          <w:szCs w:val="24"/>
        </w:rPr>
        <w:t>（十</w:t>
      </w:r>
      <w:r w:rsidR="0063756E">
        <w:rPr>
          <w:rFonts w:ascii="黑体" w:eastAsia="黑体" w:hAnsi="宋体" w:cs="黑体" w:hint="eastAsia"/>
          <w:sz w:val="24"/>
          <w:szCs w:val="24"/>
        </w:rPr>
        <w:t>一</w:t>
      </w:r>
      <w:r>
        <w:rPr>
          <w:rFonts w:ascii="黑体" w:eastAsia="黑体" w:hAnsi="宋体" w:cs="黑体" w:hint="eastAsia"/>
          <w:sz w:val="24"/>
          <w:szCs w:val="24"/>
        </w:rPr>
        <w:t>）废标的确认：</w:t>
      </w:r>
    </w:p>
    <w:p w:rsidR="003221F7" w:rsidRDefault="006F63F5">
      <w:pPr>
        <w:spacing w:line="440" w:lineRule="exact"/>
        <w:ind w:firstLineChars="200" w:firstLine="480"/>
        <w:rPr>
          <w:rFonts w:ascii="宋体"/>
          <w:sz w:val="24"/>
          <w:szCs w:val="24"/>
        </w:rPr>
      </w:pPr>
      <w:r>
        <w:rPr>
          <w:rFonts w:ascii="宋体" w:hAnsi="宋体" w:cs="宋体" w:hint="eastAsia"/>
          <w:sz w:val="24"/>
          <w:szCs w:val="24"/>
        </w:rPr>
        <w:t>在招标采购中，出现下列情况之一的，应予废标：</w:t>
      </w:r>
    </w:p>
    <w:p w:rsidR="003221F7" w:rsidRDefault="006F63F5">
      <w:pPr>
        <w:tabs>
          <w:tab w:val="left" w:pos="525"/>
          <w:tab w:val="left" w:pos="945"/>
          <w:tab w:val="left" w:pos="1260"/>
        </w:tabs>
        <w:spacing w:line="440" w:lineRule="exact"/>
        <w:ind w:firstLineChars="200" w:firstLine="480"/>
        <w:rPr>
          <w:rFonts w:ascii="宋体"/>
          <w:sz w:val="24"/>
          <w:szCs w:val="24"/>
        </w:rPr>
      </w:pPr>
      <w:r>
        <w:rPr>
          <w:rFonts w:ascii="宋体" w:hAnsi="宋体" w:cs="宋体"/>
          <w:sz w:val="24"/>
          <w:szCs w:val="24"/>
        </w:rPr>
        <w:lastRenderedPageBreak/>
        <w:t xml:space="preserve">1. </w:t>
      </w:r>
      <w:r>
        <w:rPr>
          <w:rFonts w:ascii="宋体" w:hAnsi="宋体" w:cs="宋体" w:hint="eastAsia"/>
          <w:sz w:val="24"/>
          <w:szCs w:val="24"/>
        </w:rPr>
        <w:t>符合招标条件的投标人或者对招标文件做出实质性响应的投标人不足三家；</w:t>
      </w:r>
    </w:p>
    <w:p w:rsidR="003221F7" w:rsidRDefault="006F63F5">
      <w:pPr>
        <w:tabs>
          <w:tab w:val="left" w:pos="525"/>
          <w:tab w:val="left" w:pos="945"/>
          <w:tab w:val="left" w:pos="1260"/>
        </w:tabs>
        <w:spacing w:line="440" w:lineRule="exact"/>
        <w:ind w:firstLineChars="200" w:firstLine="480"/>
        <w:rPr>
          <w:rFonts w:ascii="宋体"/>
          <w:sz w:val="24"/>
          <w:szCs w:val="24"/>
        </w:rPr>
      </w:pPr>
      <w:r>
        <w:rPr>
          <w:rFonts w:ascii="宋体" w:hAnsi="宋体" w:cs="宋体"/>
          <w:sz w:val="24"/>
          <w:szCs w:val="24"/>
        </w:rPr>
        <w:t xml:space="preserve">2. </w:t>
      </w:r>
      <w:r>
        <w:rPr>
          <w:rFonts w:ascii="宋体" w:hAnsi="宋体" w:cs="宋体" w:hint="eastAsia"/>
          <w:sz w:val="24"/>
          <w:szCs w:val="24"/>
        </w:rPr>
        <w:t>出现影响采购公正的违法、违规行为；</w:t>
      </w:r>
    </w:p>
    <w:p w:rsidR="003221F7" w:rsidRDefault="006F63F5">
      <w:pPr>
        <w:tabs>
          <w:tab w:val="left" w:pos="525"/>
          <w:tab w:val="left" w:pos="945"/>
          <w:tab w:val="left" w:pos="1260"/>
        </w:tabs>
        <w:spacing w:line="440" w:lineRule="exact"/>
        <w:ind w:firstLineChars="200" w:firstLine="480"/>
        <w:rPr>
          <w:rFonts w:ascii="宋体"/>
          <w:sz w:val="24"/>
          <w:szCs w:val="24"/>
        </w:rPr>
      </w:pPr>
      <w:r>
        <w:rPr>
          <w:rFonts w:ascii="宋体" w:hAnsi="宋体" w:cs="宋体"/>
          <w:sz w:val="24"/>
          <w:szCs w:val="24"/>
        </w:rPr>
        <w:t xml:space="preserve">3. </w:t>
      </w:r>
      <w:r>
        <w:rPr>
          <w:rFonts w:ascii="宋体" w:hAnsi="宋体" w:cs="宋体" w:hint="eastAsia"/>
          <w:sz w:val="24"/>
          <w:szCs w:val="24"/>
        </w:rPr>
        <w:t>投标人的报价均超过采购预算，采购人不能支付的；</w:t>
      </w:r>
    </w:p>
    <w:p w:rsidR="003221F7" w:rsidRDefault="006F63F5">
      <w:pPr>
        <w:tabs>
          <w:tab w:val="right" w:pos="180"/>
          <w:tab w:val="left" w:pos="525"/>
          <w:tab w:val="left" w:pos="945"/>
          <w:tab w:val="left" w:pos="1260"/>
        </w:tabs>
        <w:spacing w:line="440" w:lineRule="exact"/>
        <w:ind w:firstLineChars="200" w:firstLine="480"/>
        <w:rPr>
          <w:rFonts w:ascii="宋体"/>
          <w:sz w:val="24"/>
          <w:szCs w:val="24"/>
        </w:rPr>
      </w:pPr>
      <w:r>
        <w:rPr>
          <w:rFonts w:ascii="宋体" w:hAnsi="宋体" w:cs="宋体"/>
          <w:sz w:val="24"/>
          <w:szCs w:val="24"/>
        </w:rPr>
        <w:t xml:space="preserve">4. </w:t>
      </w:r>
      <w:r>
        <w:rPr>
          <w:rFonts w:ascii="宋体" w:hAnsi="宋体" w:cs="宋体" w:hint="eastAsia"/>
          <w:sz w:val="24"/>
          <w:szCs w:val="24"/>
        </w:rPr>
        <w:t>因重大变故，采购任务取消。</w:t>
      </w:r>
    </w:p>
    <w:p w:rsidR="003221F7" w:rsidRDefault="006F63F5" w:rsidP="000132E3">
      <w:pPr>
        <w:tabs>
          <w:tab w:val="left" w:pos="945"/>
        </w:tabs>
        <w:spacing w:line="360" w:lineRule="auto"/>
        <w:ind w:firstLineChars="150" w:firstLine="360"/>
        <w:outlineLvl w:val="0"/>
        <w:rPr>
          <w:rFonts w:ascii="黑体" w:eastAsia="黑体" w:hAnsi="宋体"/>
          <w:sz w:val="24"/>
          <w:szCs w:val="24"/>
        </w:rPr>
      </w:pPr>
      <w:r>
        <w:rPr>
          <w:rFonts w:ascii="黑体" w:eastAsia="黑体" w:hAnsi="宋体" w:cs="黑体" w:hint="eastAsia"/>
          <w:sz w:val="24"/>
          <w:szCs w:val="24"/>
        </w:rPr>
        <w:t>（十</w:t>
      </w:r>
      <w:r w:rsidR="0063756E">
        <w:rPr>
          <w:rFonts w:ascii="黑体" w:eastAsia="黑体" w:hAnsi="宋体" w:cs="黑体" w:hint="eastAsia"/>
          <w:sz w:val="24"/>
          <w:szCs w:val="24"/>
        </w:rPr>
        <w:t>二</w:t>
      </w:r>
      <w:r>
        <w:rPr>
          <w:rFonts w:ascii="黑体" w:eastAsia="黑体" w:hAnsi="宋体" w:cs="黑体" w:hint="eastAsia"/>
          <w:sz w:val="24"/>
          <w:szCs w:val="24"/>
        </w:rPr>
        <w:t>）</w:t>
      </w:r>
      <w:r w:rsidR="0063756E" w:rsidRPr="009D2206">
        <w:rPr>
          <w:rFonts w:ascii="黑体" w:eastAsia="黑体" w:hAnsi="宋体" w:cs="黑体" w:hint="eastAsia"/>
          <w:color w:val="000000" w:themeColor="text1"/>
          <w:sz w:val="24"/>
          <w:szCs w:val="24"/>
        </w:rPr>
        <w:t>中标无效的确认：</w:t>
      </w:r>
    </w:p>
    <w:p w:rsidR="0063756E" w:rsidRPr="009D2206" w:rsidRDefault="0063756E" w:rsidP="0063756E">
      <w:pPr>
        <w:tabs>
          <w:tab w:val="left" w:pos="420"/>
          <w:tab w:val="left" w:pos="945"/>
          <w:tab w:val="left" w:pos="1155"/>
        </w:tabs>
        <w:spacing w:line="360" w:lineRule="auto"/>
        <w:ind w:firstLineChars="200" w:firstLine="480"/>
        <w:rPr>
          <w:rFonts w:ascii="宋体"/>
          <w:color w:val="000000" w:themeColor="text1"/>
          <w:sz w:val="24"/>
          <w:szCs w:val="24"/>
        </w:rPr>
      </w:pPr>
      <w:r w:rsidRPr="009D2206">
        <w:rPr>
          <w:rFonts w:ascii="宋体" w:hAnsi="宋体" w:cs="宋体"/>
          <w:color w:val="000000" w:themeColor="text1"/>
          <w:sz w:val="24"/>
          <w:szCs w:val="24"/>
        </w:rPr>
        <w:t>1.</w:t>
      </w:r>
      <w:r w:rsidRPr="009D2206">
        <w:rPr>
          <w:rFonts w:ascii="宋体" w:hAnsi="宋体" w:cs="宋体" w:hint="eastAsia"/>
          <w:color w:val="000000" w:themeColor="text1"/>
          <w:sz w:val="24"/>
          <w:szCs w:val="24"/>
        </w:rPr>
        <w:t>提供虚假材料谋取中标的；</w:t>
      </w:r>
    </w:p>
    <w:p w:rsidR="0063756E" w:rsidRPr="009D2206" w:rsidRDefault="0063756E" w:rsidP="0063756E">
      <w:pPr>
        <w:tabs>
          <w:tab w:val="left" w:pos="420"/>
          <w:tab w:val="left" w:pos="945"/>
          <w:tab w:val="left" w:pos="1155"/>
        </w:tabs>
        <w:spacing w:line="360" w:lineRule="auto"/>
        <w:ind w:firstLineChars="200" w:firstLine="480"/>
        <w:rPr>
          <w:rFonts w:ascii="宋体"/>
          <w:color w:val="000000" w:themeColor="text1"/>
          <w:sz w:val="24"/>
          <w:szCs w:val="24"/>
        </w:rPr>
      </w:pPr>
      <w:r w:rsidRPr="009D2206">
        <w:rPr>
          <w:rFonts w:ascii="宋体" w:hAnsi="宋体" w:cs="宋体"/>
          <w:color w:val="000000" w:themeColor="text1"/>
          <w:sz w:val="24"/>
          <w:szCs w:val="24"/>
        </w:rPr>
        <w:t>2.</w:t>
      </w:r>
      <w:r w:rsidRPr="009D2206">
        <w:rPr>
          <w:rFonts w:ascii="宋体" w:hAnsi="宋体" w:cs="宋体" w:hint="eastAsia"/>
          <w:color w:val="000000" w:themeColor="text1"/>
          <w:sz w:val="24"/>
          <w:szCs w:val="24"/>
        </w:rPr>
        <w:t>采取不正当手段诋毁、排挤其他投标人的；</w:t>
      </w:r>
    </w:p>
    <w:p w:rsidR="0063756E" w:rsidRPr="009D2206" w:rsidRDefault="0063756E" w:rsidP="0063756E">
      <w:pPr>
        <w:tabs>
          <w:tab w:val="left" w:pos="420"/>
          <w:tab w:val="left" w:pos="945"/>
          <w:tab w:val="left" w:pos="1155"/>
        </w:tabs>
        <w:spacing w:line="360" w:lineRule="auto"/>
        <w:ind w:firstLineChars="200" w:firstLine="480"/>
        <w:rPr>
          <w:rFonts w:ascii="宋体"/>
          <w:color w:val="000000" w:themeColor="text1"/>
          <w:sz w:val="24"/>
          <w:szCs w:val="24"/>
        </w:rPr>
      </w:pPr>
      <w:r w:rsidRPr="009D2206">
        <w:rPr>
          <w:rFonts w:ascii="宋体" w:hAnsi="宋体" w:cs="宋体"/>
          <w:color w:val="000000" w:themeColor="text1"/>
          <w:sz w:val="24"/>
          <w:szCs w:val="24"/>
        </w:rPr>
        <w:t>3.</w:t>
      </w:r>
      <w:r w:rsidRPr="009D2206">
        <w:rPr>
          <w:rFonts w:ascii="宋体" w:hAnsi="宋体" w:cs="宋体" w:hint="eastAsia"/>
          <w:color w:val="000000" w:themeColor="text1"/>
          <w:sz w:val="24"/>
          <w:szCs w:val="24"/>
        </w:rPr>
        <w:t>与招标采购单位、其他投标人恶意串通的；</w:t>
      </w:r>
    </w:p>
    <w:p w:rsidR="0063756E" w:rsidRPr="009D2206" w:rsidRDefault="0063756E" w:rsidP="0063756E">
      <w:pPr>
        <w:tabs>
          <w:tab w:val="left" w:pos="420"/>
          <w:tab w:val="left" w:pos="945"/>
        </w:tabs>
        <w:spacing w:line="360" w:lineRule="auto"/>
        <w:ind w:firstLineChars="200" w:firstLine="480"/>
        <w:rPr>
          <w:rFonts w:ascii="宋体"/>
          <w:color w:val="000000" w:themeColor="text1"/>
          <w:sz w:val="24"/>
          <w:szCs w:val="24"/>
        </w:rPr>
      </w:pPr>
      <w:r w:rsidRPr="009D2206">
        <w:rPr>
          <w:rFonts w:ascii="宋体" w:hAnsi="宋体" w:cs="宋体"/>
          <w:color w:val="000000" w:themeColor="text1"/>
          <w:sz w:val="24"/>
          <w:szCs w:val="24"/>
        </w:rPr>
        <w:t>4.</w:t>
      </w:r>
      <w:r w:rsidRPr="009D2206">
        <w:rPr>
          <w:rFonts w:ascii="宋体" w:hAnsi="宋体" w:cs="宋体" w:hint="eastAsia"/>
          <w:color w:val="000000" w:themeColor="text1"/>
          <w:sz w:val="24"/>
          <w:szCs w:val="24"/>
        </w:rPr>
        <w:t>向招标采购单位行贿或者提供其他不正当利益的；</w:t>
      </w:r>
    </w:p>
    <w:p w:rsidR="0063756E" w:rsidRPr="009D2206" w:rsidRDefault="0063756E" w:rsidP="0063756E">
      <w:pPr>
        <w:tabs>
          <w:tab w:val="left" w:pos="420"/>
          <w:tab w:val="left" w:pos="945"/>
        </w:tabs>
        <w:spacing w:line="360" w:lineRule="auto"/>
        <w:ind w:firstLineChars="200" w:firstLine="480"/>
        <w:rPr>
          <w:rFonts w:ascii="宋体"/>
          <w:color w:val="000000" w:themeColor="text1"/>
          <w:sz w:val="24"/>
          <w:szCs w:val="24"/>
        </w:rPr>
      </w:pPr>
      <w:r w:rsidRPr="009D2206">
        <w:rPr>
          <w:rFonts w:ascii="宋体" w:hAnsi="宋体" w:cs="宋体"/>
          <w:color w:val="000000" w:themeColor="text1"/>
          <w:sz w:val="24"/>
          <w:szCs w:val="24"/>
        </w:rPr>
        <w:t>5.</w:t>
      </w:r>
      <w:r w:rsidRPr="009D2206">
        <w:rPr>
          <w:rFonts w:ascii="宋体" w:hAnsi="宋体" w:cs="宋体" w:hint="eastAsia"/>
          <w:color w:val="000000" w:themeColor="text1"/>
          <w:sz w:val="24"/>
          <w:szCs w:val="24"/>
        </w:rPr>
        <w:t>在招标过程中与招标采购单位进行协商谈判、不按照招标文件和中标供应商的投标文</w:t>
      </w:r>
    </w:p>
    <w:p w:rsidR="0063756E" w:rsidRPr="009D2206" w:rsidRDefault="0063756E" w:rsidP="0063756E">
      <w:pPr>
        <w:tabs>
          <w:tab w:val="left" w:pos="420"/>
          <w:tab w:val="left" w:pos="945"/>
        </w:tabs>
        <w:spacing w:line="360" w:lineRule="auto"/>
        <w:rPr>
          <w:rFonts w:ascii="宋体"/>
          <w:color w:val="000000" w:themeColor="text1"/>
          <w:sz w:val="24"/>
          <w:szCs w:val="24"/>
        </w:rPr>
      </w:pPr>
      <w:r w:rsidRPr="009D2206">
        <w:rPr>
          <w:rFonts w:ascii="宋体" w:hAnsi="宋体" w:cs="宋体" w:hint="eastAsia"/>
          <w:color w:val="000000" w:themeColor="text1"/>
          <w:sz w:val="24"/>
          <w:szCs w:val="24"/>
        </w:rPr>
        <w:t>件订立合同，或者与采购人另行订立背离合同实质性内容的协议的；</w:t>
      </w:r>
    </w:p>
    <w:p w:rsidR="0063756E" w:rsidRPr="009D2206" w:rsidRDefault="0063756E" w:rsidP="0063756E">
      <w:pPr>
        <w:tabs>
          <w:tab w:val="left" w:pos="420"/>
          <w:tab w:val="left" w:pos="945"/>
        </w:tabs>
        <w:spacing w:line="360" w:lineRule="auto"/>
        <w:ind w:firstLineChars="200" w:firstLine="480"/>
        <w:rPr>
          <w:rFonts w:ascii="宋体"/>
          <w:color w:val="000000" w:themeColor="text1"/>
          <w:sz w:val="24"/>
          <w:szCs w:val="24"/>
        </w:rPr>
      </w:pPr>
      <w:r w:rsidRPr="009D2206">
        <w:rPr>
          <w:rFonts w:ascii="宋体" w:hAnsi="宋体" w:cs="宋体"/>
          <w:color w:val="000000" w:themeColor="text1"/>
          <w:sz w:val="24"/>
          <w:szCs w:val="24"/>
        </w:rPr>
        <w:t>6.</w:t>
      </w:r>
      <w:r w:rsidRPr="009D2206">
        <w:rPr>
          <w:rFonts w:ascii="宋体" w:hAnsi="宋体" w:cs="宋体" w:hint="eastAsia"/>
          <w:color w:val="000000" w:themeColor="text1"/>
          <w:sz w:val="24"/>
          <w:szCs w:val="24"/>
        </w:rPr>
        <w:t>拒绝有关部门监督检查或者提供虚假情况的。</w:t>
      </w:r>
    </w:p>
    <w:p w:rsidR="003221F7" w:rsidRDefault="0063756E" w:rsidP="0063756E">
      <w:pPr>
        <w:tabs>
          <w:tab w:val="left" w:pos="735"/>
          <w:tab w:val="left" w:pos="945"/>
        </w:tabs>
        <w:spacing w:line="360" w:lineRule="auto"/>
        <w:ind w:firstLineChars="200" w:firstLine="480"/>
        <w:rPr>
          <w:rFonts w:ascii="宋体"/>
          <w:sz w:val="24"/>
          <w:szCs w:val="24"/>
        </w:rPr>
      </w:pPr>
      <w:r w:rsidRPr="009D2206">
        <w:rPr>
          <w:rFonts w:ascii="宋体" w:hAnsi="宋体" w:cs="宋体" w:hint="eastAsia"/>
          <w:color w:val="000000" w:themeColor="text1"/>
          <w:sz w:val="24"/>
          <w:szCs w:val="24"/>
        </w:rPr>
        <w:t>投标人有上述</w:t>
      </w:r>
      <w:r w:rsidRPr="009D2206">
        <w:rPr>
          <w:rFonts w:ascii="宋体" w:hAnsi="宋体" w:cs="宋体"/>
          <w:color w:val="000000" w:themeColor="text1"/>
          <w:sz w:val="24"/>
          <w:szCs w:val="24"/>
        </w:rPr>
        <w:t>1</w:t>
      </w:r>
      <w:r w:rsidRPr="009D2206">
        <w:rPr>
          <w:rFonts w:ascii="宋体" w:hAnsi="宋体" w:cs="宋体" w:hint="eastAsia"/>
          <w:color w:val="000000" w:themeColor="text1"/>
          <w:sz w:val="24"/>
          <w:szCs w:val="24"/>
        </w:rPr>
        <w:t>至</w:t>
      </w:r>
      <w:r w:rsidRPr="009D2206">
        <w:rPr>
          <w:rFonts w:ascii="宋体" w:hAnsi="宋体" w:cs="宋体"/>
          <w:color w:val="000000" w:themeColor="text1"/>
          <w:sz w:val="24"/>
          <w:szCs w:val="24"/>
        </w:rPr>
        <w:t>5</w:t>
      </w:r>
      <w:r w:rsidRPr="009D2206">
        <w:rPr>
          <w:rFonts w:ascii="宋体" w:hAnsi="宋体" w:cs="宋体" w:hint="eastAsia"/>
          <w:color w:val="000000" w:themeColor="text1"/>
          <w:sz w:val="24"/>
          <w:szCs w:val="24"/>
        </w:rPr>
        <w:t>项情形之一的，中标无效。有上述</w:t>
      </w:r>
      <w:r w:rsidRPr="009D2206">
        <w:rPr>
          <w:rFonts w:ascii="宋体" w:hAnsi="宋体" w:cs="宋体"/>
          <w:color w:val="000000" w:themeColor="text1"/>
          <w:sz w:val="24"/>
          <w:szCs w:val="24"/>
        </w:rPr>
        <w:t>1</w:t>
      </w:r>
      <w:r w:rsidRPr="009D2206">
        <w:rPr>
          <w:rFonts w:ascii="宋体" w:hAnsi="宋体" w:cs="宋体" w:hint="eastAsia"/>
          <w:color w:val="000000" w:themeColor="text1"/>
          <w:sz w:val="24"/>
          <w:szCs w:val="24"/>
        </w:rPr>
        <w:t>至</w:t>
      </w:r>
      <w:r w:rsidRPr="009D2206">
        <w:rPr>
          <w:rFonts w:ascii="宋体" w:hAnsi="宋体" w:cs="宋体"/>
          <w:color w:val="000000" w:themeColor="text1"/>
          <w:sz w:val="24"/>
          <w:szCs w:val="24"/>
        </w:rPr>
        <w:t>6</w:t>
      </w:r>
      <w:r w:rsidRPr="009D2206">
        <w:rPr>
          <w:rFonts w:ascii="宋体" w:hAnsi="宋体" w:cs="宋体" w:hint="eastAsia"/>
          <w:color w:val="000000" w:themeColor="text1"/>
          <w:sz w:val="24"/>
          <w:szCs w:val="24"/>
        </w:rPr>
        <w:t>项情形之一的，没收投标保证金，并处以政府采购项目中标金额千分之五以上千</w:t>
      </w:r>
      <w:proofErr w:type="gramStart"/>
      <w:r w:rsidRPr="009D2206">
        <w:rPr>
          <w:rFonts w:ascii="宋体" w:hAnsi="宋体" w:cs="宋体" w:hint="eastAsia"/>
          <w:color w:val="000000" w:themeColor="text1"/>
          <w:sz w:val="24"/>
          <w:szCs w:val="24"/>
        </w:rPr>
        <w:t>分之十</w:t>
      </w:r>
      <w:proofErr w:type="gramEnd"/>
      <w:r w:rsidRPr="009D2206">
        <w:rPr>
          <w:rFonts w:ascii="宋体" w:hAnsi="宋体" w:cs="宋体" w:hint="eastAsia"/>
          <w:color w:val="000000" w:themeColor="text1"/>
          <w:sz w:val="24"/>
          <w:szCs w:val="24"/>
        </w:rPr>
        <w:t>以下的罚款，列入不良行为记录名单，在一至三年内禁止参加政府采购活动，并予以公告，有违法所得的，并处没收违法所得，情节严重的，由工商行政管理机构吊销营业执照；构成犯罪的，依法追究刑事责任。</w:t>
      </w:r>
    </w:p>
    <w:p w:rsidR="0063756E" w:rsidRDefault="006F63F5" w:rsidP="0063756E">
      <w:pPr>
        <w:tabs>
          <w:tab w:val="left" w:pos="945"/>
        </w:tabs>
        <w:spacing w:line="360" w:lineRule="auto"/>
        <w:ind w:firstLineChars="150" w:firstLine="360"/>
        <w:outlineLvl w:val="0"/>
        <w:rPr>
          <w:rFonts w:ascii="黑体" w:eastAsia="黑体" w:hAnsi="宋体" w:cs="黑体"/>
          <w:color w:val="000000" w:themeColor="text1"/>
          <w:sz w:val="24"/>
          <w:szCs w:val="24"/>
        </w:rPr>
      </w:pPr>
      <w:r>
        <w:rPr>
          <w:rFonts w:ascii="黑体" w:eastAsia="黑体" w:hAnsi="宋体" w:cs="黑体" w:hint="eastAsia"/>
          <w:sz w:val="24"/>
          <w:szCs w:val="24"/>
        </w:rPr>
        <w:t>（十</w:t>
      </w:r>
      <w:r w:rsidR="0063756E">
        <w:rPr>
          <w:rFonts w:ascii="黑体" w:eastAsia="黑体" w:hAnsi="宋体" w:cs="黑体" w:hint="eastAsia"/>
          <w:sz w:val="24"/>
          <w:szCs w:val="24"/>
        </w:rPr>
        <w:t>三</w:t>
      </w:r>
      <w:r>
        <w:rPr>
          <w:rFonts w:ascii="黑体" w:eastAsia="黑体" w:hAnsi="宋体" w:cs="黑体" w:hint="eastAsia"/>
          <w:sz w:val="24"/>
          <w:szCs w:val="24"/>
        </w:rPr>
        <w:t>）</w:t>
      </w:r>
      <w:r w:rsidR="0063756E" w:rsidRPr="009D2206">
        <w:rPr>
          <w:rFonts w:ascii="黑体" w:eastAsia="黑体" w:hAnsi="宋体" w:cs="黑体" w:hint="eastAsia"/>
          <w:color w:val="000000" w:themeColor="text1"/>
          <w:sz w:val="24"/>
          <w:szCs w:val="24"/>
        </w:rPr>
        <w:t>签订、履行合同：</w:t>
      </w:r>
    </w:p>
    <w:p w:rsidR="0063756E" w:rsidRPr="009D2206" w:rsidRDefault="0063756E" w:rsidP="0063756E">
      <w:pPr>
        <w:tabs>
          <w:tab w:val="left" w:pos="525"/>
          <w:tab w:val="left" w:pos="945"/>
        </w:tabs>
        <w:spacing w:line="360" w:lineRule="auto"/>
        <w:ind w:leftChars="258" w:left="782" w:hangingChars="100" w:hanging="240"/>
        <w:rPr>
          <w:rFonts w:ascii="宋体" w:hAnsi="宋体" w:cs="宋体"/>
          <w:color w:val="000000" w:themeColor="text1"/>
          <w:sz w:val="24"/>
          <w:szCs w:val="24"/>
        </w:rPr>
      </w:pPr>
      <w:r w:rsidRPr="009D2206">
        <w:rPr>
          <w:rFonts w:ascii="宋体" w:hAnsi="宋体" w:cs="宋体"/>
          <w:color w:val="000000" w:themeColor="text1"/>
          <w:sz w:val="24"/>
          <w:szCs w:val="24"/>
        </w:rPr>
        <w:t>1.</w:t>
      </w:r>
      <w:r w:rsidRPr="009D2206">
        <w:rPr>
          <w:rFonts w:ascii="宋体" w:hAnsi="宋体" w:cs="宋体" w:hint="eastAsia"/>
          <w:color w:val="000000" w:themeColor="text1"/>
          <w:sz w:val="24"/>
          <w:szCs w:val="24"/>
        </w:rPr>
        <w:t>采购人应当自中标通知书发出之日起三十日内（到新冠疫情应急响应解除之日前缩短至</w:t>
      </w:r>
    </w:p>
    <w:p w:rsidR="0063756E" w:rsidRPr="009D2206" w:rsidRDefault="0063756E" w:rsidP="0063756E">
      <w:pPr>
        <w:tabs>
          <w:tab w:val="left" w:pos="525"/>
          <w:tab w:val="left" w:pos="945"/>
        </w:tabs>
        <w:spacing w:line="360" w:lineRule="auto"/>
        <w:rPr>
          <w:rFonts w:ascii="宋体"/>
          <w:color w:val="000000" w:themeColor="text1"/>
          <w:sz w:val="24"/>
          <w:szCs w:val="24"/>
        </w:rPr>
      </w:pPr>
      <w:r w:rsidRPr="009D2206">
        <w:rPr>
          <w:rFonts w:ascii="宋体" w:hAnsi="宋体" w:cs="宋体" w:hint="eastAsia"/>
          <w:color w:val="000000" w:themeColor="text1"/>
          <w:sz w:val="24"/>
          <w:szCs w:val="24"/>
        </w:rPr>
        <w:t>十五日内），按照招标文件和中标供应商投标文件的约定，与中标供应商签订书面合同。所签订的合同不得对招标文件确定的事项和中标供应商投标文件作实质性修改。采购人不得向中标供应商提出任何不合理的要求作为签订合同的条件。合同经无锡市教育局见证后生效。</w:t>
      </w:r>
    </w:p>
    <w:p w:rsidR="0063756E" w:rsidRPr="009D2206" w:rsidRDefault="0063756E" w:rsidP="0063756E">
      <w:pPr>
        <w:tabs>
          <w:tab w:val="left" w:pos="525"/>
          <w:tab w:val="left" w:pos="945"/>
        </w:tabs>
        <w:spacing w:line="360" w:lineRule="auto"/>
        <w:ind w:firstLineChars="217" w:firstLine="521"/>
        <w:rPr>
          <w:rFonts w:ascii="宋体"/>
          <w:color w:val="000000" w:themeColor="text1"/>
          <w:sz w:val="24"/>
          <w:szCs w:val="24"/>
        </w:rPr>
      </w:pPr>
      <w:r w:rsidRPr="009D2206">
        <w:rPr>
          <w:rFonts w:ascii="宋体" w:hAnsi="宋体" w:cs="宋体" w:hint="eastAsia"/>
          <w:color w:val="000000" w:themeColor="text1"/>
          <w:sz w:val="24"/>
          <w:szCs w:val="24"/>
        </w:rPr>
        <w:t>2</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采购方监督合同的履行。中标方非因不可抗力未履行招标文件、投标文件和合同规定的义务，一经查实，无锡市教育局将根据具体情况提请政府采购管理部门</w:t>
      </w:r>
      <w:proofErr w:type="gramStart"/>
      <w:r w:rsidRPr="009D2206">
        <w:rPr>
          <w:rFonts w:ascii="宋体" w:hAnsi="宋体" w:cs="宋体" w:hint="eastAsia"/>
          <w:color w:val="000000" w:themeColor="text1"/>
          <w:sz w:val="24"/>
          <w:szCs w:val="24"/>
        </w:rPr>
        <w:t>作出</w:t>
      </w:r>
      <w:proofErr w:type="gramEnd"/>
      <w:r w:rsidRPr="009D2206">
        <w:rPr>
          <w:rFonts w:ascii="宋体" w:hAnsi="宋体" w:cs="宋体" w:hint="eastAsia"/>
          <w:color w:val="000000" w:themeColor="text1"/>
          <w:sz w:val="24"/>
          <w:szCs w:val="24"/>
        </w:rPr>
        <w:t>相应处理。</w:t>
      </w:r>
    </w:p>
    <w:p w:rsidR="0063756E" w:rsidRPr="009D2206" w:rsidRDefault="0063756E" w:rsidP="0063756E">
      <w:pPr>
        <w:tabs>
          <w:tab w:val="left" w:pos="525"/>
          <w:tab w:val="left" w:pos="945"/>
        </w:tabs>
        <w:spacing w:line="360" w:lineRule="auto"/>
        <w:ind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3.中标供应商应在合同签订前向采购人缴纳不超过政府采购合同金额10%的履约保证金（无</w:t>
      </w:r>
      <w:r w:rsidRPr="009D2206">
        <w:rPr>
          <w:rFonts w:ascii="宋体" w:hAnsi="宋体" w:cs="宋体"/>
          <w:color w:val="000000" w:themeColor="text1"/>
          <w:sz w:val="24"/>
          <w:szCs w:val="24"/>
        </w:rPr>
        <w:t>履约保证金的除外</w:t>
      </w:r>
      <w:r w:rsidRPr="009D2206">
        <w:rPr>
          <w:rFonts w:ascii="宋体" w:hAnsi="宋体" w:cs="宋体" w:hint="eastAsia"/>
          <w:color w:val="000000" w:themeColor="text1"/>
          <w:sz w:val="24"/>
          <w:szCs w:val="24"/>
        </w:rPr>
        <w:t>）。收取履约保证金的，采购人应当与中标供应商在采购合同中约定履约保证金退还的方式、时间、条件和不予退还的情形，明确逾期退还履约保证金的违约责任。</w:t>
      </w:r>
    </w:p>
    <w:p w:rsidR="0063756E" w:rsidRPr="009D2206" w:rsidRDefault="0063756E" w:rsidP="0063756E">
      <w:pPr>
        <w:tabs>
          <w:tab w:val="left" w:pos="945"/>
        </w:tabs>
        <w:spacing w:line="360" w:lineRule="auto"/>
        <w:ind w:firstLineChars="100" w:firstLine="240"/>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t>（</w:t>
      </w:r>
      <w:r w:rsidRPr="009D2206">
        <w:rPr>
          <w:rFonts w:ascii="黑体" w:eastAsia="黑体" w:hAnsi="宋体" w:hint="eastAsia"/>
          <w:bCs/>
          <w:color w:val="000000" w:themeColor="text1"/>
          <w:sz w:val="24"/>
          <w:szCs w:val="24"/>
        </w:rPr>
        <w:t>十</w:t>
      </w:r>
      <w:r>
        <w:rPr>
          <w:rFonts w:ascii="黑体" w:eastAsia="黑体" w:hAnsi="宋体" w:hint="eastAsia"/>
          <w:bCs/>
          <w:color w:val="000000" w:themeColor="text1"/>
          <w:sz w:val="24"/>
          <w:szCs w:val="24"/>
        </w:rPr>
        <w:t>四</w:t>
      </w:r>
      <w:r w:rsidRPr="009D2206">
        <w:rPr>
          <w:rFonts w:ascii="黑体" w:eastAsia="黑体" w:hAnsi="宋体" w:hint="eastAsia"/>
          <w:bCs/>
          <w:color w:val="000000" w:themeColor="text1"/>
          <w:sz w:val="24"/>
          <w:szCs w:val="24"/>
        </w:rPr>
        <w:t>）注意事项：</w:t>
      </w:r>
    </w:p>
    <w:p w:rsidR="0063756E" w:rsidRPr="009D2206" w:rsidRDefault="0063756E" w:rsidP="0063756E">
      <w:pPr>
        <w:tabs>
          <w:tab w:val="left" w:pos="945"/>
        </w:tabs>
        <w:spacing w:line="360" w:lineRule="auto"/>
        <w:ind w:firstLineChars="200" w:firstLine="480"/>
        <w:rPr>
          <w:rFonts w:ascii="宋体" w:hAnsi="Calibri"/>
          <w:bCs/>
          <w:color w:val="000000" w:themeColor="text1"/>
          <w:sz w:val="24"/>
          <w:szCs w:val="24"/>
        </w:rPr>
      </w:pPr>
      <w:r w:rsidRPr="009D2206">
        <w:rPr>
          <w:rFonts w:ascii="宋体" w:hAnsi="宋体" w:hint="eastAsia"/>
          <w:bCs/>
          <w:color w:val="000000" w:themeColor="text1"/>
          <w:sz w:val="24"/>
          <w:szCs w:val="24"/>
        </w:rPr>
        <w:t>中标供应商有下列情形之一的，情节严重的，由财政部门将其列入不良行为记录名单，在一至三年内禁止参加政府采购活动，并予以通报：</w:t>
      </w:r>
    </w:p>
    <w:p w:rsidR="0063756E" w:rsidRPr="009D2206" w:rsidRDefault="0063756E" w:rsidP="0063756E">
      <w:pPr>
        <w:tabs>
          <w:tab w:val="left" w:pos="735"/>
          <w:tab w:val="left" w:pos="945"/>
          <w:tab w:val="left" w:pos="1155"/>
        </w:tabs>
        <w:spacing w:line="360" w:lineRule="auto"/>
        <w:ind w:firstLineChars="200" w:firstLine="480"/>
        <w:rPr>
          <w:rFonts w:ascii="宋体" w:hAnsi="Calibri"/>
          <w:bCs/>
          <w:color w:val="000000" w:themeColor="text1"/>
          <w:sz w:val="24"/>
          <w:szCs w:val="24"/>
        </w:rPr>
      </w:pPr>
      <w:r w:rsidRPr="009D2206">
        <w:rPr>
          <w:rFonts w:ascii="宋体" w:hAnsi="宋体" w:hint="eastAsia"/>
          <w:bCs/>
          <w:color w:val="000000" w:themeColor="text1"/>
          <w:sz w:val="24"/>
          <w:szCs w:val="24"/>
        </w:rPr>
        <w:t>（1）中标后无正当理由不与采购人签订合同的；</w:t>
      </w:r>
    </w:p>
    <w:p w:rsidR="0063756E" w:rsidRPr="009D2206" w:rsidRDefault="0063756E" w:rsidP="0063756E">
      <w:pPr>
        <w:tabs>
          <w:tab w:val="left" w:pos="735"/>
          <w:tab w:val="left" w:pos="945"/>
          <w:tab w:val="left" w:pos="1155"/>
        </w:tabs>
        <w:spacing w:line="360" w:lineRule="auto"/>
        <w:ind w:firstLineChars="200" w:firstLine="480"/>
        <w:rPr>
          <w:rFonts w:ascii="宋体" w:hAnsi="Calibri"/>
          <w:bCs/>
          <w:color w:val="000000" w:themeColor="text1"/>
          <w:sz w:val="24"/>
          <w:szCs w:val="24"/>
        </w:rPr>
      </w:pPr>
      <w:r w:rsidRPr="009D2206">
        <w:rPr>
          <w:rFonts w:ascii="宋体" w:hAnsi="宋体" w:hint="eastAsia"/>
          <w:bCs/>
          <w:color w:val="000000" w:themeColor="text1"/>
          <w:sz w:val="24"/>
          <w:szCs w:val="24"/>
        </w:rPr>
        <w:t>（2）将中标项目转让给他人，或者在投标文件中未说明，且未经过采购人同意，将中标项目分包给他人的；</w:t>
      </w:r>
    </w:p>
    <w:p w:rsidR="0063756E" w:rsidRPr="009D2206" w:rsidRDefault="0063756E" w:rsidP="0063756E">
      <w:pPr>
        <w:tabs>
          <w:tab w:val="left" w:pos="525"/>
          <w:tab w:val="left" w:pos="945"/>
        </w:tabs>
        <w:spacing w:line="360" w:lineRule="auto"/>
        <w:ind w:firstLine="480"/>
        <w:rPr>
          <w:rFonts w:ascii="宋体"/>
          <w:color w:val="000000" w:themeColor="text1"/>
          <w:sz w:val="24"/>
          <w:szCs w:val="24"/>
        </w:rPr>
      </w:pPr>
      <w:r w:rsidRPr="009D2206">
        <w:rPr>
          <w:rFonts w:ascii="宋体" w:hAnsi="宋体" w:hint="eastAsia"/>
          <w:bCs/>
          <w:color w:val="000000" w:themeColor="text1"/>
          <w:kern w:val="0"/>
          <w:sz w:val="24"/>
          <w:szCs w:val="24"/>
        </w:rPr>
        <w:lastRenderedPageBreak/>
        <w:t>（3）拒绝履行合同义务的。</w:t>
      </w:r>
    </w:p>
    <w:p w:rsidR="0063756E" w:rsidRPr="009D2206" w:rsidRDefault="0063756E" w:rsidP="0063756E">
      <w:pPr>
        <w:spacing w:line="360" w:lineRule="auto"/>
        <w:ind w:firstLineChars="100" w:firstLine="240"/>
        <w:outlineLvl w:val="0"/>
        <w:rPr>
          <w:rFonts w:ascii="黑体" w:eastAsia="黑体" w:hAnsi="宋体"/>
          <w:color w:val="000000" w:themeColor="text1"/>
          <w:sz w:val="24"/>
          <w:szCs w:val="24"/>
        </w:rPr>
      </w:pPr>
      <w:r w:rsidRPr="009D2206">
        <w:rPr>
          <w:rFonts w:ascii="黑体" w:eastAsia="黑体" w:hAnsi="宋体" w:cs="黑体" w:hint="eastAsia"/>
          <w:color w:val="000000" w:themeColor="text1"/>
          <w:sz w:val="24"/>
          <w:szCs w:val="24"/>
        </w:rPr>
        <w:t>（十</w:t>
      </w:r>
      <w:r>
        <w:rPr>
          <w:rFonts w:ascii="黑体" w:eastAsia="黑体" w:hAnsi="宋体" w:cs="黑体" w:hint="eastAsia"/>
          <w:color w:val="000000" w:themeColor="text1"/>
          <w:sz w:val="24"/>
          <w:szCs w:val="24"/>
        </w:rPr>
        <w:t>五</w:t>
      </w:r>
      <w:r w:rsidRPr="009D2206">
        <w:rPr>
          <w:rFonts w:ascii="黑体" w:eastAsia="黑体" w:hAnsi="宋体" w:cs="黑体" w:hint="eastAsia"/>
          <w:color w:val="000000" w:themeColor="text1"/>
          <w:sz w:val="24"/>
          <w:szCs w:val="24"/>
        </w:rPr>
        <w:t>）中标服务费：</w:t>
      </w:r>
    </w:p>
    <w:p w:rsidR="003221F7" w:rsidRDefault="0063756E" w:rsidP="0063756E">
      <w:pPr>
        <w:tabs>
          <w:tab w:val="left" w:pos="945"/>
        </w:tabs>
        <w:spacing w:line="360" w:lineRule="auto"/>
        <w:ind w:firstLineChars="150" w:firstLine="360"/>
        <w:outlineLvl w:val="0"/>
        <w:rPr>
          <w:rFonts w:ascii="宋体"/>
          <w:sz w:val="24"/>
          <w:szCs w:val="24"/>
        </w:rPr>
      </w:pPr>
      <w:r w:rsidRPr="009D2206">
        <w:rPr>
          <w:rFonts w:ascii="宋体" w:hAnsi="宋体" w:cs="宋体" w:hint="eastAsia"/>
          <w:color w:val="000000" w:themeColor="text1"/>
          <w:sz w:val="24"/>
          <w:szCs w:val="24"/>
        </w:rPr>
        <w:t>本次招标，无锡市教育局为中标供应商提供免费服务</w:t>
      </w:r>
      <w:r w:rsidRPr="009D2206">
        <w:rPr>
          <w:rFonts w:ascii="宋体" w:hAnsi="宋体" w:hint="eastAsia"/>
          <w:bCs/>
          <w:color w:val="000000" w:themeColor="text1"/>
          <w:sz w:val="24"/>
          <w:szCs w:val="24"/>
        </w:rPr>
        <w:t>，不收取中标服务费</w:t>
      </w:r>
      <w:r w:rsidRPr="009D2206">
        <w:rPr>
          <w:rFonts w:ascii="宋体" w:hAnsi="宋体" w:cs="宋体" w:hint="eastAsia"/>
          <w:color w:val="000000" w:themeColor="text1"/>
          <w:sz w:val="24"/>
          <w:szCs w:val="24"/>
        </w:rPr>
        <w:t>。</w:t>
      </w:r>
    </w:p>
    <w:p w:rsidR="003221F7" w:rsidRDefault="006F63F5" w:rsidP="0063756E">
      <w:pPr>
        <w:tabs>
          <w:tab w:val="left" w:pos="945"/>
        </w:tabs>
        <w:spacing w:line="360" w:lineRule="auto"/>
        <w:ind w:firstLineChars="100" w:firstLine="240"/>
        <w:outlineLvl w:val="0"/>
        <w:rPr>
          <w:rFonts w:ascii="黑体" w:eastAsia="黑体" w:hAnsi="黑体" w:cs="黑体"/>
          <w:sz w:val="24"/>
          <w:szCs w:val="24"/>
        </w:rPr>
      </w:pPr>
      <w:r>
        <w:rPr>
          <w:rFonts w:ascii="黑体" w:eastAsia="黑体" w:hAnsi="黑体" w:cs="黑体" w:hint="eastAsia"/>
          <w:sz w:val="24"/>
          <w:szCs w:val="24"/>
        </w:rPr>
        <w:t>（十</w:t>
      </w:r>
      <w:r w:rsidR="0063756E">
        <w:rPr>
          <w:rFonts w:ascii="黑体" w:eastAsia="黑体" w:hAnsi="黑体" w:cs="黑体" w:hint="eastAsia"/>
          <w:sz w:val="24"/>
          <w:szCs w:val="24"/>
        </w:rPr>
        <w:t>六</w:t>
      </w:r>
      <w:r>
        <w:rPr>
          <w:rFonts w:ascii="黑体" w:eastAsia="黑体" w:hAnsi="黑体" w:cs="黑体" w:hint="eastAsia"/>
          <w:sz w:val="24"/>
          <w:szCs w:val="24"/>
        </w:rPr>
        <w:t>）政府采购信用担保：</w:t>
      </w:r>
    </w:p>
    <w:p w:rsidR="003221F7" w:rsidRDefault="006F63F5">
      <w:pPr>
        <w:tabs>
          <w:tab w:val="left" w:pos="900"/>
        </w:tabs>
        <w:spacing w:line="360" w:lineRule="auto"/>
        <w:ind w:firstLineChars="200" w:firstLine="480"/>
        <w:rPr>
          <w:rFonts w:ascii="宋体" w:hAnsi="宋体" w:cs="宋体"/>
          <w:sz w:val="24"/>
          <w:szCs w:val="24"/>
        </w:rPr>
      </w:pPr>
      <w:bookmarkStart w:id="3" w:name="四．合同书"/>
      <w:bookmarkStart w:id="4" w:name="三．项目技术配置和有关说明"/>
      <w:bookmarkEnd w:id="3"/>
      <w:bookmarkEnd w:id="4"/>
      <w:r>
        <w:rPr>
          <w:rFonts w:ascii="宋体" w:hAnsi="宋体" w:cs="宋体" w:hint="eastAsia"/>
          <w:sz w:val="24"/>
          <w:szCs w:val="24"/>
        </w:rPr>
        <w:t>政府采购信用担保，是由专业担保机构为供应商向采购人、代理机构、金融机构提供的保证，主要包括履约担保、融资担保二种形式。供应商可以根据自身情况，自行决定是否选择采用该二种信用担保形式。</w:t>
      </w:r>
    </w:p>
    <w:p w:rsidR="003221F7" w:rsidRDefault="006F63F5">
      <w:pPr>
        <w:tabs>
          <w:tab w:val="left" w:pos="900"/>
        </w:tabs>
        <w:spacing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履约担保。</w:t>
      </w:r>
    </w:p>
    <w:p w:rsidR="0063756E" w:rsidRPr="009D2206" w:rsidRDefault="0063756E" w:rsidP="0063756E">
      <w:pPr>
        <w:tabs>
          <w:tab w:val="left" w:pos="900"/>
        </w:tabs>
        <w:spacing w:line="360" w:lineRule="auto"/>
        <w:ind w:firstLineChars="200"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履约担保，是指由专业担保机构为中标供应商支付履约保证金的义务向采购人提供的保函担保。专业担保机构根据中标供应商的中标通知书为凭据，进行资信审查后出具保函, 中标供应商以保函形式缴纳履约保证金；供应商未按政府采购合同履行约定义务而</w:t>
      </w:r>
      <w:proofErr w:type="gramStart"/>
      <w:r w:rsidRPr="009D2206">
        <w:rPr>
          <w:rFonts w:ascii="宋体" w:hAnsi="宋体" w:cs="宋体" w:hint="eastAsia"/>
          <w:color w:val="000000" w:themeColor="text1"/>
          <w:sz w:val="24"/>
          <w:szCs w:val="24"/>
        </w:rPr>
        <w:t>应实际</w:t>
      </w:r>
      <w:proofErr w:type="gramEnd"/>
      <w:r w:rsidRPr="009D2206">
        <w:rPr>
          <w:rFonts w:ascii="宋体" w:hAnsi="宋体" w:cs="宋体" w:hint="eastAsia"/>
          <w:color w:val="000000" w:themeColor="text1"/>
          <w:sz w:val="24"/>
          <w:szCs w:val="24"/>
        </w:rPr>
        <w:t>支付保证金的，由专业担保机构</w:t>
      </w:r>
      <w:proofErr w:type="gramStart"/>
      <w:r w:rsidRPr="009D2206">
        <w:rPr>
          <w:rFonts w:ascii="宋体" w:hAnsi="宋体" w:cs="宋体" w:hint="eastAsia"/>
          <w:color w:val="000000" w:themeColor="text1"/>
          <w:sz w:val="24"/>
          <w:szCs w:val="24"/>
        </w:rPr>
        <w:t>按照担</w:t>
      </w:r>
      <w:proofErr w:type="gramEnd"/>
      <w:r w:rsidRPr="009D2206">
        <w:rPr>
          <w:rFonts w:ascii="宋体" w:hAnsi="宋体" w:cs="宋体" w:hint="eastAsia"/>
          <w:color w:val="000000" w:themeColor="text1"/>
          <w:sz w:val="24"/>
          <w:szCs w:val="24"/>
        </w:rPr>
        <w:t>保函约定履行担保责任。供应商可以自愿选择是否采取履约担保函的形式交纳履约保证金。</w:t>
      </w:r>
    </w:p>
    <w:p w:rsidR="0063756E" w:rsidRPr="009D2206" w:rsidRDefault="0063756E" w:rsidP="0063756E">
      <w:pPr>
        <w:tabs>
          <w:tab w:val="left" w:pos="900"/>
        </w:tabs>
        <w:spacing w:line="360" w:lineRule="auto"/>
        <w:rPr>
          <w:rFonts w:ascii="宋体"/>
          <w:color w:val="000000" w:themeColor="text1"/>
          <w:sz w:val="24"/>
          <w:szCs w:val="24"/>
        </w:rPr>
      </w:pPr>
      <w:r w:rsidRPr="009D2206">
        <w:rPr>
          <w:rFonts w:ascii="宋体" w:hAnsi="宋体" w:cs="宋体" w:hint="eastAsia"/>
          <w:color w:val="000000" w:themeColor="text1"/>
          <w:sz w:val="24"/>
          <w:szCs w:val="24"/>
        </w:rPr>
        <w:t xml:space="preserve">    中标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w:t>
      </w:r>
      <w:proofErr w:type="gramStart"/>
      <w:r w:rsidRPr="009D2206">
        <w:rPr>
          <w:rFonts w:ascii="宋体" w:hAnsi="宋体" w:cs="宋体" w:hint="eastAsia"/>
          <w:color w:val="000000" w:themeColor="text1"/>
          <w:sz w:val="24"/>
          <w:szCs w:val="24"/>
        </w:rPr>
        <w:t>浙商银行</w:t>
      </w:r>
      <w:proofErr w:type="gramEnd"/>
      <w:r w:rsidRPr="009D2206">
        <w:rPr>
          <w:rFonts w:ascii="宋体" w:hAnsi="宋体" w:cs="宋体" w:hint="eastAsia"/>
          <w:color w:val="000000" w:themeColor="text1"/>
          <w:sz w:val="24"/>
          <w:szCs w:val="24"/>
        </w:rPr>
        <w:t>无锡分行可以在无锡市范围内开展政府采购履约担保业务。其格式见附件中《政府采购履约担保函（项目用）》。</w:t>
      </w:r>
    </w:p>
    <w:p w:rsidR="0063756E" w:rsidRPr="009D2206" w:rsidRDefault="0063756E" w:rsidP="0063756E">
      <w:pPr>
        <w:tabs>
          <w:tab w:val="left" w:pos="525"/>
          <w:tab w:val="left" w:pos="900"/>
          <w:tab w:val="left" w:pos="1050"/>
        </w:tabs>
        <w:spacing w:line="360" w:lineRule="auto"/>
        <w:ind w:firstLineChars="200" w:firstLine="480"/>
        <w:rPr>
          <w:rFonts w:ascii="宋体"/>
          <w:color w:val="000000" w:themeColor="text1"/>
          <w:sz w:val="24"/>
          <w:szCs w:val="24"/>
        </w:rPr>
      </w:pPr>
      <w:r w:rsidRPr="009D2206">
        <w:rPr>
          <w:rFonts w:ascii="宋体" w:hAnsi="宋体" w:cs="宋体" w:hint="eastAsia"/>
          <w:color w:val="000000" w:themeColor="text1"/>
          <w:sz w:val="24"/>
          <w:szCs w:val="24"/>
        </w:rPr>
        <w:t>2</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融资担保。</w:t>
      </w:r>
    </w:p>
    <w:p w:rsidR="0063756E" w:rsidRPr="009D2206" w:rsidRDefault="0063756E" w:rsidP="0063756E">
      <w:pPr>
        <w:tabs>
          <w:tab w:val="left" w:pos="900"/>
        </w:tabs>
        <w:spacing w:line="360" w:lineRule="auto"/>
        <w:ind w:firstLineChars="200"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融资担保，是指专业担保机构为供应商向银行融资提供的保证担保。供应商可以自愿选择</w:t>
      </w:r>
    </w:p>
    <w:p w:rsidR="0063756E" w:rsidRPr="009D2206" w:rsidRDefault="0063756E" w:rsidP="0063756E">
      <w:pPr>
        <w:tabs>
          <w:tab w:val="left" w:pos="900"/>
        </w:tabs>
        <w:spacing w:line="360" w:lineRule="auto"/>
        <w:rPr>
          <w:rFonts w:ascii="宋体"/>
          <w:color w:val="000000" w:themeColor="text1"/>
          <w:sz w:val="24"/>
          <w:szCs w:val="24"/>
        </w:rPr>
      </w:pPr>
      <w:r w:rsidRPr="009D2206">
        <w:rPr>
          <w:rFonts w:ascii="宋体" w:hAnsi="宋体" w:cs="宋体" w:hint="eastAsia"/>
          <w:color w:val="000000" w:themeColor="text1"/>
          <w:sz w:val="24"/>
          <w:szCs w:val="24"/>
        </w:rPr>
        <w:t>是否采取融资担保的形式为政府采购项目履约进行融资。政府采购信用担保融资，是指以政府采购作为平台帮助中小企业融资，政府采购中标、成交的中小企业供应商，以中标、成交通知书和政府采购合同作为抵押凭据直接向银行贷款，或通过担保公司担保后向银行贷款，解决政府采购中标、成交的中小企业在履行合同过程中的资金困难。</w:t>
      </w:r>
    </w:p>
    <w:p w:rsidR="0063756E" w:rsidRPr="009D2206" w:rsidRDefault="0063756E" w:rsidP="0063756E">
      <w:pPr>
        <w:tabs>
          <w:tab w:val="left" w:pos="900"/>
        </w:tabs>
        <w:spacing w:line="360" w:lineRule="auto"/>
        <w:ind w:firstLineChars="200" w:firstLine="480"/>
        <w:rPr>
          <w:rFonts w:ascii="宋体"/>
          <w:color w:val="000000" w:themeColor="text1"/>
          <w:sz w:val="24"/>
          <w:szCs w:val="24"/>
        </w:rPr>
      </w:pPr>
      <w:r w:rsidRPr="009D2206">
        <w:rPr>
          <w:rFonts w:ascii="宋体" w:hAnsi="宋体" w:cs="宋体" w:hint="eastAsia"/>
          <w:color w:val="000000" w:themeColor="text1"/>
          <w:sz w:val="24"/>
          <w:szCs w:val="24"/>
        </w:rPr>
        <w:t>3</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政府采购信用担保合作担保机构和信用融资合作银行</w:t>
      </w:r>
    </w:p>
    <w:p w:rsidR="0063756E" w:rsidRPr="009D2206" w:rsidRDefault="0063756E" w:rsidP="0063756E">
      <w:pPr>
        <w:tabs>
          <w:tab w:val="left" w:pos="900"/>
        </w:tabs>
        <w:spacing w:line="360" w:lineRule="auto"/>
        <w:ind w:leftChars="114" w:left="239" w:firstLineChars="100" w:firstLine="240"/>
        <w:rPr>
          <w:rFonts w:ascii="宋体"/>
          <w:color w:val="000000" w:themeColor="text1"/>
          <w:sz w:val="24"/>
          <w:szCs w:val="24"/>
        </w:rPr>
      </w:pPr>
      <w:r w:rsidRPr="009D2206">
        <w:rPr>
          <w:rFonts w:ascii="宋体" w:hAnsi="宋体" w:cs="宋体" w:hint="eastAsia"/>
          <w:color w:val="000000" w:themeColor="text1"/>
          <w:sz w:val="24"/>
          <w:szCs w:val="24"/>
        </w:rPr>
        <w:t>中标供应商可以根据自身情况，自行决定是否选择采用投标、履约和融资三种信用担保形</w:t>
      </w:r>
    </w:p>
    <w:p w:rsidR="0063756E" w:rsidRPr="009D2206" w:rsidRDefault="0063756E" w:rsidP="0063756E">
      <w:pPr>
        <w:tabs>
          <w:tab w:val="left" w:pos="900"/>
        </w:tabs>
        <w:spacing w:line="360" w:lineRule="auto"/>
        <w:rPr>
          <w:rFonts w:ascii="宋体"/>
          <w:color w:val="000000" w:themeColor="text1"/>
          <w:sz w:val="24"/>
          <w:szCs w:val="24"/>
        </w:rPr>
      </w:pPr>
      <w:r w:rsidRPr="009D2206">
        <w:rPr>
          <w:rFonts w:ascii="宋体" w:hAnsi="宋体" w:cs="宋体" w:hint="eastAsia"/>
          <w:color w:val="000000" w:themeColor="text1"/>
          <w:sz w:val="24"/>
          <w:szCs w:val="24"/>
        </w:rPr>
        <w:t>式，自主选择融资银行。除江苏省财政厅确定的江苏省再担保有限公司和无锡市财政局确定的科发投资担保有限公司为无锡市政府采购信用担保合作担保机构外，民生银行南京分行、江苏银行和中信银行南京分行（为江苏省政府采购信用融资合作银行）、</w:t>
      </w:r>
      <w:proofErr w:type="gramStart"/>
      <w:r w:rsidRPr="009D2206">
        <w:rPr>
          <w:rFonts w:ascii="宋体" w:hAnsi="宋体" w:cs="宋体" w:hint="eastAsia"/>
          <w:color w:val="000000" w:themeColor="text1"/>
          <w:sz w:val="24"/>
          <w:szCs w:val="24"/>
        </w:rPr>
        <w:t>浙商银行</w:t>
      </w:r>
      <w:proofErr w:type="gramEnd"/>
      <w:r w:rsidRPr="009D2206">
        <w:rPr>
          <w:rFonts w:ascii="宋体" w:hAnsi="宋体" w:cs="宋体" w:hint="eastAsia"/>
          <w:color w:val="000000" w:themeColor="text1"/>
          <w:sz w:val="24"/>
          <w:szCs w:val="24"/>
        </w:rPr>
        <w:t>无锡分行（为无锡市政府采购信用融资合作银行）可以在无锡市范围内依法开展政府采购信用担保融资业务。</w:t>
      </w:r>
    </w:p>
    <w:p w:rsidR="000132E3" w:rsidRDefault="0063756E" w:rsidP="00920C0D">
      <w:pPr>
        <w:tabs>
          <w:tab w:val="left" w:pos="900"/>
        </w:tabs>
        <w:spacing w:line="360" w:lineRule="auto"/>
        <w:ind w:firstLineChars="200" w:firstLine="480"/>
        <w:rPr>
          <w:rFonts w:ascii="宋体" w:hAnsi="宋体" w:cs="宋体"/>
          <w:color w:val="000000" w:themeColor="text1"/>
          <w:sz w:val="24"/>
          <w:szCs w:val="24"/>
        </w:rPr>
      </w:pPr>
      <w:r w:rsidRPr="009D2206">
        <w:rPr>
          <w:rFonts w:ascii="宋体" w:hAnsi="宋体" w:cs="宋体" w:hint="eastAsia"/>
          <w:color w:val="000000" w:themeColor="text1"/>
          <w:sz w:val="24"/>
          <w:szCs w:val="24"/>
        </w:rPr>
        <w:t>4</w:t>
      </w:r>
      <w:r w:rsidRPr="009D2206">
        <w:rPr>
          <w:rFonts w:ascii="宋体" w:hAnsi="宋体" w:cs="宋体"/>
          <w:color w:val="000000" w:themeColor="text1"/>
          <w:sz w:val="24"/>
          <w:szCs w:val="24"/>
        </w:rPr>
        <w:t>.</w:t>
      </w:r>
      <w:r w:rsidRPr="009D2206">
        <w:rPr>
          <w:rFonts w:ascii="宋体" w:hAnsi="宋体" w:cs="宋体" w:hint="eastAsia"/>
          <w:color w:val="000000" w:themeColor="text1"/>
          <w:sz w:val="24"/>
          <w:szCs w:val="24"/>
        </w:rPr>
        <w:t>合作担保机构及银行出具的履约担保函及银行保函等，均具有《财政部关于开展政府采购信用担保试点工作的通知》中列明的担保效力。除不可抗力外，无论基于何种原因，供应商</w:t>
      </w:r>
      <w:r w:rsidRPr="009D2206">
        <w:rPr>
          <w:rFonts w:ascii="宋体" w:hAnsi="宋体" w:cs="宋体" w:hint="eastAsia"/>
          <w:color w:val="000000" w:themeColor="text1"/>
          <w:sz w:val="24"/>
          <w:szCs w:val="24"/>
        </w:rPr>
        <w:lastRenderedPageBreak/>
        <w:t>一旦出现违约情形，承担保证责任的专业担保机构应当先行按照政府采购担保函及时进行偿付，偿付完成后，再按与供应商签订的协议约定内容进行追偿。</w:t>
      </w:r>
    </w:p>
    <w:p w:rsidR="004C5712" w:rsidRPr="00920C0D" w:rsidRDefault="004C5712" w:rsidP="00920C0D">
      <w:pPr>
        <w:tabs>
          <w:tab w:val="left" w:pos="900"/>
        </w:tabs>
        <w:spacing w:line="360" w:lineRule="auto"/>
        <w:ind w:firstLineChars="200" w:firstLine="480"/>
        <w:rPr>
          <w:rFonts w:ascii="宋体" w:hAnsi="宋体" w:cs="宋体"/>
          <w:sz w:val="24"/>
          <w:szCs w:val="24"/>
        </w:rPr>
      </w:pPr>
    </w:p>
    <w:p w:rsidR="000132E3" w:rsidRPr="0063756E" w:rsidRDefault="000132E3" w:rsidP="0063756E">
      <w:pPr>
        <w:ind w:firstLineChars="800" w:firstLine="2570"/>
        <w:rPr>
          <w:rFonts w:ascii="楷体_GB2312" w:eastAsia="楷体_GB2312"/>
          <w:b/>
          <w:sz w:val="32"/>
          <w:szCs w:val="32"/>
        </w:rPr>
      </w:pPr>
      <w:r w:rsidRPr="0063756E">
        <w:rPr>
          <w:rFonts w:ascii="楷体_GB2312" w:eastAsia="楷体_GB2312" w:hint="eastAsia"/>
          <w:b/>
          <w:sz w:val="32"/>
          <w:szCs w:val="32"/>
        </w:rPr>
        <w:t>三、项目技术要求和有关说明</w:t>
      </w:r>
    </w:p>
    <w:p w:rsidR="000132E3" w:rsidRDefault="00596FD8" w:rsidP="00596FD8">
      <w:pPr>
        <w:ind w:firstLineChars="200" w:firstLine="480"/>
        <w:rPr>
          <w:rFonts w:ascii="宋体"/>
          <w:b/>
          <w:sz w:val="24"/>
          <w:szCs w:val="24"/>
        </w:rPr>
      </w:pPr>
      <w:r>
        <w:rPr>
          <w:rFonts w:ascii="宋体" w:hint="eastAsia"/>
          <w:sz w:val="24"/>
          <w:szCs w:val="24"/>
        </w:rPr>
        <w:t>本项目是无锡城市职业技术学院采购一批</w:t>
      </w:r>
      <w:r w:rsidRPr="00AE27CA">
        <w:rPr>
          <w:rFonts w:ascii="宋体" w:hAnsi="宋体" w:cs="宋体" w:hint="eastAsia"/>
          <w:sz w:val="24"/>
          <w:szCs w:val="24"/>
        </w:rPr>
        <w:t>音乐教育</w:t>
      </w:r>
      <w:proofErr w:type="gramStart"/>
      <w:r w:rsidRPr="00AE27CA">
        <w:rPr>
          <w:rFonts w:ascii="宋体" w:hAnsi="宋体" w:cs="宋体" w:hint="eastAsia"/>
          <w:sz w:val="24"/>
          <w:szCs w:val="24"/>
        </w:rPr>
        <w:t>专业电</w:t>
      </w:r>
      <w:proofErr w:type="gramEnd"/>
      <w:r w:rsidRPr="00AE27CA">
        <w:rPr>
          <w:rFonts w:ascii="宋体" w:hAnsi="宋体" w:cs="宋体" w:hint="eastAsia"/>
          <w:sz w:val="24"/>
          <w:szCs w:val="24"/>
        </w:rPr>
        <w:t>钢琴教学设备</w:t>
      </w:r>
      <w:r>
        <w:rPr>
          <w:rFonts w:ascii="宋体" w:hint="eastAsia"/>
          <w:sz w:val="24"/>
          <w:szCs w:val="24"/>
        </w:rPr>
        <w:t>，要求投标人所投设备必须满足以下要求，不得负偏离。</w:t>
      </w:r>
    </w:p>
    <w:p w:rsidR="00596FD8" w:rsidRDefault="00596FD8" w:rsidP="00596FD8">
      <w:pPr>
        <w:ind w:firstLineChars="100" w:firstLine="240"/>
        <w:rPr>
          <w:rFonts w:asciiTheme="minorHAnsi" w:eastAsiaTheme="minorEastAsia" w:hAnsiTheme="minorHAnsi" w:cstheme="minorBidi"/>
          <w:szCs w:val="24"/>
        </w:rPr>
      </w:pPr>
      <w:r>
        <w:rPr>
          <w:rFonts w:ascii="黑体" w:eastAsia="黑体" w:hAnsi="黑体" w:cs="黑体" w:hint="eastAsia"/>
          <w:sz w:val="24"/>
          <w:szCs w:val="24"/>
        </w:rPr>
        <w:t>（一）采购设备具体参数规格及配置要求：</w:t>
      </w:r>
    </w:p>
    <w:tbl>
      <w:tblPr>
        <w:tblW w:w="9940" w:type="dxa"/>
        <w:tblInd w:w="91" w:type="dxa"/>
        <w:tblLook w:val="04A0" w:firstRow="1" w:lastRow="0" w:firstColumn="1" w:lastColumn="0" w:noHBand="0" w:noVBand="1"/>
      </w:tblPr>
      <w:tblGrid>
        <w:gridCol w:w="629"/>
        <w:gridCol w:w="1185"/>
        <w:gridCol w:w="6286"/>
        <w:gridCol w:w="1080"/>
        <w:gridCol w:w="760"/>
      </w:tblGrid>
      <w:tr w:rsidR="00596FD8" w:rsidTr="00BD0E15">
        <w:trPr>
          <w:trHeight w:val="440"/>
        </w:trPr>
        <w:tc>
          <w:tcPr>
            <w:tcW w:w="629" w:type="dxa"/>
            <w:tcBorders>
              <w:top w:val="single" w:sz="4" w:space="0" w:color="000000"/>
              <w:left w:val="single" w:sz="8" w:space="0" w:color="000000"/>
              <w:bottom w:val="single" w:sz="4" w:space="0" w:color="000000"/>
              <w:right w:val="single" w:sz="4" w:space="0" w:color="000000"/>
            </w:tcBorders>
            <w:shd w:val="clear" w:color="auto" w:fill="FCE4D6"/>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序号</w:t>
            </w:r>
          </w:p>
        </w:tc>
        <w:tc>
          <w:tcPr>
            <w:tcW w:w="1185" w:type="dxa"/>
            <w:tcBorders>
              <w:top w:val="single" w:sz="4" w:space="0" w:color="000000"/>
              <w:left w:val="single" w:sz="4" w:space="0" w:color="000000"/>
              <w:bottom w:val="single" w:sz="4" w:space="0" w:color="000000"/>
              <w:right w:val="single" w:sz="4" w:space="0" w:color="000000"/>
            </w:tcBorders>
            <w:shd w:val="clear" w:color="auto" w:fill="FCE4D6"/>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设备名称</w:t>
            </w:r>
          </w:p>
        </w:tc>
        <w:tc>
          <w:tcPr>
            <w:tcW w:w="6286" w:type="dxa"/>
            <w:tcBorders>
              <w:top w:val="single" w:sz="4" w:space="0" w:color="000000"/>
              <w:left w:val="single" w:sz="4" w:space="0" w:color="000000"/>
              <w:bottom w:val="single" w:sz="4" w:space="0" w:color="000000"/>
              <w:right w:val="single" w:sz="4" w:space="0" w:color="000000"/>
            </w:tcBorders>
            <w:shd w:val="clear" w:color="auto" w:fill="FCE4D6"/>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技术参数</w:t>
            </w:r>
          </w:p>
        </w:tc>
        <w:tc>
          <w:tcPr>
            <w:tcW w:w="1080" w:type="dxa"/>
            <w:tcBorders>
              <w:top w:val="single" w:sz="4" w:space="0" w:color="000000"/>
              <w:left w:val="single" w:sz="4" w:space="0" w:color="000000"/>
              <w:bottom w:val="single" w:sz="4" w:space="0" w:color="000000"/>
              <w:right w:val="single" w:sz="4" w:space="0" w:color="000000"/>
            </w:tcBorders>
            <w:shd w:val="clear" w:color="auto" w:fill="FCE4D6"/>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数量</w:t>
            </w:r>
          </w:p>
        </w:tc>
        <w:tc>
          <w:tcPr>
            <w:tcW w:w="760" w:type="dxa"/>
            <w:tcBorders>
              <w:top w:val="single" w:sz="4" w:space="0" w:color="000000"/>
              <w:left w:val="single" w:sz="4" w:space="0" w:color="000000"/>
              <w:bottom w:val="single" w:sz="4" w:space="0" w:color="000000"/>
              <w:right w:val="single" w:sz="4" w:space="0" w:color="000000"/>
            </w:tcBorders>
            <w:shd w:val="clear" w:color="auto" w:fill="FCE4D6"/>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单位</w:t>
            </w:r>
          </w:p>
        </w:tc>
      </w:tr>
      <w:tr w:rsidR="00596FD8" w:rsidTr="00BD0E15">
        <w:trPr>
          <w:trHeight w:val="23"/>
        </w:trPr>
        <w:tc>
          <w:tcPr>
            <w:tcW w:w="62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学生用    电钢琴</w:t>
            </w:r>
          </w:p>
        </w:tc>
        <w:tc>
          <w:tcPr>
            <w:tcW w:w="6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1.外型：标准立式。</w:t>
            </w:r>
            <w:r>
              <w:rPr>
                <w:rFonts w:ascii="宋体" w:hAnsi="宋体" w:cs="宋体" w:hint="eastAsia"/>
                <w:color w:val="000000"/>
                <w:kern w:val="0"/>
                <w:sz w:val="18"/>
                <w:szCs w:val="18"/>
                <w:lang w:bidi="ar"/>
              </w:rPr>
              <w:br/>
              <w:t>★2.全新设计的琴体，带自动缓冲器</w:t>
            </w:r>
            <w:proofErr w:type="gramStart"/>
            <w:r>
              <w:rPr>
                <w:rFonts w:ascii="宋体" w:hAnsi="宋体" w:cs="宋体" w:hint="eastAsia"/>
                <w:color w:val="000000"/>
                <w:kern w:val="0"/>
                <w:sz w:val="18"/>
                <w:szCs w:val="18"/>
                <w:lang w:bidi="ar"/>
              </w:rPr>
              <w:t>翻键盖，落盖</w:t>
            </w:r>
            <w:proofErr w:type="gramEnd"/>
            <w:r>
              <w:rPr>
                <w:rFonts w:ascii="宋体" w:hAnsi="宋体" w:cs="宋体" w:hint="eastAsia"/>
                <w:color w:val="000000"/>
                <w:kern w:val="0"/>
                <w:sz w:val="18"/>
                <w:szCs w:val="18"/>
                <w:lang w:bidi="ar"/>
              </w:rPr>
              <w:t>后可作为</w:t>
            </w:r>
            <w:proofErr w:type="gramStart"/>
            <w:r>
              <w:rPr>
                <w:rFonts w:ascii="宋体" w:hAnsi="宋体" w:cs="宋体" w:hint="eastAsia"/>
                <w:color w:val="000000"/>
                <w:kern w:val="0"/>
                <w:sz w:val="18"/>
                <w:szCs w:val="18"/>
                <w:lang w:bidi="ar"/>
              </w:rPr>
              <w:t>书桌台</w:t>
            </w:r>
            <w:proofErr w:type="gramEnd"/>
            <w:r>
              <w:rPr>
                <w:rFonts w:ascii="宋体" w:hAnsi="宋体" w:cs="宋体" w:hint="eastAsia"/>
                <w:color w:val="000000"/>
                <w:kern w:val="0"/>
                <w:sz w:val="18"/>
                <w:szCs w:val="18"/>
                <w:lang w:bidi="ar"/>
              </w:rPr>
              <w:t>使用。</w:t>
            </w:r>
            <w:r>
              <w:rPr>
                <w:rFonts w:ascii="宋体" w:hAnsi="宋体" w:cs="宋体" w:hint="eastAsia"/>
                <w:color w:val="000000"/>
                <w:kern w:val="0"/>
                <w:sz w:val="18"/>
                <w:szCs w:val="18"/>
                <w:lang w:bidi="ar"/>
              </w:rPr>
              <w:br/>
              <w:t xml:space="preserve">3.键盘：88 </w:t>
            </w:r>
            <w:proofErr w:type="gramStart"/>
            <w:r>
              <w:rPr>
                <w:rFonts w:ascii="宋体" w:hAnsi="宋体" w:cs="宋体" w:hint="eastAsia"/>
                <w:color w:val="000000"/>
                <w:kern w:val="0"/>
                <w:sz w:val="18"/>
                <w:szCs w:val="18"/>
                <w:lang w:bidi="ar"/>
              </w:rPr>
              <w:t>个</w:t>
            </w:r>
            <w:proofErr w:type="gramEnd"/>
            <w:r>
              <w:rPr>
                <w:rFonts w:ascii="宋体" w:hAnsi="宋体" w:cs="宋体" w:hint="eastAsia"/>
                <w:color w:val="000000"/>
                <w:kern w:val="0"/>
                <w:sz w:val="18"/>
                <w:szCs w:val="18"/>
                <w:lang w:bidi="ar"/>
              </w:rPr>
              <w:t>琴键，真实配重渐层式琴捶系统，标准钢琴键盘。</w:t>
            </w:r>
            <w:r>
              <w:rPr>
                <w:rFonts w:ascii="宋体" w:hAnsi="宋体" w:cs="宋体" w:hint="eastAsia"/>
                <w:color w:val="000000"/>
                <w:kern w:val="0"/>
                <w:sz w:val="18"/>
                <w:szCs w:val="18"/>
                <w:lang w:bidi="ar"/>
              </w:rPr>
              <w:br/>
              <w:t>4.音源：RX 或CFX音源技术。</w:t>
            </w:r>
            <w:r>
              <w:rPr>
                <w:rFonts w:ascii="宋体" w:hAnsi="宋体" w:cs="宋体" w:hint="eastAsia"/>
                <w:color w:val="000000"/>
                <w:kern w:val="0"/>
                <w:sz w:val="18"/>
                <w:szCs w:val="18"/>
                <w:lang w:bidi="ar"/>
              </w:rPr>
              <w:br/>
              <w:t>5.灵敏度：≥3种设置</w:t>
            </w:r>
            <w:r>
              <w:rPr>
                <w:rFonts w:ascii="宋体" w:hAnsi="宋体" w:cs="宋体" w:hint="eastAsia"/>
                <w:color w:val="000000"/>
                <w:kern w:val="0"/>
                <w:sz w:val="18"/>
                <w:szCs w:val="18"/>
                <w:lang w:bidi="ar"/>
              </w:rPr>
              <w:br/>
              <w:t>6.复音数极限：≥120音符。</w:t>
            </w:r>
            <w:r>
              <w:rPr>
                <w:rFonts w:ascii="宋体" w:hAnsi="宋体" w:cs="宋体" w:hint="eastAsia"/>
                <w:color w:val="000000"/>
                <w:kern w:val="0"/>
                <w:sz w:val="18"/>
                <w:szCs w:val="18"/>
                <w:lang w:bidi="ar"/>
              </w:rPr>
              <w:br/>
              <w:t>★7.音色：≥30 种。</w:t>
            </w:r>
            <w:r>
              <w:rPr>
                <w:rFonts w:ascii="宋体" w:hAnsi="宋体" w:cs="宋体" w:hint="eastAsia"/>
                <w:color w:val="000000"/>
                <w:kern w:val="0"/>
                <w:sz w:val="18"/>
                <w:szCs w:val="18"/>
                <w:lang w:bidi="ar"/>
              </w:rPr>
              <w:br/>
              <w:t>★8.移调功能：可以在十一个半音程范围内选择您需要的调。</w:t>
            </w:r>
            <w:r>
              <w:rPr>
                <w:rFonts w:ascii="宋体" w:hAnsi="宋体" w:cs="宋体" w:hint="eastAsia"/>
                <w:color w:val="000000"/>
                <w:kern w:val="0"/>
                <w:sz w:val="18"/>
                <w:szCs w:val="18"/>
                <w:lang w:bidi="ar"/>
              </w:rPr>
              <w:br/>
              <w:t>9.</w:t>
            </w:r>
            <w:proofErr w:type="gramStart"/>
            <w:r>
              <w:rPr>
                <w:rFonts w:ascii="宋体" w:hAnsi="宋体" w:cs="宋体" w:hint="eastAsia"/>
                <w:color w:val="000000"/>
                <w:kern w:val="0"/>
                <w:sz w:val="18"/>
                <w:szCs w:val="18"/>
                <w:lang w:bidi="ar"/>
              </w:rPr>
              <w:t>调率功能</w:t>
            </w:r>
            <w:proofErr w:type="gramEnd"/>
            <w:r>
              <w:rPr>
                <w:rFonts w:ascii="宋体" w:hAnsi="宋体" w:cs="宋体" w:hint="eastAsia"/>
                <w:color w:val="000000"/>
                <w:kern w:val="0"/>
                <w:sz w:val="18"/>
                <w:szCs w:val="18"/>
                <w:lang w:bidi="ar"/>
              </w:rPr>
              <w:t>:当您与其他乐器一同演奏时，您可以</w:t>
            </w:r>
            <w:proofErr w:type="gramStart"/>
            <w:r>
              <w:rPr>
                <w:rFonts w:ascii="宋体" w:hAnsi="宋体" w:cs="宋体" w:hint="eastAsia"/>
                <w:color w:val="000000"/>
                <w:kern w:val="0"/>
                <w:sz w:val="18"/>
                <w:szCs w:val="18"/>
                <w:lang w:bidi="ar"/>
              </w:rPr>
              <w:t>使用调率来</w:t>
            </w:r>
            <w:proofErr w:type="gramEnd"/>
            <w:r>
              <w:rPr>
                <w:rFonts w:ascii="宋体" w:hAnsi="宋体" w:cs="宋体" w:hint="eastAsia"/>
                <w:color w:val="000000"/>
                <w:kern w:val="0"/>
                <w:sz w:val="18"/>
                <w:szCs w:val="18"/>
                <w:lang w:bidi="ar"/>
              </w:rPr>
              <w:t>弥补乐器间的音调的细微差异。</w:t>
            </w:r>
            <w:r>
              <w:rPr>
                <w:rFonts w:ascii="宋体" w:hAnsi="宋体" w:cs="宋体" w:hint="eastAsia"/>
                <w:color w:val="000000"/>
                <w:kern w:val="0"/>
                <w:sz w:val="18"/>
                <w:szCs w:val="18"/>
                <w:lang w:bidi="ar"/>
              </w:rPr>
              <w:br/>
              <w:t>10.音响效果：≥三种设置。</w:t>
            </w:r>
            <w:r>
              <w:rPr>
                <w:rFonts w:ascii="宋体" w:hAnsi="宋体" w:cs="宋体" w:hint="eastAsia"/>
                <w:color w:val="000000"/>
                <w:kern w:val="0"/>
                <w:sz w:val="18"/>
                <w:szCs w:val="18"/>
                <w:lang w:bidi="ar"/>
              </w:rPr>
              <w:br/>
              <w:t>11.示范曲目：≥30 首曲目。</w:t>
            </w:r>
            <w:r>
              <w:rPr>
                <w:rFonts w:ascii="宋体" w:hAnsi="宋体" w:cs="宋体" w:hint="eastAsia"/>
                <w:color w:val="000000"/>
                <w:kern w:val="0"/>
                <w:sz w:val="18"/>
                <w:szCs w:val="18"/>
                <w:lang w:bidi="ar"/>
              </w:rPr>
              <w:br/>
              <w:t>★12.功率消耗：≥15 W。</w:t>
            </w:r>
            <w:r>
              <w:rPr>
                <w:rFonts w:ascii="宋体" w:hAnsi="宋体" w:cs="宋体" w:hint="eastAsia"/>
                <w:color w:val="000000"/>
                <w:kern w:val="0"/>
                <w:sz w:val="18"/>
                <w:szCs w:val="18"/>
                <w:lang w:bidi="ar"/>
              </w:rPr>
              <w:br/>
              <w:t>13.音响系统：独立音响系统，二分频环绕立体声音响效果。</w:t>
            </w:r>
            <w:r>
              <w:rPr>
                <w:rFonts w:ascii="宋体" w:hAnsi="宋体" w:cs="宋体" w:hint="eastAsia"/>
                <w:color w:val="000000"/>
                <w:kern w:val="0"/>
                <w:sz w:val="18"/>
                <w:szCs w:val="18"/>
                <w:lang w:bidi="ar"/>
              </w:rPr>
              <w:br/>
              <w:t>14.节拍器。</w:t>
            </w:r>
            <w:r>
              <w:rPr>
                <w:rFonts w:ascii="宋体" w:hAnsi="宋体" w:cs="宋体" w:hint="eastAsia"/>
                <w:color w:val="000000"/>
                <w:kern w:val="0"/>
                <w:sz w:val="18"/>
                <w:szCs w:val="18"/>
                <w:lang w:bidi="ar"/>
              </w:rPr>
              <w:br/>
              <w:t>★15.自动关机功能：40分钟内不按动键盘琴键，设备将自动关机。</w:t>
            </w:r>
            <w:r>
              <w:rPr>
                <w:rFonts w:ascii="宋体" w:hAnsi="宋体" w:cs="宋体" w:hint="eastAsia"/>
                <w:color w:val="000000"/>
                <w:kern w:val="0"/>
                <w:sz w:val="18"/>
                <w:szCs w:val="18"/>
                <w:lang w:bidi="ar"/>
              </w:rPr>
              <w:br/>
              <w:t>16.标准立体声接口 x 2。</w:t>
            </w:r>
            <w:r>
              <w:rPr>
                <w:rFonts w:ascii="宋体" w:hAnsi="宋体" w:cs="宋体" w:hint="eastAsia"/>
                <w:color w:val="000000"/>
                <w:kern w:val="0"/>
                <w:sz w:val="18"/>
                <w:szCs w:val="18"/>
                <w:lang w:bidi="ar"/>
              </w:rPr>
              <w:br/>
              <w:t>★17.踏板：延音，弱音，持音（* 支持半踏）。</w:t>
            </w:r>
            <w:r>
              <w:rPr>
                <w:rFonts w:ascii="宋体" w:hAnsi="宋体" w:cs="宋体" w:hint="eastAsia"/>
                <w:color w:val="000000"/>
                <w:kern w:val="0"/>
                <w:sz w:val="18"/>
                <w:szCs w:val="18"/>
                <w:lang w:bidi="ar"/>
              </w:rPr>
              <w:br/>
              <w:t>18.重量：≥35 kg。</w:t>
            </w:r>
            <w:r>
              <w:rPr>
                <w:rFonts w:ascii="宋体" w:hAnsi="宋体" w:cs="宋体" w:hint="eastAsia"/>
                <w:color w:val="000000"/>
                <w:kern w:val="0"/>
                <w:sz w:val="18"/>
                <w:szCs w:val="18"/>
                <w:lang w:bidi="ar"/>
              </w:rPr>
              <w:br/>
              <w:t>19.尺寸：1,350(宽) × 295(厚) × 790(高度)。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szCs w:val="24"/>
                <w:lang w:bidi="ar"/>
              </w:rPr>
              <w:t>48</w:t>
            </w:r>
          </w:p>
        </w:tc>
        <w:tc>
          <w:tcPr>
            <w:tcW w:w="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596FD8" w:rsidTr="00BD0E15">
        <w:trPr>
          <w:trHeight w:val="23"/>
        </w:trPr>
        <w:tc>
          <w:tcPr>
            <w:tcW w:w="62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教师用     电钢琴</w:t>
            </w:r>
          </w:p>
        </w:tc>
        <w:tc>
          <w:tcPr>
            <w:tcW w:w="6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1.CFX音源采样；</w:t>
            </w:r>
            <w:r>
              <w:rPr>
                <w:rFonts w:ascii="宋体" w:hAnsi="宋体" w:cs="宋体" w:hint="eastAsia"/>
                <w:color w:val="000000"/>
                <w:kern w:val="0"/>
                <w:sz w:val="18"/>
                <w:szCs w:val="18"/>
                <w:lang w:bidi="ar"/>
              </w:rPr>
              <w:br/>
              <w:t xml:space="preserve">2.CFX </w:t>
            </w:r>
            <w:proofErr w:type="gramStart"/>
            <w:r>
              <w:rPr>
                <w:rFonts w:ascii="宋体" w:hAnsi="宋体" w:cs="宋体" w:hint="eastAsia"/>
                <w:color w:val="000000"/>
                <w:kern w:val="0"/>
                <w:sz w:val="18"/>
                <w:szCs w:val="18"/>
                <w:lang w:bidi="ar"/>
              </w:rPr>
              <w:t>头模双耳</w:t>
            </w:r>
            <w:proofErr w:type="gramEnd"/>
            <w:r>
              <w:rPr>
                <w:rFonts w:ascii="宋体" w:hAnsi="宋体" w:cs="宋体" w:hint="eastAsia"/>
                <w:color w:val="000000"/>
                <w:kern w:val="0"/>
                <w:sz w:val="18"/>
                <w:szCs w:val="18"/>
                <w:lang w:bidi="ar"/>
              </w:rPr>
              <w:t>采样；</w:t>
            </w:r>
            <w:r>
              <w:rPr>
                <w:rFonts w:ascii="宋体" w:hAnsi="宋体" w:cs="宋体" w:hint="eastAsia"/>
                <w:color w:val="000000"/>
                <w:kern w:val="0"/>
                <w:sz w:val="18"/>
                <w:szCs w:val="18"/>
                <w:lang w:bidi="ar"/>
              </w:rPr>
              <w:br/>
              <w:t>3.全新设计的VRM虚拟共振建模技术；</w:t>
            </w:r>
            <w:r>
              <w:rPr>
                <w:rFonts w:ascii="宋体" w:hAnsi="宋体" w:cs="宋体" w:hint="eastAsia"/>
                <w:color w:val="000000"/>
                <w:kern w:val="0"/>
                <w:sz w:val="18"/>
                <w:szCs w:val="18"/>
                <w:lang w:bidi="ar"/>
              </w:rPr>
              <w:br/>
              <w:t>4.256最大发声数。</w:t>
            </w:r>
            <w:r>
              <w:rPr>
                <w:rFonts w:ascii="宋体" w:hAnsi="宋体" w:cs="宋体" w:hint="eastAsia"/>
                <w:color w:val="000000"/>
                <w:kern w:val="0"/>
                <w:sz w:val="18"/>
                <w:szCs w:val="18"/>
                <w:lang w:bidi="ar"/>
              </w:rPr>
              <w:br/>
              <w:t>5.49种音色+480种XG音色+GM2/GS音色（用于乐曲播放）；</w:t>
            </w:r>
            <w:r>
              <w:rPr>
                <w:rFonts w:ascii="宋体" w:hAnsi="宋体" w:cs="宋体" w:hint="eastAsia"/>
                <w:color w:val="000000"/>
                <w:kern w:val="0"/>
                <w:sz w:val="18"/>
                <w:szCs w:val="18"/>
                <w:lang w:bidi="ar"/>
              </w:rPr>
              <w:br/>
              <w:t>6.GrandTouch键盘；</w:t>
            </w:r>
            <w:r>
              <w:rPr>
                <w:rFonts w:ascii="宋体" w:hAnsi="宋体" w:cs="宋体" w:hint="eastAsia"/>
                <w:color w:val="000000"/>
                <w:kern w:val="0"/>
                <w:sz w:val="18"/>
                <w:szCs w:val="18"/>
                <w:lang w:bidi="ar"/>
              </w:rPr>
              <w:br/>
              <w:t>7.合成</w:t>
            </w:r>
            <w:proofErr w:type="gramStart"/>
            <w:r>
              <w:rPr>
                <w:rFonts w:ascii="宋体" w:hAnsi="宋体" w:cs="宋体" w:hint="eastAsia"/>
                <w:color w:val="000000"/>
                <w:kern w:val="0"/>
                <w:sz w:val="18"/>
                <w:szCs w:val="18"/>
                <w:lang w:bidi="ar"/>
              </w:rPr>
              <w:t>象</w:t>
            </w:r>
            <w:proofErr w:type="gramEnd"/>
            <w:r>
              <w:rPr>
                <w:rFonts w:ascii="宋体" w:hAnsi="宋体" w:cs="宋体" w:hint="eastAsia"/>
                <w:color w:val="000000"/>
                <w:kern w:val="0"/>
                <w:sz w:val="18"/>
                <w:szCs w:val="18"/>
                <w:lang w:bidi="ar"/>
              </w:rPr>
              <w:t>牙白键表面，合成乌木黑键；</w:t>
            </w:r>
            <w:r>
              <w:rPr>
                <w:rFonts w:ascii="宋体" w:hAnsi="宋体" w:cs="宋体" w:hint="eastAsia"/>
                <w:color w:val="000000"/>
                <w:kern w:val="0"/>
                <w:sz w:val="18"/>
                <w:szCs w:val="18"/>
                <w:lang w:bidi="ar"/>
              </w:rPr>
              <w:br/>
              <w:t>8.</w:t>
            </w:r>
            <w:proofErr w:type="gramStart"/>
            <w:r>
              <w:rPr>
                <w:rFonts w:ascii="宋体" w:hAnsi="宋体" w:cs="宋体" w:hint="eastAsia"/>
                <w:color w:val="000000"/>
                <w:kern w:val="0"/>
                <w:sz w:val="18"/>
                <w:szCs w:val="18"/>
                <w:lang w:bidi="ar"/>
              </w:rPr>
              <w:t>触后装置</w:t>
            </w:r>
            <w:proofErr w:type="gram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br/>
              <w:t>9.配重铅块；88键线性分级键盘；</w:t>
            </w:r>
            <w:r>
              <w:rPr>
                <w:rFonts w:ascii="宋体" w:hAnsi="宋体" w:cs="宋体" w:hint="eastAsia"/>
                <w:color w:val="000000"/>
                <w:kern w:val="0"/>
                <w:sz w:val="18"/>
                <w:szCs w:val="18"/>
                <w:lang w:bidi="ar"/>
              </w:rPr>
              <w:br/>
              <w:t>10.三角钢琴</w:t>
            </w:r>
            <w:proofErr w:type="gramStart"/>
            <w:r>
              <w:rPr>
                <w:rFonts w:ascii="宋体" w:hAnsi="宋体" w:cs="宋体" w:hint="eastAsia"/>
                <w:color w:val="000000"/>
                <w:kern w:val="0"/>
                <w:sz w:val="18"/>
                <w:szCs w:val="18"/>
                <w:lang w:bidi="ar"/>
              </w:rPr>
              <w:t>响应制音踏板</w:t>
            </w:r>
            <w:proofErr w:type="gram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br/>
              <w:t>11.双音色/分割音色；</w:t>
            </w:r>
            <w:r>
              <w:rPr>
                <w:rFonts w:ascii="宋体" w:hAnsi="宋体" w:cs="宋体" w:hint="eastAsia"/>
                <w:color w:val="000000"/>
                <w:kern w:val="0"/>
                <w:sz w:val="18"/>
                <w:szCs w:val="18"/>
                <w:lang w:bidi="ar"/>
              </w:rPr>
              <w:br/>
              <w:t>12.数码效果：混响设置：合唱、明亮、效果；</w:t>
            </w:r>
            <w:r>
              <w:rPr>
                <w:rFonts w:ascii="宋体" w:hAnsi="宋体" w:cs="宋体" w:hint="eastAsia"/>
                <w:color w:val="000000"/>
                <w:kern w:val="0"/>
                <w:sz w:val="18"/>
                <w:szCs w:val="18"/>
                <w:lang w:bidi="ar"/>
              </w:rPr>
              <w:br/>
              <w:t>13.19种音色示范乐曲＋50首钢琴乐曲＋303首练习曲</w:t>
            </w:r>
            <w:r>
              <w:rPr>
                <w:rFonts w:ascii="宋体" w:hAnsi="宋体" w:cs="宋体" w:hint="eastAsia"/>
                <w:color w:val="000000"/>
                <w:kern w:val="0"/>
                <w:sz w:val="18"/>
                <w:szCs w:val="18"/>
                <w:lang w:bidi="ar"/>
              </w:rPr>
              <w:br/>
              <w:t>14.16音轨录音；（USB音频录音，录音格式：WAV）；</w:t>
            </w:r>
            <w:r>
              <w:rPr>
                <w:rFonts w:ascii="宋体" w:hAnsi="宋体" w:cs="宋体" w:hint="eastAsia"/>
                <w:color w:val="000000"/>
                <w:kern w:val="0"/>
                <w:sz w:val="18"/>
                <w:szCs w:val="18"/>
                <w:lang w:bidi="ar"/>
              </w:rPr>
              <w:br/>
              <w:t>15.USB TO HOST 及 USB TO DEVICE；</w:t>
            </w:r>
            <w:r>
              <w:rPr>
                <w:rFonts w:ascii="宋体" w:hAnsi="宋体" w:cs="宋体" w:hint="eastAsia"/>
                <w:color w:val="000000"/>
                <w:kern w:val="0"/>
                <w:sz w:val="18"/>
                <w:szCs w:val="18"/>
                <w:lang w:bidi="ar"/>
              </w:rPr>
              <w:br/>
              <w:t>16.双耳机插孔；</w:t>
            </w:r>
            <w:r>
              <w:rPr>
                <w:rFonts w:ascii="宋体" w:hAnsi="宋体" w:cs="宋体" w:hint="eastAsia"/>
                <w:color w:val="000000"/>
                <w:kern w:val="0"/>
                <w:sz w:val="18"/>
                <w:szCs w:val="18"/>
                <w:lang w:bidi="ar"/>
              </w:rPr>
              <w:br/>
              <w:t>17.50W x 2扬声器；</w:t>
            </w:r>
            <w:r>
              <w:rPr>
                <w:rFonts w:ascii="宋体" w:hAnsi="宋体" w:cs="宋体" w:hint="eastAsia"/>
                <w:color w:val="000000"/>
                <w:kern w:val="0"/>
                <w:sz w:val="18"/>
                <w:szCs w:val="18"/>
                <w:lang w:bidi="ar"/>
              </w:rPr>
              <w:br/>
              <w:t>18.翻盖式琴盖。</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szCs w:val="24"/>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596FD8" w:rsidTr="00BD0E15">
        <w:trPr>
          <w:trHeight w:val="23"/>
        </w:trPr>
        <w:tc>
          <w:tcPr>
            <w:tcW w:w="62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数字音频控制器及软件</w:t>
            </w:r>
          </w:p>
        </w:tc>
        <w:tc>
          <w:tcPr>
            <w:tcW w:w="6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数字音频服务器（主控箱）自主知识产权的专用芯片：</w:t>
            </w:r>
            <w:r>
              <w:rPr>
                <w:rFonts w:ascii="宋体" w:hAnsi="宋体" w:cs="宋体" w:hint="eastAsia"/>
                <w:color w:val="000000"/>
                <w:kern w:val="0"/>
                <w:sz w:val="18"/>
                <w:szCs w:val="18"/>
                <w:lang w:bidi="ar"/>
              </w:rPr>
              <w:br/>
              <w:t>1.支持Windows XP \Windows7\Windows10\32或64位操作系统；</w:t>
            </w:r>
            <w:r>
              <w:rPr>
                <w:rFonts w:ascii="宋体" w:hAnsi="宋体" w:cs="宋体" w:hint="eastAsia"/>
                <w:color w:val="000000"/>
                <w:kern w:val="0"/>
                <w:sz w:val="18"/>
                <w:szCs w:val="18"/>
                <w:lang w:bidi="ar"/>
              </w:rPr>
              <w:br/>
              <w:t>2.可用USB通用接口与USB直接连接，市面上所有通用的PC架构硬件设备无需安装其他硬件设备；</w:t>
            </w:r>
            <w:r>
              <w:rPr>
                <w:rFonts w:ascii="宋体" w:hAnsi="宋体" w:cs="宋体" w:hint="eastAsia"/>
                <w:color w:val="000000"/>
                <w:kern w:val="0"/>
                <w:sz w:val="18"/>
                <w:szCs w:val="18"/>
                <w:lang w:bidi="ar"/>
              </w:rPr>
              <w:br/>
              <w:t>3.专业设计的芯片和电路系统；</w:t>
            </w:r>
            <w:r>
              <w:rPr>
                <w:rFonts w:ascii="宋体" w:hAnsi="宋体" w:cs="宋体" w:hint="eastAsia"/>
                <w:color w:val="000000"/>
                <w:kern w:val="0"/>
                <w:sz w:val="18"/>
                <w:szCs w:val="18"/>
                <w:lang w:bidi="ar"/>
              </w:rPr>
              <w:br/>
              <w:t>4.系统核心采用数字信号处理技术；</w:t>
            </w:r>
            <w:r>
              <w:rPr>
                <w:rFonts w:ascii="宋体" w:hAnsi="宋体" w:cs="宋体" w:hint="eastAsia"/>
                <w:color w:val="000000"/>
                <w:kern w:val="0"/>
                <w:sz w:val="18"/>
                <w:szCs w:val="18"/>
                <w:lang w:bidi="ar"/>
              </w:rPr>
              <w:br/>
              <w:t>5.音频接口上信号的采样/回放都具有双声44.1K采样率和16位量化精度，音质达到立体声CD级；</w:t>
            </w:r>
            <w:r>
              <w:rPr>
                <w:rFonts w:ascii="宋体" w:hAnsi="宋体" w:cs="宋体" w:hint="eastAsia"/>
                <w:color w:val="000000"/>
                <w:kern w:val="0"/>
                <w:sz w:val="18"/>
                <w:szCs w:val="18"/>
                <w:lang w:bidi="ar"/>
              </w:rPr>
              <w:br/>
              <w:t>6.音频数字信号均无压缩损耗，原始采样数据实时处理；</w:t>
            </w:r>
            <w:r>
              <w:rPr>
                <w:rFonts w:ascii="宋体" w:hAnsi="宋体" w:cs="宋体" w:hint="eastAsia"/>
                <w:color w:val="000000"/>
                <w:kern w:val="0"/>
                <w:sz w:val="18"/>
                <w:szCs w:val="18"/>
                <w:lang w:bidi="ar"/>
              </w:rPr>
              <w:br/>
              <w:t>7.音源通道都分配有专用处理单元,绝无断音现象；</w:t>
            </w:r>
            <w:r>
              <w:rPr>
                <w:rFonts w:ascii="宋体" w:hAnsi="宋体" w:cs="宋体" w:hint="eastAsia"/>
                <w:color w:val="000000"/>
                <w:kern w:val="0"/>
                <w:sz w:val="18"/>
                <w:szCs w:val="18"/>
                <w:lang w:bidi="ar"/>
              </w:rPr>
              <w:br/>
              <w:t>8.可以方便、快捷、直观的体现传统授课情景；</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lastRenderedPageBreak/>
              <w:t>9.系统预制可带72座电钢琴（电子琴）。</w:t>
            </w:r>
            <w:r>
              <w:rPr>
                <w:rFonts w:ascii="宋体" w:hAnsi="宋体" w:cs="宋体" w:hint="eastAsia"/>
                <w:color w:val="000000"/>
                <w:kern w:val="0"/>
                <w:sz w:val="18"/>
                <w:szCs w:val="18"/>
                <w:lang w:bidi="ar"/>
              </w:rPr>
              <w:br/>
              <w:t>10.真正实现大班授课，解决传统键盘乐授课的弊端。系统软件1、系统为方便数据收集与分析抛弃传统的单机版本采用账号登录，登录时需要输入账号、密码。下述所有功能需在统一软件内实现</w:t>
            </w:r>
            <w:r>
              <w:rPr>
                <w:rFonts w:ascii="宋体" w:hAnsi="宋体" w:cs="宋体" w:hint="eastAsia"/>
                <w:color w:val="000000"/>
                <w:kern w:val="0"/>
                <w:sz w:val="18"/>
                <w:szCs w:val="18"/>
                <w:lang w:bidi="ar"/>
              </w:rPr>
              <w:br/>
              <w:t>2、系统具有注册账号及密码找回功能，需要输入手机号，系统会自动发送验证码到应对手机，输入验证码，和密码进行账号注册。</w:t>
            </w:r>
            <w:r>
              <w:rPr>
                <w:rFonts w:ascii="宋体" w:hAnsi="宋体" w:cs="宋体" w:hint="eastAsia"/>
                <w:color w:val="000000"/>
                <w:kern w:val="0"/>
                <w:sz w:val="18"/>
                <w:szCs w:val="18"/>
                <w:lang w:bidi="ar"/>
              </w:rPr>
              <w:br/>
              <w:t>3、软件包含三大功能模块：电子教室管理模块、乐理教学模块、演奏教学模块。</w:t>
            </w:r>
            <w:r>
              <w:rPr>
                <w:rFonts w:ascii="宋体" w:hAnsi="宋体" w:cs="宋体" w:hint="eastAsia"/>
                <w:color w:val="000000"/>
                <w:kern w:val="0"/>
                <w:sz w:val="18"/>
                <w:szCs w:val="18"/>
                <w:lang w:bidi="ar"/>
              </w:rPr>
              <w:br/>
              <w:t>4、电子教学管理模块：</w:t>
            </w:r>
            <w:r>
              <w:rPr>
                <w:rFonts w:ascii="宋体" w:hAnsi="宋体" w:cs="宋体" w:hint="eastAsia"/>
                <w:color w:val="000000"/>
                <w:kern w:val="0"/>
                <w:sz w:val="18"/>
                <w:szCs w:val="18"/>
                <w:lang w:bidi="ar"/>
              </w:rPr>
              <w:br/>
              <w:t>4.1系统及对应软件将多部电钢琴（电子琴）等键盘乐器连接起来。</w:t>
            </w:r>
            <w:r>
              <w:rPr>
                <w:rFonts w:ascii="宋体" w:hAnsi="宋体" w:cs="宋体" w:hint="eastAsia"/>
                <w:color w:val="000000"/>
                <w:kern w:val="0"/>
                <w:sz w:val="18"/>
                <w:szCs w:val="18"/>
                <w:lang w:bidi="ar"/>
              </w:rPr>
              <w:br/>
              <w:t>4.2通过</w:t>
            </w:r>
            <w:proofErr w:type="gramStart"/>
            <w:r>
              <w:rPr>
                <w:rFonts w:ascii="宋体" w:hAnsi="宋体" w:cs="宋体" w:hint="eastAsia"/>
                <w:color w:val="000000"/>
                <w:kern w:val="0"/>
                <w:sz w:val="18"/>
                <w:szCs w:val="18"/>
                <w:lang w:bidi="ar"/>
              </w:rPr>
              <w:t>耳麦实现</w:t>
            </w:r>
            <w:proofErr w:type="gramEnd"/>
            <w:r>
              <w:rPr>
                <w:rFonts w:ascii="宋体" w:hAnsi="宋体" w:cs="宋体" w:hint="eastAsia"/>
                <w:color w:val="000000"/>
                <w:kern w:val="0"/>
                <w:sz w:val="18"/>
                <w:szCs w:val="18"/>
                <w:lang w:bidi="ar"/>
              </w:rPr>
              <w:t>授课。 学生之间毫无干扰，且经过技术处理音质可达CD音质，零延迟、超保真。</w:t>
            </w:r>
            <w:r>
              <w:rPr>
                <w:rFonts w:ascii="宋体" w:hAnsi="宋体" w:cs="宋体" w:hint="eastAsia"/>
                <w:color w:val="000000"/>
                <w:kern w:val="0"/>
                <w:sz w:val="18"/>
                <w:szCs w:val="18"/>
                <w:lang w:bidi="ar"/>
              </w:rPr>
              <w:br/>
              <w:t>4.3 有授课、分组授课自习、分组自习、编辑教室、师范全清、呼叫全清、监听全清、录音全清等功能。（在测试报告中体现该功能）</w:t>
            </w:r>
            <w:r>
              <w:rPr>
                <w:rFonts w:ascii="宋体" w:hAnsi="宋体" w:cs="宋体" w:hint="eastAsia"/>
                <w:color w:val="000000"/>
                <w:kern w:val="0"/>
                <w:sz w:val="18"/>
                <w:szCs w:val="18"/>
                <w:lang w:bidi="ar"/>
              </w:rPr>
              <w:br/>
              <w:t>4.4支持课堂计时，使教师方便把控授课进度，也使教师方便掌握学生的弹奏时长，该功能尤其适用在规定时长内弹奏的课题施教。</w:t>
            </w:r>
            <w:r>
              <w:rPr>
                <w:rFonts w:ascii="宋体" w:hAnsi="宋体" w:cs="宋体" w:hint="eastAsia"/>
                <w:color w:val="000000"/>
                <w:kern w:val="0"/>
                <w:sz w:val="18"/>
                <w:szCs w:val="18"/>
                <w:lang w:bidi="ar"/>
              </w:rPr>
              <w:br/>
              <w:t>4.5教学笔记功能， 系统软件</w:t>
            </w:r>
            <w:proofErr w:type="gramStart"/>
            <w:r>
              <w:rPr>
                <w:rFonts w:ascii="宋体" w:hAnsi="宋体" w:cs="宋体" w:hint="eastAsia"/>
                <w:color w:val="000000"/>
                <w:kern w:val="0"/>
                <w:sz w:val="18"/>
                <w:szCs w:val="18"/>
                <w:lang w:bidi="ar"/>
              </w:rPr>
              <w:t>自带随堂</w:t>
            </w:r>
            <w:proofErr w:type="gramEnd"/>
            <w:r>
              <w:rPr>
                <w:rFonts w:ascii="宋体" w:hAnsi="宋体" w:cs="宋体" w:hint="eastAsia"/>
                <w:color w:val="000000"/>
                <w:kern w:val="0"/>
                <w:sz w:val="18"/>
                <w:szCs w:val="18"/>
                <w:lang w:bidi="ar"/>
              </w:rPr>
              <w:t>教学笔记功能，教师可</w:t>
            </w:r>
            <w:proofErr w:type="gramStart"/>
            <w:r>
              <w:rPr>
                <w:rFonts w:ascii="宋体" w:hAnsi="宋体" w:cs="宋体" w:hint="eastAsia"/>
                <w:color w:val="000000"/>
                <w:kern w:val="0"/>
                <w:sz w:val="18"/>
                <w:szCs w:val="18"/>
                <w:lang w:bidi="ar"/>
              </w:rPr>
              <w:t>方记录</w:t>
            </w:r>
            <w:proofErr w:type="gramEnd"/>
            <w:r>
              <w:rPr>
                <w:rFonts w:ascii="宋体" w:hAnsi="宋体" w:cs="宋体" w:hint="eastAsia"/>
                <w:color w:val="000000"/>
                <w:kern w:val="0"/>
                <w:sz w:val="18"/>
                <w:szCs w:val="18"/>
                <w:lang w:bidi="ar"/>
              </w:rPr>
              <w:t>课堂记录，无需用户指定笔记存储位置，自动存储在软件安装目录；</w:t>
            </w:r>
            <w:r>
              <w:rPr>
                <w:rFonts w:ascii="宋体" w:hAnsi="宋体" w:cs="宋体" w:hint="eastAsia"/>
                <w:color w:val="000000"/>
                <w:kern w:val="0"/>
                <w:sz w:val="18"/>
                <w:szCs w:val="18"/>
                <w:lang w:bidi="ar"/>
              </w:rPr>
              <w:br/>
              <w:t>4.6学生音色设定，教师可以从软件端设定多个学生琴的音色、实现多音色合奏。</w:t>
            </w:r>
            <w:r>
              <w:rPr>
                <w:rFonts w:ascii="宋体" w:hAnsi="宋体" w:cs="宋体" w:hint="eastAsia"/>
                <w:color w:val="000000"/>
                <w:kern w:val="0"/>
                <w:sz w:val="18"/>
                <w:szCs w:val="18"/>
                <w:lang w:bidi="ar"/>
              </w:rPr>
              <w:br/>
              <w:t>4.7音色转换，可直接操作电子琴或电钢琴的音色按钮改变音色进行播放，可任意调用电子琴或电钢琴的音色，通过其扬声器发声；</w:t>
            </w:r>
            <w:r>
              <w:rPr>
                <w:rFonts w:ascii="宋体" w:hAnsi="宋体" w:cs="宋体" w:hint="eastAsia"/>
                <w:color w:val="000000"/>
                <w:kern w:val="0"/>
                <w:sz w:val="18"/>
                <w:szCs w:val="18"/>
                <w:lang w:bidi="ar"/>
              </w:rPr>
              <w:br/>
              <w:t>4.8用户可自行添加VSTI音色库；</w:t>
            </w:r>
            <w:r>
              <w:rPr>
                <w:rFonts w:ascii="宋体" w:hAnsi="宋体" w:cs="宋体" w:hint="eastAsia"/>
                <w:color w:val="000000"/>
                <w:kern w:val="0"/>
                <w:sz w:val="18"/>
                <w:szCs w:val="18"/>
                <w:lang w:bidi="ar"/>
              </w:rPr>
              <w:br/>
              <w:t>5、乐理教学模块：</w:t>
            </w:r>
            <w:r>
              <w:rPr>
                <w:rFonts w:ascii="宋体" w:hAnsi="宋体" w:cs="宋体" w:hint="eastAsia"/>
                <w:color w:val="000000"/>
                <w:kern w:val="0"/>
                <w:sz w:val="18"/>
                <w:szCs w:val="18"/>
                <w:lang w:bidi="ar"/>
              </w:rPr>
              <w:br/>
              <w:t>5.1具有一组大谱表、88键/61键可选的虚拟键盘，虚拟键盘可一键显隐（在测试报告中体现该功能）。</w:t>
            </w:r>
            <w:r>
              <w:rPr>
                <w:rFonts w:ascii="宋体" w:hAnsi="宋体" w:cs="宋体" w:hint="eastAsia"/>
                <w:color w:val="000000"/>
                <w:kern w:val="0"/>
                <w:sz w:val="18"/>
                <w:szCs w:val="18"/>
                <w:lang w:bidi="ar"/>
              </w:rPr>
              <w:br/>
              <w:t>5.2虚拟键盘、五线谱谱表、</w:t>
            </w:r>
            <w:proofErr w:type="gramStart"/>
            <w:r>
              <w:rPr>
                <w:rFonts w:ascii="宋体" w:hAnsi="宋体" w:cs="宋体" w:hint="eastAsia"/>
                <w:color w:val="000000"/>
                <w:kern w:val="0"/>
                <w:sz w:val="18"/>
                <w:szCs w:val="18"/>
                <w:lang w:bidi="ar"/>
              </w:rPr>
              <w:t>实体电</w:t>
            </w:r>
            <w:proofErr w:type="gramEnd"/>
            <w:r>
              <w:rPr>
                <w:rFonts w:ascii="宋体" w:hAnsi="宋体" w:cs="宋体" w:hint="eastAsia"/>
                <w:color w:val="000000"/>
                <w:kern w:val="0"/>
                <w:sz w:val="18"/>
                <w:szCs w:val="18"/>
                <w:lang w:bidi="ar"/>
              </w:rPr>
              <w:t>钢琴键盘无缝连接，弹奏电钢琴时虚拟键盘、五线谱谱表、简谱窗口同时显示。</w:t>
            </w:r>
            <w:r>
              <w:rPr>
                <w:rFonts w:ascii="宋体" w:hAnsi="宋体" w:cs="宋体" w:hint="eastAsia"/>
                <w:color w:val="000000"/>
                <w:kern w:val="0"/>
                <w:sz w:val="18"/>
                <w:szCs w:val="18"/>
                <w:lang w:bidi="ar"/>
              </w:rPr>
              <w:br/>
              <w:t>5.3支持不低于15 种调式讲解，13 组音程尺，32组和弦同时对照讲解。（在测试报告中体现该功能）。</w:t>
            </w:r>
            <w:r>
              <w:rPr>
                <w:rFonts w:ascii="宋体" w:hAnsi="宋体" w:cs="宋体" w:hint="eastAsia"/>
                <w:color w:val="000000"/>
                <w:kern w:val="0"/>
                <w:sz w:val="18"/>
                <w:szCs w:val="18"/>
                <w:lang w:bidi="ar"/>
              </w:rPr>
              <w:br/>
              <w:t>5.4五线谱区域支持页面漫游功能，可以直接触摸进行</w:t>
            </w:r>
            <w:proofErr w:type="gramStart"/>
            <w:r>
              <w:rPr>
                <w:rFonts w:ascii="宋体" w:hAnsi="宋体" w:cs="宋体" w:hint="eastAsia"/>
                <w:color w:val="000000"/>
                <w:kern w:val="0"/>
                <w:sz w:val="18"/>
                <w:szCs w:val="18"/>
                <w:lang w:bidi="ar"/>
              </w:rPr>
              <w:t>退拽进行</w:t>
            </w:r>
            <w:proofErr w:type="gramEnd"/>
            <w:r>
              <w:rPr>
                <w:rFonts w:ascii="宋体" w:hAnsi="宋体" w:cs="宋体" w:hint="eastAsia"/>
                <w:color w:val="000000"/>
                <w:kern w:val="0"/>
                <w:sz w:val="18"/>
                <w:szCs w:val="18"/>
                <w:lang w:bidi="ar"/>
              </w:rPr>
              <w:t>左右滑动。</w:t>
            </w:r>
            <w:r>
              <w:rPr>
                <w:rFonts w:ascii="宋体" w:hAnsi="宋体" w:cs="宋体" w:hint="eastAsia"/>
                <w:color w:val="000000"/>
                <w:kern w:val="0"/>
                <w:sz w:val="18"/>
                <w:szCs w:val="18"/>
                <w:lang w:bidi="ar"/>
              </w:rPr>
              <w:br/>
              <w:t>5.5虚拟键盘可一键显隐音名、唱名、五线谱线与线之间的位置，调式转换时音名、唱名、五线谱线与线之间的位置也会发生对应变换。</w:t>
            </w:r>
            <w:r>
              <w:rPr>
                <w:rFonts w:ascii="宋体" w:hAnsi="宋体" w:cs="宋体" w:hint="eastAsia"/>
                <w:color w:val="000000"/>
                <w:kern w:val="0"/>
                <w:sz w:val="18"/>
                <w:szCs w:val="18"/>
                <w:lang w:bidi="ar"/>
              </w:rPr>
              <w:br/>
              <w:t>5.6具有电子白板讲解标注功能。包括：铅笔，荧光笔，笔记粗细可支持六度调节，橡皮擦，擦除全部，手势操作放大/缩小/页面漫游，标注的笔迹可与课件同步缩放。</w:t>
            </w:r>
            <w:r>
              <w:rPr>
                <w:rFonts w:ascii="宋体" w:hAnsi="宋体" w:cs="宋体" w:hint="eastAsia"/>
                <w:color w:val="000000"/>
                <w:kern w:val="0"/>
                <w:sz w:val="18"/>
                <w:szCs w:val="18"/>
                <w:lang w:bidi="ar"/>
              </w:rPr>
              <w:br/>
              <w:t>5.7歌唱模块具有节拍器，节拍器播放时具有强弱拍。</w:t>
            </w:r>
            <w:r>
              <w:rPr>
                <w:rFonts w:ascii="宋体" w:hAnsi="宋体" w:cs="宋体" w:hint="eastAsia"/>
                <w:color w:val="000000"/>
                <w:kern w:val="0"/>
                <w:sz w:val="18"/>
                <w:szCs w:val="18"/>
                <w:lang w:bidi="ar"/>
              </w:rPr>
              <w:br/>
              <w:t>5.8 能根据调试虚拟键盘上显示唱名、在谱表上记录并显示弹奏音符与和弦位置。</w:t>
            </w:r>
            <w:r>
              <w:rPr>
                <w:rFonts w:ascii="宋体" w:hAnsi="宋体" w:cs="宋体" w:hint="eastAsia"/>
                <w:color w:val="000000"/>
                <w:kern w:val="0"/>
                <w:sz w:val="18"/>
                <w:szCs w:val="18"/>
                <w:lang w:bidi="ar"/>
              </w:rPr>
              <w:br/>
              <w:t>6、演奏教学模块：</w:t>
            </w:r>
            <w:r>
              <w:rPr>
                <w:rFonts w:ascii="宋体" w:hAnsi="宋体" w:cs="宋体" w:hint="eastAsia"/>
                <w:color w:val="000000"/>
                <w:kern w:val="0"/>
                <w:sz w:val="18"/>
                <w:szCs w:val="18"/>
                <w:lang w:bidi="ar"/>
              </w:rPr>
              <w:br/>
              <w:t>6.1 USB</w:t>
            </w:r>
            <w:proofErr w:type="gramStart"/>
            <w:r>
              <w:rPr>
                <w:rFonts w:ascii="宋体" w:hAnsi="宋体" w:cs="宋体" w:hint="eastAsia"/>
                <w:color w:val="000000"/>
                <w:kern w:val="0"/>
                <w:sz w:val="18"/>
                <w:szCs w:val="18"/>
                <w:lang w:bidi="ar"/>
              </w:rPr>
              <w:t>跟软件直</w:t>
            </w:r>
            <w:proofErr w:type="gramEnd"/>
            <w:r>
              <w:rPr>
                <w:rFonts w:ascii="宋体" w:hAnsi="宋体" w:cs="宋体" w:hint="eastAsia"/>
                <w:color w:val="000000"/>
                <w:kern w:val="0"/>
                <w:sz w:val="18"/>
                <w:szCs w:val="18"/>
                <w:lang w:bidi="ar"/>
              </w:rPr>
              <w:t>连，画幅面积95cm-115cm可调，画面可上下拖动，虚拟键盘跟图像映射键盘一一对应。（在测试报告中体现该功能）。</w:t>
            </w:r>
            <w:r>
              <w:rPr>
                <w:rFonts w:ascii="宋体" w:hAnsi="宋体" w:cs="宋体" w:hint="eastAsia"/>
                <w:color w:val="000000"/>
                <w:kern w:val="0"/>
                <w:sz w:val="18"/>
                <w:szCs w:val="18"/>
                <w:lang w:bidi="ar"/>
              </w:rPr>
              <w:br/>
              <w:t>6.2可根据需要设置61/88键盘，实时录制，能根据需要调整播放速度。</w:t>
            </w:r>
            <w:r>
              <w:rPr>
                <w:rFonts w:ascii="宋体" w:hAnsi="宋体" w:cs="宋体" w:hint="eastAsia"/>
                <w:color w:val="000000"/>
                <w:kern w:val="0"/>
                <w:sz w:val="18"/>
                <w:szCs w:val="18"/>
                <w:lang w:bidi="ar"/>
              </w:rPr>
              <w:br/>
              <w:t>6.3指法影像可以任意的放大、拖到、实现指法重点部位的学习。</w:t>
            </w:r>
            <w:r>
              <w:rPr>
                <w:rFonts w:ascii="宋体" w:hAnsi="宋体" w:cs="宋体" w:hint="eastAsia"/>
                <w:color w:val="000000"/>
                <w:kern w:val="0"/>
                <w:sz w:val="18"/>
                <w:szCs w:val="18"/>
                <w:lang w:bidi="ar"/>
              </w:rPr>
              <w:br/>
              <w:t>6.4虚拟键盘可一键显隐音名、唱名，调式转换时音名、唱名也会发生对应变换。     演示终端1.音乐教学演示终端为便携式视频设备，支持电脑USB供电或外接电源，视频幅面完全覆盖音乐琴键，完整展示教师演奏示范。</w:t>
            </w:r>
            <w:r>
              <w:rPr>
                <w:rFonts w:ascii="宋体" w:hAnsi="宋体" w:cs="宋体" w:hint="eastAsia"/>
                <w:color w:val="000000"/>
                <w:kern w:val="0"/>
                <w:sz w:val="18"/>
                <w:szCs w:val="18"/>
                <w:lang w:bidi="ar"/>
              </w:rPr>
              <w:br/>
              <w:t>2.音乐教学演示终端支持教学控制私有协议。</w:t>
            </w:r>
            <w:r>
              <w:rPr>
                <w:rFonts w:ascii="宋体" w:hAnsi="宋体" w:cs="宋体" w:hint="eastAsia"/>
                <w:color w:val="000000"/>
                <w:kern w:val="0"/>
                <w:sz w:val="18"/>
                <w:szCs w:val="18"/>
                <w:lang w:bidi="ar"/>
              </w:rPr>
              <w:br/>
              <w:t>3.音乐教学演示终端支持百万像素，支持10倍数码放大，百万高清像素下，动态速度在15帧/秒以上。</w:t>
            </w:r>
            <w:r>
              <w:rPr>
                <w:rFonts w:ascii="宋体" w:hAnsi="宋体" w:cs="宋体" w:hint="eastAsia"/>
                <w:color w:val="000000"/>
                <w:kern w:val="0"/>
                <w:sz w:val="18"/>
                <w:szCs w:val="18"/>
                <w:lang w:bidi="ar"/>
              </w:rPr>
              <w:br/>
              <w:t>4.音乐教学演示终端支持免驱系统，包括Windows 10/Windows8/8.1/ Windows 7/ Windows VISTA/Windows XP sp2。</w:t>
            </w:r>
            <w:r>
              <w:rPr>
                <w:rFonts w:ascii="宋体" w:hAnsi="宋体" w:cs="宋体" w:hint="eastAsia"/>
                <w:color w:val="000000"/>
                <w:kern w:val="0"/>
                <w:sz w:val="18"/>
                <w:szCs w:val="18"/>
                <w:lang w:bidi="ar"/>
              </w:rPr>
              <w:br/>
              <w:t>★5.音乐教学演示终端为两段氏可调节高度设计，满足不同键盘乐器的实体键盘影响，整体高度430mm-600mm。</w:t>
            </w:r>
            <w:r>
              <w:rPr>
                <w:rFonts w:ascii="宋体" w:hAnsi="宋体" w:cs="宋体" w:hint="eastAsia"/>
                <w:color w:val="000000"/>
                <w:kern w:val="0"/>
                <w:sz w:val="18"/>
                <w:szCs w:val="18"/>
                <w:lang w:bidi="ar"/>
              </w:rPr>
              <w:br/>
              <w:t>图像色彩 RGB24位真彩</w:t>
            </w:r>
            <w:r>
              <w:rPr>
                <w:rFonts w:ascii="宋体" w:hAnsi="宋体" w:cs="宋体" w:hint="eastAsia"/>
                <w:color w:val="000000"/>
                <w:kern w:val="0"/>
                <w:sz w:val="18"/>
                <w:szCs w:val="18"/>
                <w:lang w:bidi="ar"/>
              </w:rPr>
              <w:br/>
              <w:t>拍摄速度 ≤1秒</w:t>
            </w:r>
            <w:r>
              <w:rPr>
                <w:rFonts w:ascii="宋体" w:hAnsi="宋体" w:cs="宋体" w:hint="eastAsia"/>
                <w:color w:val="000000"/>
                <w:kern w:val="0"/>
                <w:sz w:val="18"/>
                <w:szCs w:val="18"/>
                <w:lang w:bidi="ar"/>
              </w:rPr>
              <w:br/>
              <w:t>光源 自然光、内置6颗LED灯辅助光源，无极调控开关控制</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4"/>
              </w:rPr>
            </w:pPr>
            <w:r>
              <w:rPr>
                <w:rFonts w:ascii="黑体" w:eastAsia="黑体" w:hAnsi="宋体" w:cs="黑体" w:hint="eastAsia"/>
                <w:color w:val="000000"/>
                <w:sz w:val="24"/>
              </w:rPr>
              <w:lastRenderedPageBreak/>
              <w:t>2</w:t>
            </w:r>
          </w:p>
        </w:tc>
        <w:tc>
          <w:tcPr>
            <w:tcW w:w="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套</w:t>
            </w:r>
          </w:p>
        </w:tc>
      </w:tr>
      <w:tr w:rsidR="00596FD8" w:rsidTr="00BD0E15">
        <w:trPr>
          <w:trHeight w:val="3001"/>
        </w:trPr>
        <w:tc>
          <w:tcPr>
            <w:tcW w:w="62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4</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教师转换器</w:t>
            </w:r>
          </w:p>
        </w:tc>
        <w:tc>
          <w:tcPr>
            <w:tcW w:w="6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教师控制终端：</w:t>
            </w:r>
            <w:r>
              <w:rPr>
                <w:rFonts w:ascii="宋体" w:hAnsi="宋体" w:cs="宋体" w:hint="eastAsia"/>
                <w:color w:val="000000"/>
                <w:kern w:val="0"/>
                <w:sz w:val="18"/>
                <w:szCs w:val="18"/>
                <w:lang w:bidi="ar"/>
              </w:rPr>
              <w:br/>
              <w:t>1.自主知识产权的专用芯片；</w:t>
            </w:r>
            <w:r>
              <w:rPr>
                <w:rFonts w:ascii="宋体" w:hAnsi="宋体" w:cs="宋体" w:hint="eastAsia"/>
                <w:color w:val="000000"/>
                <w:kern w:val="0"/>
                <w:sz w:val="18"/>
                <w:szCs w:val="18"/>
                <w:lang w:bidi="ar"/>
              </w:rPr>
              <w:br/>
              <w:t>2.全新开模设计，增设USB接口；</w:t>
            </w:r>
            <w:r>
              <w:rPr>
                <w:rFonts w:ascii="宋体" w:hAnsi="宋体" w:cs="宋体" w:hint="eastAsia"/>
                <w:color w:val="000000"/>
                <w:kern w:val="0"/>
                <w:sz w:val="18"/>
                <w:szCs w:val="18"/>
                <w:lang w:bidi="ar"/>
              </w:rPr>
              <w:br/>
              <w:t>3.支持触摸按键和传统按键双模式操作；</w:t>
            </w:r>
            <w:r>
              <w:rPr>
                <w:rFonts w:ascii="宋体" w:hAnsi="宋体" w:cs="宋体" w:hint="eastAsia"/>
                <w:color w:val="000000"/>
                <w:kern w:val="0"/>
                <w:sz w:val="18"/>
                <w:szCs w:val="18"/>
                <w:lang w:bidi="ar"/>
              </w:rPr>
              <w:br/>
              <w:t>4.可任意切换MIDI信号或者音频信号两种传输模式；</w:t>
            </w:r>
            <w:r>
              <w:rPr>
                <w:rFonts w:ascii="宋体" w:hAnsi="宋体" w:cs="宋体" w:hint="eastAsia"/>
                <w:color w:val="000000"/>
                <w:kern w:val="0"/>
                <w:sz w:val="18"/>
                <w:szCs w:val="18"/>
                <w:lang w:bidi="ar"/>
              </w:rPr>
              <w:br/>
              <w:t>5.支持故障提示、信号双向传输；</w:t>
            </w:r>
            <w:r>
              <w:rPr>
                <w:rFonts w:ascii="宋体" w:hAnsi="宋体" w:cs="宋体" w:hint="eastAsia"/>
                <w:color w:val="000000"/>
                <w:kern w:val="0"/>
                <w:sz w:val="18"/>
                <w:szCs w:val="18"/>
                <w:lang w:bidi="ar"/>
              </w:rPr>
              <w:br/>
              <w:t>6.通过网线+音频线+UD线的全新连接方式；</w:t>
            </w:r>
            <w:r>
              <w:rPr>
                <w:rFonts w:ascii="宋体" w:hAnsi="宋体" w:cs="宋体" w:hint="eastAsia"/>
                <w:color w:val="000000"/>
                <w:kern w:val="0"/>
                <w:sz w:val="18"/>
                <w:szCs w:val="18"/>
                <w:lang w:bidi="ar"/>
              </w:rPr>
              <w:br/>
              <w:t>7.抗干扰力强，44.1K /16位双声道立体声CD音质；</w:t>
            </w:r>
            <w:r>
              <w:rPr>
                <w:rFonts w:ascii="宋体" w:hAnsi="宋体" w:cs="宋体" w:hint="eastAsia"/>
                <w:color w:val="000000"/>
                <w:kern w:val="0"/>
                <w:sz w:val="18"/>
                <w:szCs w:val="18"/>
                <w:lang w:bidi="ar"/>
              </w:rPr>
              <w:br/>
              <w:t>8.增设一对ECA60音频处理模块，信噪比&gt;80dB；失真度&lt;1%；终端延时：小于千分之一秒，绝无延迟感觉；</w:t>
            </w:r>
            <w:r>
              <w:rPr>
                <w:rFonts w:ascii="宋体" w:hAnsi="宋体" w:cs="宋体" w:hint="eastAsia"/>
                <w:color w:val="000000"/>
                <w:kern w:val="0"/>
                <w:sz w:val="18"/>
                <w:szCs w:val="18"/>
                <w:lang w:bidi="ar"/>
              </w:rPr>
              <w:br/>
              <w:t>9.终端功能：音量调节，终端呼叫，麦克控制、状态指示；</w:t>
            </w:r>
            <w:r>
              <w:rPr>
                <w:rFonts w:ascii="宋体" w:hAnsi="宋体" w:cs="宋体" w:hint="eastAsia"/>
                <w:color w:val="000000"/>
                <w:kern w:val="0"/>
                <w:sz w:val="18"/>
                <w:szCs w:val="18"/>
                <w:lang w:bidi="ar"/>
              </w:rPr>
              <w:br/>
              <w:t>10.尺寸参考规格：（120mm*90mm*30mm）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4"/>
              </w:rPr>
            </w:pPr>
            <w:r>
              <w:rPr>
                <w:rFonts w:ascii="黑体" w:eastAsia="黑体" w:hAnsi="宋体" w:cs="黑体" w:hint="eastAsia"/>
                <w:color w:val="000000"/>
                <w:sz w:val="24"/>
              </w:rPr>
              <w:t>2</w:t>
            </w:r>
          </w:p>
        </w:tc>
        <w:tc>
          <w:tcPr>
            <w:tcW w:w="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596FD8" w:rsidTr="00BD0E15">
        <w:trPr>
          <w:trHeight w:val="23"/>
        </w:trPr>
        <w:tc>
          <w:tcPr>
            <w:tcW w:w="62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学生终端</w:t>
            </w:r>
          </w:p>
        </w:tc>
        <w:tc>
          <w:tcPr>
            <w:tcW w:w="6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学生终端：</w:t>
            </w:r>
            <w:r>
              <w:rPr>
                <w:rFonts w:ascii="宋体" w:hAnsi="宋体" w:cs="宋体" w:hint="eastAsia"/>
                <w:color w:val="000000"/>
                <w:kern w:val="0"/>
                <w:sz w:val="18"/>
                <w:szCs w:val="18"/>
                <w:lang w:bidi="ar"/>
              </w:rPr>
              <w:br/>
              <w:t>1.自主知识产权的专用芯片；</w:t>
            </w:r>
            <w:r>
              <w:rPr>
                <w:rFonts w:ascii="宋体" w:hAnsi="宋体" w:cs="宋体" w:hint="eastAsia"/>
                <w:color w:val="000000"/>
                <w:kern w:val="0"/>
                <w:sz w:val="18"/>
                <w:szCs w:val="18"/>
                <w:lang w:bidi="ar"/>
              </w:rPr>
              <w:br/>
              <w:t>2.全新开模设计，增设USB接口；</w:t>
            </w:r>
            <w:r>
              <w:rPr>
                <w:rFonts w:ascii="宋体" w:hAnsi="宋体" w:cs="宋体" w:hint="eastAsia"/>
                <w:color w:val="000000"/>
                <w:kern w:val="0"/>
                <w:sz w:val="18"/>
                <w:szCs w:val="18"/>
                <w:lang w:bidi="ar"/>
              </w:rPr>
              <w:br/>
              <w:t>3.支持触摸按键和传统按键双模式操作；</w:t>
            </w:r>
            <w:r>
              <w:rPr>
                <w:rFonts w:ascii="宋体" w:hAnsi="宋体" w:cs="宋体" w:hint="eastAsia"/>
                <w:color w:val="000000"/>
                <w:kern w:val="0"/>
                <w:sz w:val="18"/>
                <w:szCs w:val="18"/>
                <w:lang w:bidi="ar"/>
              </w:rPr>
              <w:br/>
              <w:t>4.可任意切换MIDI信号或者音频信号两种传输模式；</w:t>
            </w:r>
            <w:r>
              <w:rPr>
                <w:rFonts w:ascii="宋体" w:hAnsi="宋体" w:cs="宋体" w:hint="eastAsia"/>
                <w:color w:val="000000"/>
                <w:kern w:val="0"/>
                <w:sz w:val="18"/>
                <w:szCs w:val="18"/>
                <w:lang w:bidi="ar"/>
              </w:rPr>
              <w:br/>
              <w:t>5.支持故障提示、信号双向传输；</w:t>
            </w:r>
            <w:r>
              <w:rPr>
                <w:rFonts w:ascii="宋体" w:hAnsi="宋体" w:cs="宋体" w:hint="eastAsia"/>
                <w:color w:val="000000"/>
                <w:kern w:val="0"/>
                <w:sz w:val="18"/>
                <w:szCs w:val="18"/>
                <w:lang w:bidi="ar"/>
              </w:rPr>
              <w:br/>
              <w:t>6.通过网线+音频线+UD线的全新连接方式；</w:t>
            </w:r>
            <w:r>
              <w:rPr>
                <w:rFonts w:ascii="宋体" w:hAnsi="宋体" w:cs="宋体" w:hint="eastAsia"/>
                <w:color w:val="000000"/>
                <w:kern w:val="0"/>
                <w:sz w:val="18"/>
                <w:szCs w:val="18"/>
                <w:lang w:bidi="ar"/>
              </w:rPr>
              <w:br/>
              <w:t>7.抗干扰力强，44.1K /16位双声道立体声CD音质；</w:t>
            </w:r>
            <w:r>
              <w:rPr>
                <w:rFonts w:ascii="宋体" w:hAnsi="宋体" w:cs="宋体" w:hint="eastAsia"/>
                <w:color w:val="000000"/>
                <w:kern w:val="0"/>
                <w:sz w:val="18"/>
                <w:szCs w:val="18"/>
                <w:lang w:bidi="ar"/>
              </w:rPr>
              <w:br/>
              <w:t>8.增设一对ECA60音频处理模块，信噪比&gt;80dB；失真度&lt;1%；终端延时：小于千分之一秒，绝无延迟感觉；</w:t>
            </w:r>
            <w:r>
              <w:rPr>
                <w:rFonts w:ascii="宋体" w:hAnsi="宋体" w:cs="宋体" w:hint="eastAsia"/>
                <w:color w:val="000000"/>
                <w:kern w:val="0"/>
                <w:sz w:val="18"/>
                <w:szCs w:val="18"/>
                <w:lang w:bidi="ar"/>
              </w:rPr>
              <w:br/>
              <w:t>9.终端功能：音量调节，终端呼叫，麦克控制、状态指示；</w:t>
            </w:r>
            <w:r>
              <w:rPr>
                <w:rFonts w:ascii="宋体" w:hAnsi="宋体" w:cs="宋体" w:hint="eastAsia"/>
                <w:color w:val="000000"/>
                <w:kern w:val="0"/>
                <w:sz w:val="18"/>
                <w:szCs w:val="18"/>
                <w:lang w:bidi="ar"/>
              </w:rPr>
              <w:br/>
              <w:t>10.尺寸参考规格：（120mm*90mm*30mm）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szCs w:val="24"/>
                <w:lang w:bidi="ar"/>
              </w:rPr>
              <w:t>48</w:t>
            </w:r>
          </w:p>
        </w:tc>
        <w:tc>
          <w:tcPr>
            <w:tcW w:w="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596FD8" w:rsidTr="00BD0E15">
        <w:trPr>
          <w:trHeight w:val="23"/>
        </w:trPr>
        <w:tc>
          <w:tcPr>
            <w:tcW w:w="62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耳麦</w:t>
            </w:r>
            <w:proofErr w:type="gramEnd"/>
          </w:p>
        </w:tc>
        <w:tc>
          <w:tcPr>
            <w:tcW w:w="6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头带式</w:t>
            </w:r>
            <w:proofErr w:type="gramStart"/>
            <w:r>
              <w:rPr>
                <w:rFonts w:ascii="宋体" w:hAnsi="宋体" w:cs="宋体" w:hint="eastAsia"/>
                <w:color w:val="000000"/>
                <w:kern w:val="0"/>
                <w:sz w:val="18"/>
                <w:szCs w:val="18"/>
                <w:lang w:bidi="ar"/>
              </w:rPr>
              <w:t>全罩耳麦</w:t>
            </w:r>
            <w:proofErr w:type="gram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br/>
              <w:t>1.具有良好的隔音性，音质还原出色；</w:t>
            </w:r>
            <w:r>
              <w:rPr>
                <w:rFonts w:ascii="宋体" w:hAnsi="宋体" w:cs="宋体" w:hint="eastAsia"/>
                <w:color w:val="000000"/>
                <w:kern w:val="0"/>
                <w:sz w:val="18"/>
                <w:szCs w:val="18"/>
                <w:lang w:bidi="ar"/>
              </w:rPr>
              <w:br/>
              <w:t>2.佩戴</w:t>
            </w:r>
            <w:proofErr w:type="gramStart"/>
            <w:r>
              <w:rPr>
                <w:rFonts w:ascii="宋体" w:hAnsi="宋体" w:cs="宋体" w:hint="eastAsia"/>
                <w:color w:val="000000"/>
                <w:kern w:val="0"/>
                <w:sz w:val="18"/>
                <w:szCs w:val="18"/>
                <w:lang w:bidi="ar"/>
              </w:rPr>
              <w:t>舒适耳麦佩戴</w:t>
            </w:r>
            <w:proofErr w:type="gramEnd"/>
            <w:r>
              <w:rPr>
                <w:rFonts w:ascii="宋体" w:hAnsi="宋体" w:cs="宋体" w:hint="eastAsia"/>
                <w:color w:val="000000"/>
                <w:kern w:val="0"/>
                <w:sz w:val="18"/>
                <w:szCs w:val="18"/>
                <w:lang w:bidi="ar"/>
              </w:rPr>
              <w:t>方式头戴式产品定位音乐教室专用耳机；</w:t>
            </w:r>
            <w:r>
              <w:rPr>
                <w:rFonts w:ascii="宋体" w:hAnsi="宋体" w:cs="宋体" w:hint="eastAsia"/>
                <w:color w:val="000000"/>
                <w:kern w:val="0"/>
                <w:sz w:val="18"/>
                <w:szCs w:val="18"/>
                <w:lang w:bidi="ar"/>
              </w:rPr>
              <w:br/>
              <w:t>3.频率响应20-20000（Hz）；</w:t>
            </w:r>
            <w:r>
              <w:rPr>
                <w:rFonts w:ascii="宋体" w:hAnsi="宋体" w:cs="宋体" w:hint="eastAsia"/>
                <w:color w:val="000000"/>
                <w:kern w:val="0"/>
                <w:sz w:val="18"/>
                <w:szCs w:val="18"/>
                <w:lang w:bidi="ar"/>
              </w:rPr>
              <w:br/>
              <w:t>4.功率额定输出功率，15mw最大输出功率，30mw阻抗32欧姆105±3dB；5.喇叭参考直径40mm，麦克风参考尺寸：6.0X5.0mm方向性：全指向麦克风灵敏度-45±3dB麦克风阻抗2200欧姆线缆长度约2.2meters；</w:t>
            </w:r>
            <w:r>
              <w:rPr>
                <w:rFonts w:ascii="宋体" w:hAnsi="宋体" w:cs="宋体" w:hint="eastAsia"/>
                <w:color w:val="000000"/>
                <w:kern w:val="0"/>
                <w:sz w:val="18"/>
                <w:szCs w:val="18"/>
                <w:lang w:bidi="ar"/>
              </w:rPr>
              <w:br/>
              <w:t>6.外形设计外观大方时尚，佩戴舒适</w:t>
            </w:r>
            <w:proofErr w:type="gramStart"/>
            <w:r>
              <w:rPr>
                <w:rFonts w:ascii="宋体" w:hAnsi="宋体" w:cs="宋体" w:hint="eastAsia"/>
                <w:color w:val="000000"/>
                <w:kern w:val="0"/>
                <w:sz w:val="18"/>
                <w:szCs w:val="18"/>
                <w:lang w:bidi="ar"/>
              </w:rPr>
              <w:t>单边线</w:t>
            </w:r>
            <w:proofErr w:type="gramEnd"/>
            <w:r>
              <w:rPr>
                <w:rFonts w:ascii="宋体" w:hAnsi="宋体" w:cs="宋体" w:hint="eastAsia"/>
                <w:color w:val="000000"/>
                <w:kern w:val="0"/>
                <w:sz w:val="18"/>
                <w:szCs w:val="18"/>
                <w:lang w:bidi="ar"/>
              </w:rPr>
              <w:t>设计，避免缠绕；</w:t>
            </w:r>
            <w:r>
              <w:rPr>
                <w:rFonts w:ascii="宋体" w:hAnsi="宋体" w:cs="宋体" w:hint="eastAsia"/>
                <w:color w:val="000000"/>
                <w:kern w:val="0"/>
                <w:sz w:val="18"/>
                <w:szCs w:val="18"/>
                <w:lang w:bidi="ar"/>
              </w:rPr>
              <w:br/>
              <w:t>7.产品重量约180g产品特性1喇叭音质清晰透彻，完美还原音乐；</w:t>
            </w:r>
            <w:r>
              <w:rPr>
                <w:rFonts w:ascii="宋体" w:hAnsi="宋体" w:cs="宋体" w:hint="eastAsia"/>
                <w:color w:val="000000"/>
                <w:kern w:val="0"/>
                <w:sz w:val="18"/>
                <w:szCs w:val="18"/>
                <w:lang w:bidi="ar"/>
              </w:rPr>
              <w:br/>
              <w:t>8.音量调节旋钮设计，达到完美cd音质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szCs w:val="24"/>
                <w:lang w:bidi="ar"/>
              </w:rPr>
              <w:t>50</w:t>
            </w:r>
          </w:p>
        </w:tc>
        <w:tc>
          <w:tcPr>
            <w:tcW w:w="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副</w:t>
            </w:r>
          </w:p>
        </w:tc>
      </w:tr>
      <w:tr w:rsidR="00596FD8" w:rsidTr="00BD0E15">
        <w:trPr>
          <w:trHeight w:val="23"/>
        </w:trPr>
        <w:tc>
          <w:tcPr>
            <w:tcW w:w="62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无线话筒</w:t>
            </w:r>
          </w:p>
        </w:tc>
        <w:tc>
          <w:tcPr>
            <w:tcW w:w="6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产品特点：</w:t>
            </w:r>
            <w:r>
              <w:rPr>
                <w:rFonts w:ascii="宋体" w:hAnsi="宋体" w:cs="宋体" w:hint="eastAsia"/>
                <w:color w:val="000000"/>
                <w:kern w:val="0"/>
                <w:sz w:val="18"/>
                <w:szCs w:val="18"/>
                <w:lang w:bidi="ar"/>
              </w:rPr>
              <w:br/>
              <w:t>1.数字静音、</w:t>
            </w:r>
            <w:proofErr w:type="gramStart"/>
            <w:r>
              <w:rPr>
                <w:rFonts w:ascii="宋体" w:hAnsi="宋体" w:cs="宋体" w:hint="eastAsia"/>
                <w:color w:val="000000"/>
                <w:kern w:val="0"/>
                <w:sz w:val="18"/>
                <w:szCs w:val="18"/>
                <w:lang w:bidi="ar"/>
              </w:rPr>
              <w:t>杂讯音码</w:t>
            </w:r>
            <w:proofErr w:type="gramEnd"/>
            <w:r>
              <w:rPr>
                <w:rFonts w:ascii="宋体" w:hAnsi="宋体" w:cs="宋体" w:hint="eastAsia"/>
                <w:color w:val="000000"/>
                <w:kern w:val="0"/>
                <w:sz w:val="18"/>
                <w:szCs w:val="18"/>
                <w:lang w:bidi="ar"/>
              </w:rPr>
              <w:t>锁定；</w:t>
            </w:r>
            <w:r>
              <w:rPr>
                <w:rFonts w:ascii="宋体" w:hAnsi="宋体" w:cs="宋体" w:hint="eastAsia"/>
                <w:color w:val="000000"/>
                <w:kern w:val="0"/>
                <w:sz w:val="18"/>
                <w:szCs w:val="18"/>
                <w:lang w:bidi="ar"/>
              </w:rPr>
              <w:br/>
              <w:t>2.数字音量调节；</w:t>
            </w:r>
            <w:r>
              <w:rPr>
                <w:rFonts w:ascii="宋体" w:hAnsi="宋体" w:cs="宋体" w:hint="eastAsia"/>
                <w:color w:val="000000"/>
                <w:kern w:val="0"/>
                <w:sz w:val="18"/>
                <w:szCs w:val="18"/>
                <w:lang w:bidi="ar"/>
              </w:rPr>
              <w:br/>
              <w:t>3.DPLL数字锁相环频率分配技术；</w:t>
            </w:r>
            <w:r>
              <w:rPr>
                <w:rFonts w:ascii="宋体" w:hAnsi="宋体" w:cs="宋体" w:hint="eastAsia"/>
                <w:color w:val="000000"/>
                <w:kern w:val="0"/>
                <w:sz w:val="18"/>
                <w:szCs w:val="18"/>
                <w:lang w:bidi="ar"/>
              </w:rPr>
              <w:br/>
              <w:t>4.U段，频率可调；</w:t>
            </w:r>
            <w:r>
              <w:rPr>
                <w:rFonts w:ascii="宋体" w:hAnsi="宋体" w:cs="宋体" w:hint="eastAsia"/>
                <w:color w:val="000000"/>
                <w:kern w:val="0"/>
                <w:sz w:val="18"/>
                <w:szCs w:val="18"/>
                <w:lang w:bidi="ar"/>
              </w:rPr>
              <w:br/>
              <w:t>5.ACT红外对频；</w:t>
            </w:r>
            <w:r>
              <w:rPr>
                <w:rFonts w:ascii="宋体" w:hAnsi="宋体" w:cs="宋体" w:hint="eastAsia"/>
                <w:color w:val="000000"/>
                <w:kern w:val="0"/>
                <w:sz w:val="18"/>
                <w:szCs w:val="18"/>
                <w:lang w:bidi="ar"/>
              </w:rPr>
              <w:br/>
              <w:t>6.</w:t>
            </w:r>
            <w:proofErr w:type="gramStart"/>
            <w:r>
              <w:rPr>
                <w:rFonts w:ascii="宋体" w:hAnsi="宋体" w:cs="宋体" w:hint="eastAsia"/>
                <w:color w:val="000000"/>
                <w:kern w:val="0"/>
                <w:sz w:val="18"/>
                <w:szCs w:val="18"/>
                <w:lang w:bidi="ar"/>
              </w:rPr>
              <w:t>一键移频技术</w:t>
            </w:r>
            <w:proofErr w:type="gramEnd"/>
            <w:r>
              <w:rPr>
                <w:rFonts w:ascii="宋体" w:hAnsi="宋体" w:cs="宋体" w:hint="eastAsia"/>
                <w:color w:val="000000"/>
                <w:kern w:val="0"/>
                <w:sz w:val="18"/>
                <w:szCs w:val="18"/>
                <w:lang w:bidi="ar"/>
              </w:rPr>
              <w:t>，有效防止啸叫，提升拾音距离和</w:t>
            </w:r>
            <w:proofErr w:type="gramStart"/>
            <w:r>
              <w:rPr>
                <w:rFonts w:ascii="宋体" w:hAnsi="宋体" w:cs="宋体" w:hint="eastAsia"/>
                <w:color w:val="000000"/>
                <w:kern w:val="0"/>
                <w:sz w:val="18"/>
                <w:szCs w:val="18"/>
                <w:lang w:bidi="ar"/>
              </w:rPr>
              <w:t>扩声</w:t>
            </w:r>
            <w:proofErr w:type="gramEnd"/>
            <w:r>
              <w:rPr>
                <w:rFonts w:ascii="宋体" w:hAnsi="宋体" w:cs="宋体" w:hint="eastAsia"/>
                <w:color w:val="000000"/>
                <w:kern w:val="0"/>
                <w:sz w:val="18"/>
                <w:szCs w:val="18"/>
                <w:lang w:bidi="ar"/>
              </w:rPr>
              <w:t>增益；同时，音频功能可根据需要打开或关闭；</w:t>
            </w:r>
            <w:r>
              <w:rPr>
                <w:rFonts w:ascii="宋体" w:hAnsi="宋体" w:cs="宋体" w:hint="eastAsia"/>
                <w:color w:val="000000"/>
                <w:kern w:val="0"/>
                <w:sz w:val="18"/>
                <w:szCs w:val="18"/>
                <w:lang w:bidi="ar"/>
              </w:rPr>
              <w:br/>
              <w:t>7.数字ID</w:t>
            </w:r>
            <w:proofErr w:type="gramStart"/>
            <w:r>
              <w:rPr>
                <w:rFonts w:ascii="宋体" w:hAnsi="宋体" w:cs="宋体" w:hint="eastAsia"/>
                <w:color w:val="000000"/>
                <w:kern w:val="0"/>
                <w:sz w:val="18"/>
                <w:szCs w:val="18"/>
                <w:lang w:bidi="ar"/>
              </w:rPr>
              <w:t>秘匙设计</w:t>
            </w:r>
            <w:proofErr w:type="gramEnd"/>
            <w:r>
              <w:rPr>
                <w:rFonts w:ascii="宋体" w:hAnsi="宋体" w:cs="宋体" w:hint="eastAsia"/>
                <w:color w:val="000000"/>
                <w:kern w:val="0"/>
                <w:sz w:val="18"/>
                <w:szCs w:val="18"/>
                <w:lang w:bidi="ar"/>
              </w:rPr>
              <w:t>,最大限度避免干扰和串频；</w:t>
            </w:r>
            <w:r>
              <w:rPr>
                <w:rFonts w:ascii="宋体" w:hAnsi="宋体" w:cs="宋体" w:hint="eastAsia"/>
                <w:color w:val="000000"/>
                <w:kern w:val="0"/>
                <w:sz w:val="18"/>
                <w:szCs w:val="18"/>
                <w:lang w:bidi="ar"/>
              </w:rPr>
              <w:br/>
              <w:t>8.接收机按键可锁定，防止误操作；</w:t>
            </w:r>
            <w:r>
              <w:rPr>
                <w:rFonts w:ascii="宋体" w:hAnsi="宋体" w:cs="宋体" w:hint="eastAsia"/>
                <w:color w:val="000000"/>
                <w:kern w:val="0"/>
                <w:sz w:val="18"/>
                <w:szCs w:val="18"/>
                <w:lang w:bidi="ar"/>
              </w:rPr>
              <w:br/>
              <w:t>9.液晶显示屏，接收机及发射器的工作状态一目了然；</w:t>
            </w:r>
            <w:r>
              <w:rPr>
                <w:rFonts w:ascii="宋体" w:hAnsi="宋体" w:cs="宋体" w:hint="eastAsia"/>
                <w:color w:val="000000"/>
                <w:kern w:val="0"/>
                <w:sz w:val="18"/>
                <w:szCs w:val="18"/>
                <w:lang w:bidi="ar"/>
              </w:rPr>
              <w:br/>
              <w:t>系统参数:</w:t>
            </w:r>
            <w:r>
              <w:rPr>
                <w:rFonts w:ascii="宋体" w:hAnsi="宋体" w:cs="宋体" w:hint="eastAsia"/>
                <w:color w:val="000000"/>
                <w:kern w:val="0"/>
                <w:sz w:val="18"/>
                <w:szCs w:val="18"/>
                <w:lang w:bidi="ar"/>
              </w:rPr>
              <w:br/>
              <w:t>1.频率范围:726MHz-798MHz</w:t>
            </w:r>
            <w:r>
              <w:rPr>
                <w:rFonts w:ascii="宋体" w:hAnsi="宋体" w:cs="宋体" w:hint="eastAsia"/>
                <w:color w:val="000000"/>
                <w:kern w:val="0"/>
                <w:sz w:val="18"/>
                <w:szCs w:val="18"/>
                <w:lang w:bidi="ar"/>
              </w:rPr>
              <w:br/>
              <w:t>2.带宽：72MHZ</w:t>
            </w:r>
            <w:r>
              <w:rPr>
                <w:rFonts w:ascii="宋体" w:hAnsi="宋体" w:cs="宋体" w:hint="eastAsia"/>
                <w:color w:val="000000"/>
                <w:kern w:val="0"/>
                <w:sz w:val="18"/>
                <w:szCs w:val="18"/>
                <w:lang w:bidi="ar"/>
              </w:rPr>
              <w:br/>
              <w:t>3.频道数：2*50</w:t>
            </w:r>
            <w:r>
              <w:rPr>
                <w:rFonts w:ascii="宋体" w:hAnsi="宋体" w:cs="宋体" w:hint="eastAsia"/>
                <w:color w:val="000000"/>
                <w:kern w:val="0"/>
                <w:sz w:val="18"/>
                <w:szCs w:val="18"/>
                <w:lang w:bidi="ar"/>
              </w:rPr>
              <w:br/>
              <w:t>4.射频稳定性：±0.005%</w:t>
            </w:r>
            <w:proofErr w:type="gramStart"/>
            <w:r>
              <w:rPr>
                <w:rFonts w:ascii="宋体" w:hAnsi="宋体" w:cs="宋体" w:hint="eastAsia"/>
                <w:color w:val="000000"/>
                <w:kern w:val="0"/>
                <w:sz w:val="18"/>
                <w:szCs w:val="18"/>
                <w:lang w:bidi="ar"/>
              </w:rPr>
              <w:t>以内</w:t>
            </w:r>
            <w:proofErr w:type="gramEnd"/>
            <w:r>
              <w:rPr>
                <w:rFonts w:ascii="宋体" w:hAnsi="宋体" w:cs="宋体" w:hint="eastAsia"/>
                <w:color w:val="000000"/>
                <w:kern w:val="0"/>
                <w:sz w:val="18"/>
                <w:szCs w:val="18"/>
                <w:lang w:bidi="ar"/>
              </w:rPr>
              <w:br/>
              <w:t>5.频率响应：60Hz-15KHz</w:t>
            </w:r>
            <w:r>
              <w:rPr>
                <w:rFonts w:ascii="宋体" w:hAnsi="宋体" w:cs="宋体" w:hint="eastAsia"/>
                <w:color w:val="000000"/>
                <w:kern w:val="0"/>
                <w:sz w:val="18"/>
                <w:szCs w:val="18"/>
                <w:lang w:bidi="ar"/>
              </w:rPr>
              <w:br/>
              <w:t>6.失真：≤1%THD</w:t>
            </w:r>
            <w:r>
              <w:rPr>
                <w:rFonts w:ascii="宋体" w:hAnsi="宋体" w:cs="宋体" w:hint="eastAsia"/>
                <w:color w:val="000000"/>
                <w:kern w:val="0"/>
                <w:sz w:val="18"/>
                <w:szCs w:val="18"/>
                <w:lang w:bidi="ar"/>
              </w:rPr>
              <w:br/>
              <w:t>7.有效使用距离：20-50米</w:t>
            </w:r>
            <w:r>
              <w:rPr>
                <w:rFonts w:ascii="宋体" w:hAnsi="宋体" w:cs="宋体" w:hint="eastAsia"/>
                <w:color w:val="000000"/>
                <w:kern w:val="0"/>
                <w:sz w:val="18"/>
                <w:szCs w:val="18"/>
                <w:lang w:bidi="ar"/>
              </w:rPr>
              <w:br/>
              <w:t>接收机指标：</w:t>
            </w:r>
            <w:r>
              <w:rPr>
                <w:rFonts w:ascii="宋体" w:hAnsi="宋体" w:cs="宋体" w:hint="eastAsia"/>
                <w:color w:val="000000"/>
                <w:kern w:val="0"/>
                <w:sz w:val="18"/>
                <w:szCs w:val="18"/>
                <w:lang w:bidi="ar"/>
              </w:rPr>
              <w:br/>
              <w:t>1.天线接口：BNC/50Ω</w:t>
            </w:r>
            <w:r>
              <w:rPr>
                <w:rFonts w:ascii="宋体" w:hAnsi="宋体" w:cs="宋体" w:hint="eastAsia"/>
                <w:color w:val="000000"/>
                <w:kern w:val="0"/>
                <w:sz w:val="18"/>
                <w:szCs w:val="18"/>
                <w:lang w:bidi="ar"/>
              </w:rPr>
              <w:br/>
              <w:t xml:space="preserve">2.灵敏度：12 </w:t>
            </w:r>
            <w:proofErr w:type="spellStart"/>
            <w:r>
              <w:rPr>
                <w:rFonts w:ascii="宋体" w:hAnsi="宋体" w:cs="宋体" w:hint="eastAsia"/>
                <w:color w:val="000000"/>
                <w:kern w:val="0"/>
                <w:sz w:val="18"/>
                <w:szCs w:val="18"/>
                <w:lang w:bidi="ar"/>
              </w:rPr>
              <w:t>dBµV</w:t>
            </w:r>
            <w:proofErr w:type="spellEnd"/>
            <w:r>
              <w:rPr>
                <w:rFonts w:ascii="宋体" w:hAnsi="宋体" w:cs="宋体" w:hint="eastAsia"/>
                <w:color w:val="000000"/>
                <w:kern w:val="0"/>
                <w:sz w:val="18"/>
                <w:szCs w:val="18"/>
                <w:lang w:bidi="ar"/>
              </w:rPr>
              <w:t xml:space="preserve"> (80dBS/N)</w:t>
            </w:r>
            <w:r>
              <w:rPr>
                <w:rFonts w:ascii="宋体" w:hAnsi="宋体" w:cs="宋体" w:hint="eastAsia"/>
                <w:color w:val="000000"/>
                <w:kern w:val="0"/>
                <w:sz w:val="18"/>
                <w:szCs w:val="18"/>
                <w:lang w:bidi="ar"/>
              </w:rPr>
              <w:br/>
              <w:t xml:space="preserve">3.灵敏度调节范围：12-32 </w:t>
            </w:r>
            <w:proofErr w:type="spellStart"/>
            <w:r>
              <w:rPr>
                <w:rFonts w:ascii="宋体" w:hAnsi="宋体" w:cs="宋体" w:hint="eastAsia"/>
                <w:color w:val="000000"/>
                <w:kern w:val="0"/>
                <w:sz w:val="18"/>
                <w:szCs w:val="18"/>
                <w:lang w:bidi="ar"/>
              </w:rPr>
              <w:t>dBµV</w:t>
            </w:r>
            <w:proofErr w:type="spellEnd"/>
            <w:r>
              <w:rPr>
                <w:rFonts w:ascii="宋体" w:hAnsi="宋体" w:cs="宋体" w:hint="eastAsia"/>
                <w:color w:val="000000"/>
                <w:kern w:val="0"/>
                <w:sz w:val="18"/>
                <w:szCs w:val="18"/>
                <w:lang w:bidi="ar"/>
              </w:rPr>
              <w:br/>
              <w:t>4.杂散抑制：≥70dB</w:t>
            </w:r>
            <w:r>
              <w:rPr>
                <w:rFonts w:ascii="宋体" w:hAnsi="宋体" w:cs="宋体" w:hint="eastAsia"/>
                <w:color w:val="000000"/>
                <w:kern w:val="0"/>
                <w:sz w:val="18"/>
                <w:szCs w:val="18"/>
                <w:lang w:bidi="ar"/>
              </w:rPr>
              <w:br/>
              <w:t xml:space="preserve">5.最大输出电平：+10 </w:t>
            </w:r>
            <w:proofErr w:type="spellStart"/>
            <w:r>
              <w:rPr>
                <w:rFonts w:ascii="宋体" w:hAnsi="宋体" w:cs="宋体" w:hint="eastAsia"/>
                <w:color w:val="000000"/>
                <w:kern w:val="0"/>
                <w:sz w:val="18"/>
                <w:szCs w:val="18"/>
                <w:lang w:bidi="ar"/>
              </w:rPr>
              <w:t>dBV</w:t>
            </w:r>
            <w:proofErr w:type="spellEnd"/>
            <w:r>
              <w:rPr>
                <w:rFonts w:ascii="宋体" w:hAnsi="宋体" w:cs="宋体" w:hint="eastAsia"/>
                <w:color w:val="000000"/>
                <w:kern w:val="0"/>
                <w:sz w:val="18"/>
                <w:szCs w:val="18"/>
                <w:lang w:bidi="ar"/>
              </w:rPr>
              <w:br/>
              <w:t>发射器指标：</w:t>
            </w:r>
            <w:r>
              <w:rPr>
                <w:rFonts w:ascii="宋体" w:hAnsi="宋体" w:cs="宋体" w:hint="eastAsia"/>
                <w:color w:val="000000"/>
                <w:kern w:val="0"/>
                <w:sz w:val="18"/>
                <w:szCs w:val="18"/>
                <w:lang w:bidi="ar"/>
              </w:rPr>
              <w:br/>
              <w:t>1.天线：内置螺旋天线</w:t>
            </w:r>
            <w:r>
              <w:rPr>
                <w:rFonts w:ascii="宋体" w:hAnsi="宋体" w:cs="宋体" w:hint="eastAsia"/>
                <w:color w:val="000000"/>
                <w:kern w:val="0"/>
                <w:sz w:val="18"/>
                <w:szCs w:val="18"/>
                <w:lang w:bidi="ar"/>
              </w:rPr>
              <w:br/>
              <w:t>2.输出功率：高、低功率可调</w:t>
            </w:r>
            <w:r>
              <w:rPr>
                <w:rFonts w:ascii="宋体" w:hAnsi="宋体" w:cs="宋体" w:hint="eastAsia"/>
                <w:color w:val="000000"/>
                <w:kern w:val="0"/>
                <w:sz w:val="18"/>
                <w:szCs w:val="18"/>
                <w:lang w:bidi="ar"/>
              </w:rPr>
              <w:br/>
              <w:t>3.杂散抑制：-60dB</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lastRenderedPageBreak/>
              <w:t>4.供电：两节AA电池</w:t>
            </w:r>
            <w:r>
              <w:rPr>
                <w:rFonts w:ascii="宋体" w:hAnsi="宋体" w:cs="宋体" w:hint="eastAsia"/>
                <w:color w:val="000000"/>
                <w:kern w:val="0"/>
                <w:sz w:val="18"/>
                <w:szCs w:val="18"/>
                <w:lang w:bidi="ar"/>
              </w:rPr>
              <w:br/>
              <w:t>5.使用时间：30mW时大约8小时</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4"/>
              </w:rPr>
            </w:pPr>
            <w:r>
              <w:rPr>
                <w:rFonts w:ascii="黑体" w:eastAsia="黑体" w:hAnsi="宋体" w:cs="黑体" w:hint="eastAsia"/>
                <w:color w:val="000000"/>
                <w:sz w:val="24"/>
              </w:rPr>
              <w:lastRenderedPageBreak/>
              <w:t>2</w:t>
            </w:r>
          </w:p>
        </w:tc>
        <w:tc>
          <w:tcPr>
            <w:tcW w:w="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套</w:t>
            </w:r>
          </w:p>
        </w:tc>
      </w:tr>
      <w:tr w:rsidR="00596FD8" w:rsidTr="00BD0E15">
        <w:trPr>
          <w:trHeight w:val="23"/>
        </w:trPr>
        <w:tc>
          <w:tcPr>
            <w:tcW w:w="62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8</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功放</w:t>
            </w:r>
          </w:p>
        </w:tc>
        <w:tc>
          <w:tcPr>
            <w:tcW w:w="6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多功能合并式功率放大器，采用全分离器件、全</w:t>
            </w:r>
            <w:proofErr w:type="gramStart"/>
            <w:r>
              <w:rPr>
                <w:rFonts w:ascii="宋体" w:hAnsi="宋体" w:cs="宋体" w:hint="eastAsia"/>
                <w:color w:val="000000"/>
                <w:kern w:val="0"/>
                <w:sz w:val="18"/>
                <w:szCs w:val="18"/>
                <w:lang w:bidi="ar"/>
              </w:rPr>
              <w:t>频带双</w:t>
            </w:r>
            <w:proofErr w:type="gramEnd"/>
            <w:r>
              <w:rPr>
                <w:rFonts w:ascii="宋体" w:hAnsi="宋体" w:cs="宋体" w:hint="eastAsia"/>
                <w:color w:val="000000"/>
                <w:kern w:val="0"/>
                <w:sz w:val="18"/>
                <w:szCs w:val="18"/>
                <w:lang w:bidi="ar"/>
              </w:rPr>
              <w:t>通道的高保真功率放大系统。</w:t>
            </w:r>
            <w:r>
              <w:rPr>
                <w:rFonts w:ascii="宋体" w:hAnsi="宋体" w:cs="宋体" w:hint="eastAsia"/>
                <w:color w:val="000000"/>
                <w:kern w:val="0"/>
                <w:sz w:val="18"/>
                <w:szCs w:val="18"/>
                <w:lang w:bidi="ar"/>
              </w:rPr>
              <w:br/>
              <w:t>本机可接4路话筒输入（其中包含2路有线话筒输入，1路无线话筒输入，1路USB型2.4G无线话筒输入。），3组线路输入，1路定压广播信号输入（可节省一对广播音箱）。</w:t>
            </w:r>
            <w:r>
              <w:rPr>
                <w:rFonts w:ascii="宋体" w:hAnsi="宋体" w:cs="宋体" w:hint="eastAsia"/>
                <w:color w:val="000000"/>
                <w:kern w:val="0"/>
                <w:sz w:val="18"/>
                <w:szCs w:val="18"/>
                <w:lang w:bidi="ar"/>
              </w:rPr>
              <w:br/>
              <w:t>本机具有一组线路输出，一组录音输出（输出音量独立可调），A+B组功率输出。</w:t>
            </w:r>
            <w:r>
              <w:rPr>
                <w:rFonts w:ascii="宋体" w:hAnsi="宋体" w:cs="宋体" w:hint="eastAsia"/>
                <w:color w:val="000000"/>
                <w:kern w:val="0"/>
                <w:sz w:val="18"/>
                <w:szCs w:val="18"/>
                <w:lang w:bidi="ar"/>
              </w:rPr>
              <w:br/>
              <w:t>本机话筒、线路的音量可独立调节，且话筒具有高低音2段均衡，具有环保麦克风插口自带+48V</w:t>
            </w:r>
            <w:proofErr w:type="gramStart"/>
            <w:r>
              <w:rPr>
                <w:rFonts w:ascii="宋体" w:hAnsi="宋体" w:cs="宋体" w:hint="eastAsia"/>
                <w:color w:val="000000"/>
                <w:kern w:val="0"/>
                <w:sz w:val="18"/>
                <w:szCs w:val="18"/>
                <w:lang w:bidi="ar"/>
              </w:rPr>
              <w:t>幻像</w:t>
            </w:r>
            <w:proofErr w:type="gramEnd"/>
            <w:r>
              <w:rPr>
                <w:rFonts w:ascii="宋体" w:hAnsi="宋体" w:cs="宋体" w:hint="eastAsia"/>
                <w:color w:val="000000"/>
                <w:kern w:val="0"/>
                <w:sz w:val="18"/>
                <w:szCs w:val="18"/>
                <w:lang w:bidi="ar"/>
              </w:rPr>
              <w:t>电源。</w:t>
            </w:r>
            <w:r>
              <w:rPr>
                <w:rFonts w:ascii="宋体" w:hAnsi="宋体" w:cs="宋体" w:hint="eastAsia"/>
                <w:color w:val="000000"/>
                <w:kern w:val="0"/>
                <w:sz w:val="18"/>
                <w:szCs w:val="18"/>
                <w:lang w:bidi="ar"/>
              </w:rPr>
              <w:br/>
              <w:t xml:space="preserve">该机还带有RS232接口，可实现电脑联机或中控控制，带有定压广播信号优先播放功能。本机具有高保真、高清晰、性能稳定可靠等特点，且带有过流、过载、超温、直流保护等功能，可广泛应用于学校、音乐教室、厅堂、中小型会议室等语音扩声场合。  ■ 额定功率 ： 2×110W/8Ω        2×165W/4Ω </w:t>
            </w:r>
            <w:r>
              <w:rPr>
                <w:rFonts w:ascii="宋体" w:hAnsi="宋体" w:cs="宋体" w:hint="eastAsia"/>
                <w:color w:val="000000"/>
                <w:kern w:val="0"/>
                <w:sz w:val="18"/>
                <w:szCs w:val="18"/>
                <w:lang w:bidi="ar"/>
              </w:rPr>
              <w:br/>
              <w:t xml:space="preserve">1.输出功率 ：2×220W </w:t>
            </w:r>
            <w:r>
              <w:rPr>
                <w:rFonts w:ascii="宋体" w:hAnsi="宋体" w:cs="宋体" w:hint="eastAsia"/>
                <w:color w:val="000000"/>
                <w:kern w:val="0"/>
                <w:sz w:val="18"/>
                <w:szCs w:val="18"/>
                <w:lang w:bidi="ar"/>
              </w:rPr>
              <w:br/>
              <w:t>2.峰值功率 ：2×300W</w:t>
            </w:r>
            <w:r>
              <w:rPr>
                <w:rFonts w:ascii="宋体" w:hAnsi="宋体" w:cs="宋体" w:hint="eastAsia"/>
                <w:color w:val="000000"/>
                <w:kern w:val="0"/>
                <w:sz w:val="18"/>
                <w:szCs w:val="18"/>
                <w:lang w:bidi="ar"/>
              </w:rPr>
              <w:br/>
              <w:t>3.频率响应 ：20Hz-20KHz  ±1dB</w:t>
            </w:r>
            <w:r>
              <w:rPr>
                <w:rFonts w:ascii="宋体" w:hAnsi="宋体" w:cs="宋体" w:hint="eastAsia"/>
                <w:color w:val="000000"/>
                <w:kern w:val="0"/>
                <w:sz w:val="18"/>
                <w:szCs w:val="18"/>
                <w:lang w:bidi="ar"/>
              </w:rPr>
              <w:br/>
              <w:t>4.输入灵敏度 ：话筒 15mv±2mv          线路300mv±30mv</w:t>
            </w:r>
            <w:r>
              <w:rPr>
                <w:rFonts w:ascii="宋体" w:hAnsi="宋体" w:cs="宋体" w:hint="eastAsia"/>
                <w:color w:val="000000"/>
                <w:kern w:val="0"/>
                <w:sz w:val="18"/>
                <w:szCs w:val="18"/>
                <w:lang w:bidi="ar"/>
              </w:rPr>
              <w:br/>
              <w:t>5.失真度 ：≤0.5%</w:t>
            </w:r>
            <w:r>
              <w:rPr>
                <w:rFonts w:ascii="宋体" w:hAnsi="宋体" w:cs="宋体" w:hint="eastAsia"/>
                <w:color w:val="000000"/>
                <w:kern w:val="0"/>
                <w:sz w:val="18"/>
                <w:szCs w:val="18"/>
                <w:lang w:bidi="ar"/>
              </w:rPr>
              <w:br/>
              <w:t>6.话筒高低音 ：</w:t>
            </w:r>
            <w:proofErr w:type="gramStart"/>
            <w:r>
              <w:rPr>
                <w:rFonts w:ascii="宋体" w:hAnsi="宋体" w:cs="宋体" w:hint="eastAsia"/>
                <w:color w:val="000000"/>
                <w:kern w:val="0"/>
                <w:sz w:val="18"/>
                <w:szCs w:val="18"/>
                <w:lang w:bidi="ar"/>
              </w:rPr>
              <w:t>提衰</w:t>
            </w:r>
            <w:proofErr w:type="gramEnd"/>
            <w:r>
              <w:rPr>
                <w:rFonts w:ascii="宋体" w:hAnsi="宋体" w:cs="宋体" w:hint="eastAsia"/>
                <w:color w:val="000000"/>
                <w:kern w:val="0"/>
                <w:sz w:val="18"/>
                <w:szCs w:val="18"/>
                <w:lang w:bidi="ar"/>
              </w:rPr>
              <w:t>10dB±2dB</w:t>
            </w:r>
            <w:r>
              <w:rPr>
                <w:rFonts w:ascii="宋体" w:hAnsi="宋体" w:cs="宋体" w:hint="eastAsia"/>
                <w:color w:val="000000"/>
                <w:kern w:val="0"/>
                <w:sz w:val="18"/>
                <w:szCs w:val="18"/>
                <w:lang w:bidi="ar"/>
              </w:rPr>
              <w:br/>
              <w:t>7.</w:t>
            </w:r>
            <w:proofErr w:type="gramStart"/>
            <w:r>
              <w:rPr>
                <w:rFonts w:ascii="宋体" w:hAnsi="宋体" w:cs="宋体" w:hint="eastAsia"/>
                <w:color w:val="000000"/>
                <w:kern w:val="0"/>
                <w:sz w:val="18"/>
                <w:szCs w:val="18"/>
                <w:lang w:bidi="ar"/>
              </w:rPr>
              <w:t>幻像</w:t>
            </w:r>
            <w:proofErr w:type="gramEnd"/>
            <w:r>
              <w:rPr>
                <w:rFonts w:ascii="宋体" w:hAnsi="宋体" w:cs="宋体" w:hint="eastAsia"/>
                <w:color w:val="000000"/>
                <w:kern w:val="0"/>
                <w:sz w:val="18"/>
                <w:szCs w:val="18"/>
                <w:lang w:bidi="ar"/>
              </w:rPr>
              <w:t>电源 ：+48V</w:t>
            </w:r>
            <w:r>
              <w:rPr>
                <w:rFonts w:ascii="宋体" w:hAnsi="宋体" w:cs="宋体" w:hint="eastAsia"/>
                <w:color w:val="000000"/>
                <w:kern w:val="0"/>
                <w:sz w:val="18"/>
                <w:szCs w:val="18"/>
                <w:lang w:bidi="ar"/>
              </w:rPr>
              <w:br/>
              <w:t>8.额定电源电压 ：交流220V/50Hz</w:t>
            </w:r>
            <w:r>
              <w:rPr>
                <w:rFonts w:ascii="宋体" w:hAnsi="宋体" w:cs="宋体" w:hint="eastAsia"/>
                <w:color w:val="000000"/>
                <w:kern w:val="0"/>
                <w:sz w:val="18"/>
                <w:szCs w:val="18"/>
                <w:lang w:bidi="ar"/>
              </w:rPr>
              <w:br/>
              <w:t>9.中控接口 ：RS232</w:t>
            </w:r>
            <w:r>
              <w:rPr>
                <w:rFonts w:ascii="宋体" w:hAnsi="宋体" w:cs="宋体" w:hint="eastAsia"/>
                <w:color w:val="000000"/>
                <w:kern w:val="0"/>
                <w:sz w:val="18"/>
                <w:szCs w:val="18"/>
                <w:lang w:bidi="ar"/>
              </w:rPr>
              <w:br/>
              <w:t>10.整机尺寸 ：480×380×103（mm）</w:t>
            </w:r>
            <w:r>
              <w:rPr>
                <w:rFonts w:ascii="宋体" w:hAnsi="宋体" w:cs="宋体" w:hint="eastAsia"/>
                <w:color w:val="000000"/>
                <w:kern w:val="0"/>
                <w:sz w:val="18"/>
                <w:szCs w:val="18"/>
                <w:lang w:bidi="ar"/>
              </w:rPr>
              <w:br/>
              <w:t>11.最大功率消耗 ：500W</w:t>
            </w:r>
            <w:r>
              <w:rPr>
                <w:rFonts w:ascii="宋体" w:hAnsi="宋体" w:cs="宋体" w:hint="eastAsia"/>
                <w:color w:val="000000"/>
                <w:kern w:val="0"/>
                <w:sz w:val="18"/>
                <w:szCs w:val="18"/>
                <w:lang w:bidi="ar"/>
              </w:rPr>
              <w:br/>
              <w:t>12.净重 ：9.0KG</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4"/>
              </w:rPr>
            </w:pPr>
            <w:r>
              <w:rPr>
                <w:rFonts w:ascii="黑体" w:eastAsia="黑体" w:hAnsi="宋体" w:cs="黑体" w:hint="eastAsia"/>
                <w:color w:val="000000"/>
                <w:sz w:val="24"/>
              </w:rPr>
              <w:t>2</w:t>
            </w:r>
          </w:p>
        </w:tc>
        <w:tc>
          <w:tcPr>
            <w:tcW w:w="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596FD8" w:rsidTr="00BD0E15">
        <w:trPr>
          <w:trHeight w:val="23"/>
        </w:trPr>
        <w:tc>
          <w:tcPr>
            <w:tcW w:w="62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w:t>
            </w:r>
          </w:p>
        </w:tc>
        <w:tc>
          <w:tcPr>
            <w:tcW w:w="6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教学音箱配有专业吊挂支架，方便音箱多角度旋转。操作简易快捷、安全可靠；主要用于全音域扩声、语言扩声、会议系统等。 </w:t>
            </w:r>
            <w:r>
              <w:rPr>
                <w:rFonts w:ascii="宋体" w:hAnsi="宋体" w:cs="宋体" w:hint="eastAsia"/>
                <w:color w:val="000000"/>
                <w:kern w:val="0"/>
                <w:sz w:val="18"/>
                <w:szCs w:val="18"/>
                <w:lang w:bidi="ar"/>
              </w:rPr>
              <w:br/>
              <w:t>箱体表面 采用环保水性漆，防滑、耐磨 。采用钢质防护网，内衬专业声学</w:t>
            </w:r>
            <w:proofErr w:type="gramStart"/>
            <w:r>
              <w:rPr>
                <w:rFonts w:ascii="宋体" w:hAnsi="宋体" w:cs="宋体" w:hint="eastAsia"/>
                <w:color w:val="000000"/>
                <w:kern w:val="0"/>
                <w:sz w:val="18"/>
                <w:szCs w:val="18"/>
                <w:lang w:bidi="ar"/>
              </w:rPr>
              <w:t>透声网</w:t>
            </w:r>
            <w:proofErr w:type="gramEnd"/>
            <w:r>
              <w:rPr>
                <w:rFonts w:ascii="宋体" w:hAnsi="宋体" w:cs="宋体" w:hint="eastAsia"/>
                <w:color w:val="000000"/>
                <w:kern w:val="0"/>
                <w:sz w:val="18"/>
                <w:szCs w:val="18"/>
                <w:lang w:bidi="ar"/>
              </w:rPr>
              <w:t>。箱体采用12mm优质中密度纤维板，强度高、密度大，可以有效的减少箱体谐振。</w:t>
            </w:r>
            <w:r>
              <w:rPr>
                <w:rFonts w:ascii="宋体" w:hAnsi="宋体" w:cs="宋体" w:hint="eastAsia"/>
                <w:color w:val="000000"/>
                <w:kern w:val="0"/>
                <w:sz w:val="18"/>
                <w:szCs w:val="18"/>
                <w:lang w:bidi="ar"/>
              </w:rPr>
              <w:br/>
              <w:t>SMT-180采用了6.5英寸轻量化大功率、长冲程Ferrite低音驱动单元和1英寸丝膜高音单元；120°×120°覆盖角设计，具有均匀且平滑的轴向和偏轴向的响应，使声音的音场更为开阔、结像清晰。精确设计的分频器优化了频率响应，提升了中频人声表现力，且具有高频保护电路。</w:t>
            </w:r>
            <w:r>
              <w:rPr>
                <w:rFonts w:ascii="宋体" w:hAnsi="宋体" w:cs="宋体" w:hint="eastAsia"/>
                <w:color w:val="000000"/>
                <w:kern w:val="0"/>
                <w:sz w:val="18"/>
                <w:szCs w:val="18"/>
                <w:lang w:bidi="ar"/>
              </w:rPr>
              <w:br/>
              <w:t>技术参数</w:t>
            </w:r>
            <w:r>
              <w:rPr>
                <w:rFonts w:ascii="宋体" w:hAnsi="宋体" w:cs="宋体" w:hint="eastAsia"/>
                <w:color w:val="000000"/>
                <w:kern w:val="0"/>
                <w:sz w:val="18"/>
                <w:szCs w:val="18"/>
                <w:lang w:bidi="ar"/>
              </w:rPr>
              <w:br/>
              <w:t xml:space="preserve">1、额定/峰值功率：     80W /320 W  </w:t>
            </w:r>
            <w:r>
              <w:rPr>
                <w:rFonts w:ascii="宋体" w:hAnsi="宋体" w:cs="宋体" w:hint="eastAsia"/>
                <w:color w:val="000000"/>
                <w:kern w:val="0"/>
                <w:sz w:val="18"/>
                <w:szCs w:val="18"/>
                <w:lang w:bidi="ar"/>
              </w:rPr>
              <w:br/>
              <w:t>2、额定阻抗：      8Ω</w:t>
            </w:r>
            <w:r>
              <w:rPr>
                <w:rFonts w:ascii="宋体" w:hAnsi="宋体" w:cs="宋体" w:hint="eastAsia"/>
                <w:color w:val="000000"/>
                <w:kern w:val="0"/>
                <w:sz w:val="18"/>
                <w:szCs w:val="18"/>
                <w:lang w:bidi="ar"/>
              </w:rPr>
              <w:br/>
              <w:t>3、特性灵敏度：     91dB/W/m</w:t>
            </w:r>
            <w:r>
              <w:rPr>
                <w:rFonts w:ascii="宋体" w:hAnsi="宋体" w:cs="宋体" w:hint="eastAsia"/>
                <w:color w:val="000000"/>
                <w:kern w:val="0"/>
                <w:sz w:val="18"/>
                <w:szCs w:val="18"/>
                <w:lang w:bidi="ar"/>
              </w:rPr>
              <w:br/>
              <w:t>4、输出声压级：     110dB/W/m(Continues)；116 dB/W/m(Peak)</w:t>
            </w:r>
            <w:r>
              <w:rPr>
                <w:rFonts w:ascii="宋体" w:hAnsi="宋体" w:cs="宋体" w:hint="eastAsia"/>
                <w:color w:val="000000"/>
                <w:kern w:val="0"/>
                <w:sz w:val="18"/>
                <w:szCs w:val="18"/>
                <w:lang w:bidi="ar"/>
              </w:rPr>
              <w:br/>
              <w:t>5、额定频率范围:     65 ~ 20000Hz</w:t>
            </w:r>
            <w:r>
              <w:rPr>
                <w:rFonts w:ascii="宋体" w:hAnsi="宋体" w:cs="宋体" w:hint="eastAsia"/>
                <w:color w:val="000000"/>
                <w:kern w:val="0"/>
                <w:sz w:val="18"/>
                <w:szCs w:val="18"/>
                <w:lang w:bidi="ar"/>
              </w:rPr>
              <w:br/>
              <w:t>6、覆盖角度H×V：    120º×120º</w:t>
            </w:r>
            <w:r>
              <w:rPr>
                <w:rFonts w:ascii="宋体" w:hAnsi="宋体" w:cs="宋体" w:hint="eastAsia"/>
                <w:color w:val="000000"/>
                <w:kern w:val="0"/>
                <w:sz w:val="18"/>
                <w:szCs w:val="18"/>
                <w:lang w:bidi="ar"/>
              </w:rPr>
              <w:br/>
              <w:t>7、扬声器单元：       LF:6.5 英寸     HF: 1英寸丝膜高音</w:t>
            </w:r>
            <w:r>
              <w:rPr>
                <w:rFonts w:ascii="宋体" w:hAnsi="宋体" w:cs="宋体" w:hint="eastAsia"/>
                <w:color w:val="000000"/>
                <w:kern w:val="0"/>
                <w:sz w:val="18"/>
                <w:szCs w:val="18"/>
                <w:lang w:bidi="ar"/>
              </w:rPr>
              <w:br/>
              <w:t xml:space="preserve">8、箱体材料：      12mm中密度纤维板  </w:t>
            </w:r>
            <w:r>
              <w:rPr>
                <w:rFonts w:ascii="宋体" w:hAnsi="宋体" w:cs="宋体" w:hint="eastAsia"/>
                <w:color w:val="000000"/>
                <w:kern w:val="0"/>
                <w:sz w:val="18"/>
                <w:szCs w:val="18"/>
                <w:lang w:bidi="ar"/>
              </w:rPr>
              <w:br/>
              <w:t xml:space="preserve">9、输入接口：      压缩式接插座  </w:t>
            </w:r>
            <w:r>
              <w:rPr>
                <w:rFonts w:ascii="宋体" w:hAnsi="宋体" w:cs="宋体" w:hint="eastAsia"/>
                <w:color w:val="000000"/>
                <w:kern w:val="0"/>
                <w:sz w:val="18"/>
                <w:szCs w:val="18"/>
                <w:lang w:bidi="ar"/>
              </w:rPr>
              <w:br/>
              <w:t>10、吊挂点：       多点M8 螺丝吊装孔位</w:t>
            </w:r>
            <w:r>
              <w:rPr>
                <w:rFonts w:ascii="宋体" w:hAnsi="宋体" w:cs="宋体" w:hint="eastAsia"/>
                <w:color w:val="000000"/>
                <w:kern w:val="0"/>
                <w:sz w:val="18"/>
                <w:szCs w:val="18"/>
                <w:lang w:bidi="ar"/>
              </w:rPr>
              <w:br/>
              <w:t>11、箱体尺寸(mm)：    396(H)×230 (W)×200(D)</w:t>
            </w:r>
            <w:r>
              <w:rPr>
                <w:rFonts w:ascii="宋体" w:hAnsi="宋体" w:cs="宋体" w:hint="eastAsia"/>
                <w:color w:val="000000"/>
                <w:kern w:val="0"/>
                <w:sz w:val="18"/>
                <w:szCs w:val="18"/>
                <w:lang w:bidi="ar"/>
              </w:rPr>
              <w:br/>
              <w:t>12、净重kg：       6.0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4"/>
              </w:rPr>
            </w:pPr>
            <w:r>
              <w:rPr>
                <w:rFonts w:ascii="黑体" w:eastAsia="黑体" w:hAnsi="宋体" w:cs="黑体" w:hint="eastAsia"/>
                <w:color w:val="000000"/>
                <w:sz w:val="24"/>
              </w:rPr>
              <w:t>4</w:t>
            </w:r>
          </w:p>
        </w:tc>
        <w:tc>
          <w:tcPr>
            <w:tcW w:w="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596FD8" w:rsidTr="00BD0E15">
        <w:trPr>
          <w:trHeight w:val="23"/>
        </w:trPr>
        <w:tc>
          <w:tcPr>
            <w:tcW w:w="62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操作台</w:t>
            </w:r>
          </w:p>
        </w:tc>
        <w:tc>
          <w:tcPr>
            <w:tcW w:w="6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1.专业定制，钢木结构、嵌入式设计；</w:t>
            </w:r>
            <w:r>
              <w:rPr>
                <w:rFonts w:ascii="宋体" w:hAnsi="宋体" w:cs="宋体" w:hint="eastAsia"/>
                <w:color w:val="000000"/>
                <w:kern w:val="0"/>
                <w:sz w:val="18"/>
                <w:szCs w:val="18"/>
                <w:lang w:bidi="ar"/>
              </w:rPr>
              <w:br/>
              <w:t>2.可放置老师用琴，功放主机，主控箱等设备；</w:t>
            </w:r>
            <w:r>
              <w:rPr>
                <w:rFonts w:ascii="宋体" w:hAnsi="宋体" w:cs="宋体" w:hint="eastAsia"/>
                <w:color w:val="000000"/>
                <w:kern w:val="0"/>
                <w:sz w:val="18"/>
                <w:szCs w:val="18"/>
                <w:lang w:bidi="ar"/>
              </w:rPr>
              <w:br/>
              <w:t>3.尺寸：2200mm×800mm×860mm</w:t>
            </w:r>
            <w:r>
              <w:rPr>
                <w:rFonts w:ascii="宋体" w:hAnsi="宋体" w:cs="宋体" w:hint="eastAsia"/>
                <w:color w:val="000000"/>
                <w:kern w:val="0"/>
                <w:sz w:val="18"/>
                <w:szCs w:val="18"/>
                <w:lang w:bidi="ar"/>
              </w:rPr>
              <w:br/>
              <w:t>4.配备多功能配套机柜（535mm×500mm×545mm）。</w:t>
            </w:r>
            <w:r>
              <w:rPr>
                <w:rFonts w:ascii="宋体" w:hAnsi="宋体" w:cs="宋体" w:hint="eastAsia"/>
                <w:color w:val="000000"/>
                <w:kern w:val="0"/>
                <w:sz w:val="18"/>
                <w:szCs w:val="18"/>
                <w:lang w:bidi="ar"/>
              </w:rPr>
              <w:br/>
              <w:t>5.机柜</w:t>
            </w:r>
            <w:proofErr w:type="gramStart"/>
            <w:r>
              <w:rPr>
                <w:rFonts w:ascii="宋体" w:hAnsi="宋体" w:cs="宋体" w:hint="eastAsia"/>
                <w:color w:val="000000"/>
                <w:kern w:val="0"/>
                <w:sz w:val="18"/>
                <w:szCs w:val="18"/>
                <w:lang w:bidi="ar"/>
              </w:rPr>
              <w:t>带万向轮方便</w:t>
            </w:r>
            <w:proofErr w:type="gramEnd"/>
            <w:r>
              <w:rPr>
                <w:rFonts w:ascii="宋体" w:hAnsi="宋体" w:cs="宋体" w:hint="eastAsia"/>
                <w:color w:val="000000"/>
                <w:kern w:val="0"/>
                <w:sz w:val="18"/>
                <w:szCs w:val="18"/>
                <w:lang w:bidi="ar"/>
              </w:rPr>
              <w:t>挪动，</w:t>
            </w:r>
            <w:r>
              <w:rPr>
                <w:rFonts w:ascii="宋体" w:hAnsi="宋体" w:cs="宋体" w:hint="eastAsia"/>
                <w:color w:val="000000"/>
                <w:kern w:val="0"/>
                <w:sz w:val="18"/>
                <w:szCs w:val="18"/>
                <w:lang w:bidi="ar"/>
              </w:rPr>
              <w:br/>
              <w:t>6.可从操作台后面进行开盖维护。</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4"/>
              </w:rPr>
            </w:pPr>
            <w:r>
              <w:rPr>
                <w:rFonts w:ascii="黑体" w:eastAsia="黑体" w:hAnsi="宋体" w:cs="黑体" w:hint="eastAsia"/>
                <w:color w:val="000000"/>
                <w:sz w:val="24"/>
              </w:rPr>
              <w:t>2</w:t>
            </w:r>
          </w:p>
        </w:tc>
        <w:tc>
          <w:tcPr>
            <w:tcW w:w="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张</w:t>
            </w:r>
          </w:p>
        </w:tc>
      </w:tr>
      <w:tr w:rsidR="00596FD8" w:rsidTr="00BD0E15">
        <w:trPr>
          <w:trHeight w:val="23"/>
        </w:trPr>
        <w:tc>
          <w:tcPr>
            <w:tcW w:w="62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五线谱电教板</w:t>
            </w:r>
          </w:p>
        </w:tc>
        <w:tc>
          <w:tcPr>
            <w:tcW w:w="6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596FD8">
            <w:pPr>
              <w:widowControl/>
              <w:numPr>
                <w:ilvl w:val="0"/>
                <w:numId w:val="13"/>
              </w:numPr>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键盘：88</w:t>
            </w:r>
            <w:proofErr w:type="gramStart"/>
            <w:r>
              <w:rPr>
                <w:rFonts w:ascii="宋体" w:hAnsi="宋体" w:cs="宋体" w:hint="eastAsia"/>
                <w:color w:val="000000"/>
                <w:kern w:val="0"/>
                <w:sz w:val="18"/>
                <w:szCs w:val="18"/>
                <w:lang w:bidi="ar"/>
              </w:rPr>
              <w:t>键电钢琴</w:t>
            </w:r>
            <w:proofErr w:type="gramEnd"/>
            <w:r>
              <w:rPr>
                <w:rFonts w:ascii="宋体" w:hAnsi="宋体" w:cs="宋体" w:hint="eastAsia"/>
                <w:color w:val="000000"/>
                <w:kern w:val="0"/>
                <w:sz w:val="18"/>
                <w:szCs w:val="18"/>
                <w:lang w:bidi="ar"/>
              </w:rPr>
              <w:t>键盘，体验真正的电钢琴力度。★ 2、双拉尺演示、包括两组音阶推拉尺。和弦演示尺，具有调名调号</w:t>
            </w:r>
            <w:proofErr w:type="gramStart"/>
            <w:r>
              <w:rPr>
                <w:rFonts w:ascii="宋体" w:hAnsi="宋体" w:cs="宋体" w:hint="eastAsia"/>
                <w:color w:val="000000"/>
                <w:kern w:val="0"/>
                <w:sz w:val="18"/>
                <w:szCs w:val="18"/>
                <w:lang w:bidi="ar"/>
              </w:rPr>
              <w:t>七升七降对照</w:t>
            </w:r>
            <w:proofErr w:type="gramEnd"/>
            <w:r>
              <w:rPr>
                <w:rFonts w:ascii="宋体" w:hAnsi="宋体" w:cs="宋体" w:hint="eastAsia"/>
                <w:color w:val="000000"/>
                <w:kern w:val="0"/>
                <w:sz w:val="18"/>
                <w:szCs w:val="18"/>
                <w:lang w:bidi="ar"/>
              </w:rPr>
              <w:t>演示表。直观的让学生了解调名、调号、键盘、谱表之间的关系。了解调名调号与音程音阶之间的对照关系。了解不同和线之间的关系。能够完成全部乐理知识的对照讲解。3、五线谱表：一组可书写的大谱表,采用白色书写面板（采用紫外线光固化生产工艺有效保证板面的书写擦拭）。 ★4、音色：128种GM音色+61种打击乐器音色。5、节奏：内置节奏100种。 6、示范曲：内置歌曲608首。 7、变调：五线谱12种变调。 8、和弦方式：可演示任意和旋，两组和弦记忆，进行和弦对照演示。9、伴奏：具单指和弦、多指和弦伴奏。 10、录音：具有录</w:t>
            </w:r>
            <w:r>
              <w:rPr>
                <w:rFonts w:ascii="宋体" w:hAnsi="宋体" w:cs="宋体" w:hint="eastAsia"/>
                <w:color w:val="000000"/>
                <w:kern w:val="0"/>
                <w:sz w:val="18"/>
                <w:szCs w:val="18"/>
                <w:lang w:bidi="ar"/>
              </w:rPr>
              <w:lastRenderedPageBreak/>
              <w:t>音功能。11、节拍速度：可在40－208/每分钟范围可调。12、显示：控制面板上采用4.3寸彩色液晶屏显示。（提供的检测报告佐证此条参数）★ 13、接口：MIDI输入、输出接口，音频输入、输出接口。14、音量控制：电子电位器控制、分主音量和伴奏音量控制。15、拓展功能：具有USB2.0接口，支持用户U盘，可读取u盘中的MP3文件和MIDI乐曲文件。 16、外接接口：通用USB2.0输入；线路输入输出。17、该示教板以键盘为核心，配合乐理符号丝网印刷，方便乐理知识的教学，将键盘、谱表、调名、调号巧妙的联系到一起，乐理演示简捷直观，乐理解析</w:t>
            </w:r>
            <w:proofErr w:type="gramStart"/>
            <w:r>
              <w:rPr>
                <w:rFonts w:ascii="宋体" w:hAnsi="宋体" w:cs="宋体" w:hint="eastAsia"/>
                <w:color w:val="000000"/>
                <w:kern w:val="0"/>
                <w:sz w:val="18"/>
                <w:szCs w:val="18"/>
                <w:lang w:bidi="ar"/>
              </w:rPr>
              <w:t>清析</w:t>
            </w:r>
            <w:proofErr w:type="gramEnd"/>
            <w:r>
              <w:rPr>
                <w:rFonts w:ascii="宋体" w:hAnsi="宋体" w:cs="宋体" w:hint="eastAsia"/>
                <w:color w:val="000000"/>
                <w:kern w:val="0"/>
                <w:sz w:val="18"/>
                <w:szCs w:val="18"/>
                <w:lang w:bidi="ar"/>
              </w:rPr>
              <w:t>易懂。18、具有键位与五线谱对应的双色LED指示灯，可对照键盘与五线谱相应的位置。19、具有7寸超大简谱显示窗口，在电子教鞭演示五线谱过程中可直接显示相对应的简谱、升降号。20.具备唱名显示功能，21.</w:t>
            </w:r>
            <w:proofErr w:type="gramStart"/>
            <w:r>
              <w:rPr>
                <w:rFonts w:ascii="宋体" w:hAnsi="宋体" w:cs="宋体" w:hint="eastAsia"/>
                <w:color w:val="000000"/>
                <w:kern w:val="0"/>
                <w:sz w:val="18"/>
                <w:szCs w:val="18"/>
                <w:lang w:bidi="ar"/>
              </w:rPr>
              <w:t>具有蓝牙功能</w:t>
            </w:r>
            <w:proofErr w:type="gramEnd"/>
            <w:r>
              <w:rPr>
                <w:rFonts w:ascii="宋体" w:hAnsi="宋体" w:cs="宋体" w:hint="eastAsia"/>
                <w:color w:val="000000"/>
                <w:kern w:val="0"/>
                <w:sz w:val="18"/>
                <w:szCs w:val="18"/>
                <w:lang w:bidi="ar"/>
              </w:rPr>
              <w:t>。★投标人需提供国家级产品检测报告复印件加盖章制造商公章。</w:t>
            </w:r>
          </w:p>
          <w:p w:rsidR="00596FD8" w:rsidRDefault="00596FD8" w:rsidP="00BD0E15">
            <w:pPr>
              <w:widowControl/>
              <w:jc w:val="left"/>
              <w:textAlignment w:val="center"/>
              <w:rPr>
                <w:rFonts w:ascii="宋体" w:hAnsi="宋体" w:cs="宋体"/>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4"/>
              </w:rPr>
            </w:pPr>
            <w:r>
              <w:rPr>
                <w:rFonts w:ascii="黑体" w:eastAsia="黑体" w:hAnsi="宋体" w:cs="黑体" w:hint="eastAsia"/>
                <w:color w:val="000000"/>
                <w:sz w:val="24"/>
              </w:rPr>
              <w:lastRenderedPageBreak/>
              <w:t>2</w:t>
            </w:r>
          </w:p>
        </w:tc>
        <w:tc>
          <w:tcPr>
            <w:tcW w:w="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块</w:t>
            </w:r>
          </w:p>
        </w:tc>
      </w:tr>
      <w:tr w:rsidR="00596FD8" w:rsidTr="00BD0E15">
        <w:trPr>
          <w:trHeight w:val="691"/>
        </w:trPr>
        <w:tc>
          <w:tcPr>
            <w:tcW w:w="62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596FD8" w:rsidRDefault="00596FD8" w:rsidP="00BD0E1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12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电钢琴专用琴櫈</w:t>
            </w:r>
          </w:p>
        </w:tc>
        <w:tc>
          <w:tcPr>
            <w:tcW w:w="6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FD8" w:rsidRDefault="00596FD8" w:rsidP="00BD0E15">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优质双人电钢琴凳，材质：铁、优质皮革、高密度海绵</w:t>
            </w:r>
          </w:p>
          <w:p w:rsidR="00596FD8" w:rsidRDefault="00596FD8" w:rsidP="00BD0E15">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板面：</w:t>
            </w:r>
            <w:r>
              <w:rPr>
                <w:rFonts w:ascii="宋体" w:hAnsi="宋体" w:cs="宋体"/>
                <w:color w:val="000000"/>
                <w:kern w:val="0"/>
                <w:sz w:val="18"/>
                <w:szCs w:val="18"/>
                <w:lang w:bidi="ar"/>
              </w:rPr>
              <w:t>73</w:t>
            </w:r>
            <w:r>
              <w:rPr>
                <w:rFonts w:ascii="宋体" w:hAnsi="宋体" w:cs="宋体" w:hint="eastAsia"/>
                <w:color w:val="000000"/>
                <w:kern w:val="0"/>
                <w:sz w:val="18"/>
                <w:szCs w:val="18"/>
                <w:lang w:bidi="ar"/>
              </w:rPr>
              <w:t>x3</w:t>
            </w:r>
            <w:r>
              <w:rPr>
                <w:rFonts w:ascii="宋体" w:hAnsi="宋体" w:cs="宋体"/>
                <w:color w:val="000000"/>
                <w:kern w:val="0"/>
                <w:sz w:val="18"/>
                <w:szCs w:val="18"/>
                <w:lang w:bidi="ar"/>
              </w:rPr>
              <w:t>3.5</w:t>
            </w:r>
            <w:r>
              <w:rPr>
                <w:rFonts w:ascii="宋体" w:hAnsi="宋体" w:cs="宋体" w:hint="eastAsia"/>
                <w:color w:val="000000"/>
                <w:kern w:val="0"/>
                <w:sz w:val="18"/>
                <w:szCs w:val="18"/>
                <w:lang w:bidi="ar"/>
              </w:rPr>
              <w:t>x46</w:t>
            </w:r>
            <w:r>
              <w:rPr>
                <w:rFonts w:ascii="宋体" w:hAnsi="宋体" w:cs="宋体"/>
                <w:color w:val="000000"/>
                <w:kern w:val="0"/>
                <w:sz w:val="18"/>
                <w:szCs w:val="18"/>
                <w:lang w:bidi="ar"/>
              </w:rPr>
              <w:t>.5</w:t>
            </w:r>
            <w:r>
              <w:rPr>
                <w:rFonts w:ascii="宋体" w:hAnsi="宋体" w:cs="宋体" w:hint="eastAsia"/>
                <w:color w:val="000000"/>
                <w:kern w:val="0"/>
                <w:sz w:val="18"/>
                <w:szCs w:val="18"/>
                <w:lang w:bidi="ar"/>
              </w:rPr>
              <w:t>（长-宽-高）</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kern w:val="0"/>
                <w:sz w:val="24"/>
                <w:szCs w:val="24"/>
                <w:lang w:bidi="ar"/>
              </w:rPr>
            </w:pPr>
            <w:r>
              <w:rPr>
                <w:rFonts w:ascii="黑体" w:eastAsia="黑体" w:hAnsi="宋体" w:cs="黑体" w:hint="eastAsia"/>
                <w:color w:val="000000"/>
                <w:kern w:val="0"/>
                <w:sz w:val="24"/>
                <w:szCs w:val="24"/>
                <w:lang w:bidi="ar"/>
              </w:rPr>
              <w:t>50</w:t>
            </w:r>
          </w:p>
        </w:tc>
        <w:tc>
          <w:tcPr>
            <w:tcW w:w="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FD8" w:rsidRDefault="00596FD8" w:rsidP="00BD0E15">
            <w:pPr>
              <w:widowControl/>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张</w:t>
            </w:r>
          </w:p>
        </w:tc>
      </w:tr>
    </w:tbl>
    <w:p w:rsidR="00596FD8" w:rsidRDefault="00596FD8" w:rsidP="00596FD8">
      <w:pPr>
        <w:ind w:firstLineChars="800" w:firstLine="2570"/>
        <w:rPr>
          <w:b/>
          <w:sz w:val="32"/>
          <w:szCs w:val="32"/>
        </w:rPr>
      </w:pPr>
    </w:p>
    <w:p w:rsidR="003221F7" w:rsidRDefault="00596FD8">
      <w:pPr>
        <w:tabs>
          <w:tab w:val="left" w:pos="945"/>
        </w:tabs>
        <w:spacing w:line="360" w:lineRule="auto"/>
        <w:ind w:firstLineChars="200" w:firstLine="480"/>
        <w:outlineLvl w:val="0"/>
        <w:rPr>
          <w:rFonts w:ascii="黑体" w:eastAsia="黑体" w:hAnsi="黑体" w:cs="黑体"/>
          <w:sz w:val="24"/>
          <w:szCs w:val="24"/>
        </w:rPr>
      </w:pPr>
      <w:r>
        <w:rPr>
          <w:rFonts w:ascii="黑体" w:eastAsia="黑体" w:hAnsi="黑体" w:cs="黑体" w:hint="eastAsia"/>
          <w:sz w:val="24"/>
          <w:szCs w:val="24"/>
        </w:rPr>
        <w:t xml:space="preserve"> </w:t>
      </w:r>
      <w:r w:rsidR="006F63F5">
        <w:rPr>
          <w:rFonts w:ascii="黑体" w:eastAsia="黑体" w:hAnsi="黑体" w:cs="黑体" w:hint="eastAsia"/>
          <w:sz w:val="24"/>
          <w:szCs w:val="24"/>
        </w:rPr>
        <w:t>(二)有关说明：</w:t>
      </w:r>
    </w:p>
    <w:p w:rsidR="0063756E" w:rsidRPr="009D2206" w:rsidRDefault="0063756E" w:rsidP="0063756E">
      <w:pPr>
        <w:tabs>
          <w:tab w:val="left" w:pos="525"/>
          <w:tab w:val="left" w:pos="1050"/>
        </w:tabs>
        <w:spacing w:line="360" w:lineRule="auto"/>
        <w:ind w:firstLineChars="196" w:firstLine="470"/>
        <w:outlineLvl w:val="1"/>
        <w:rPr>
          <w:rFonts w:ascii="宋体" w:hAnsi="宋体"/>
          <w:bCs/>
          <w:color w:val="000000" w:themeColor="text1"/>
          <w:sz w:val="24"/>
          <w:szCs w:val="24"/>
        </w:rPr>
      </w:pPr>
      <w:r w:rsidRPr="009D2206">
        <w:rPr>
          <w:rFonts w:ascii="宋体" w:hAnsi="宋体" w:hint="eastAsia"/>
          <w:color w:val="000000" w:themeColor="text1"/>
          <w:sz w:val="24"/>
          <w:szCs w:val="24"/>
        </w:rPr>
        <w:t>1.</w:t>
      </w:r>
      <w:r w:rsidRPr="009D2206">
        <w:rPr>
          <w:rFonts w:ascii="宋体" w:hAnsi="宋体" w:hint="eastAsia"/>
          <w:bCs/>
          <w:color w:val="000000" w:themeColor="text1"/>
          <w:szCs w:val="24"/>
        </w:rPr>
        <w:t xml:space="preserve"> </w:t>
      </w:r>
      <w:r w:rsidRPr="009D2206">
        <w:rPr>
          <w:rFonts w:ascii="宋体" w:hAnsi="宋体" w:hint="eastAsia"/>
          <w:bCs/>
          <w:color w:val="000000" w:themeColor="text1"/>
          <w:sz w:val="24"/>
          <w:szCs w:val="24"/>
        </w:rPr>
        <w:t>投标总报价包括满足本项目要求的所有产品及其配件、包装、运杂、安装调试及售后服务等从项目中标起到项目正式交付以及质保期内所发生的一切费用。</w:t>
      </w:r>
    </w:p>
    <w:p w:rsidR="0063756E" w:rsidRPr="009D2206" w:rsidRDefault="0063756E" w:rsidP="0063756E">
      <w:pPr>
        <w:tabs>
          <w:tab w:val="left" w:pos="525"/>
          <w:tab w:val="left" w:pos="1050"/>
        </w:tabs>
        <w:spacing w:line="360" w:lineRule="auto"/>
        <w:ind w:firstLineChars="196" w:firstLine="470"/>
        <w:outlineLvl w:val="1"/>
        <w:rPr>
          <w:rFonts w:ascii="宋体" w:hAnsi="宋体"/>
          <w:bCs/>
          <w:color w:val="000000" w:themeColor="text1"/>
          <w:sz w:val="24"/>
          <w:szCs w:val="24"/>
        </w:rPr>
      </w:pPr>
      <w:r w:rsidRPr="009D2206">
        <w:rPr>
          <w:rFonts w:ascii="宋体" w:hAnsi="宋体" w:hint="eastAsia"/>
          <w:bCs/>
          <w:color w:val="000000" w:themeColor="text1"/>
          <w:sz w:val="24"/>
          <w:szCs w:val="24"/>
        </w:rPr>
        <w:t>2. 通过中国海关报关验放进入中国境内且产自关境外的产品不在本项目的报价范围。</w:t>
      </w:r>
    </w:p>
    <w:p w:rsidR="0063756E" w:rsidRDefault="0063756E" w:rsidP="0063756E">
      <w:pPr>
        <w:tabs>
          <w:tab w:val="left" w:pos="735"/>
          <w:tab w:val="left" w:pos="1050"/>
          <w:tab w:val="left" w:pos="1080"/>
          <w:tab w:val="left" w:pos="1500"/>
        </w:tabs>
        <w:spacing w:line="360" w:lineRule="auto"/>
        <w:ind w:firstLineChars="200" w:firstLine="480"/>
        <w:rPr>
          <w:rFonts w:ascii="宋体" w:hAnsi="宋体"/>
          <w:bCs/>
          <w:color w:val="000000" w:themeColor="text1"/>
          <w:sz w:val="24"/>
          <w:szCs w:val="24"/>
        </w:rPr>
      </w:pPr>
      <w:r w:rsidRPr="009D2206">
        <w:rPr>
          <w:rFonts w:ascii="宋体" w:hAnsi="宋体" w:hint="eastAsia"/>
          <w:bCs/>
          <w:color w:val="000000" w:themeColor="text1"/>
          <w:sz w:val="24"/>
          <w:szCs w:val="24"/>
        </w:rPr>
        <w:t>3. 投标人必须在满足招标文件要求的基础上进行报价，如有技术</w:t>
      </w:r>
      <w:proofErr w:type="gramStart"/>
      <w:r w:rsidRPr="009D2206">
        <w:rPr>
          <w:rFonts w:ascii="宋体" w:hAnsi="宋体" w:hint="eastAsia"/>
          <w:bCs/>
          <w:color w:val="000000" w:themeColor="text1"/>
          <w:sz w:val="24"/>
          <w:szCs w:val="24"/>
        </w:rPr>
        <w:t>偏离请</w:t>
      </w:r>
      <w:proofErr w:type="gramEnd"/>
      <w:r w:rsidRPr="009D2206">
        <w:rPr>
          <w:rFonts w:ascii="宋体" w:hAnsi="宋体" w:hint="eastAsia"/>
          <w:bCs/>
          <w:color w:val="000000" w:themeColor="text1"/>
          <w:sz w:val="24"/>
          <w:szCs w:val="24"/>
        </w:rPr>
        <w:t>于投标偏离表中说明。</w:t>
      </w:r>
    </w:p>
    <w:p w:rsidR="003221F7" w:rsidRDefault="0063756E" w:rsidP="0063756E">
      <w:pPr>
        <w:tabs>
          <w:tab w:val="left" w:pos="735"/>
          <w:tab w:val="left" w:pos="1050"/>
          <w:tab w:val="left" w:pos="1080"/>
          <w:tab w:val="left" w:pos="1500"/>
        </w:tabs>
        <w:spacing w:line="360" w:lineRule="auto"/>
        <w:ind w:firstLineChars="200" w:firstLine="480"/>
        <w:rPr>
          <w:rFonts w:ascii="宋体" w:eastAsiaTheme="minorEastAsia" w:hAnsi="宋体" w:cstheme="minorBidi"/>
          <w:bCs/>
          <w:sz w:val="24"/>
          <w:szCs w:val="24"/>
        </w:rPr>
      </w:pPr>
      <w:r>
        <w:rPr>
          <w:rFonts w:ascii="宋体" w:eastAsiaTheme="minorEastAsia" w:hAnsi="宋体" w:cstheme="minorBidi" w:hint="eastAsia"/>
          <w:bCs/>
          <w:sz w:val="24"/>
          <w:szCs w:val="24"/>
        </w:rPr>
        <w:t xml:space="preserve">4. </w:t>
      </w:r>
      <w:r w:rsidR="006F63F5">
        <w:rPr>
          <w:rFonts w:ascii="宋体" w:eastAsiaTheme="minorEastAsia" w:hAnsi="宋体" w:cstheme="minorBidi" w:hint="eastAsia"/>
          <w:bCs/>
          <w:sz w:val="24"/>
          <w:szCs w:val="24"/>
        </w:rPr>
        <w:t>交货期：合同签订生效后90个</w:t>
      </w:r>
      <w:proofErr w:type="gramStart"/>
      <w:r w:rsidR="006F63F5">
        <w:rPr>
          <w:rFonts w:ascii="宋体" w:eastAsiaTheme="minorEastAsia" w:hAnsi="宋体" w:cstheme="minorBidi" w:hint="eastAsia"/>
          <w:bCs/>
          <w:sz w:val="24"/>
          <w:szCs w:val="24"/>
        </w:rPr>
        <w:t>日历天</w:t>
      </w:r>
      <w:proofErr w:type="gramEnd"/>
      <w:r w:rsidR="006F63F5">
        <w:rPr>
          <w:rFonts w:ascii="宋体" w:eastAsiaTheme="minorEastAsia" w:hAnsi="宋体" w:cstheme="minorBidi" w:hint="eastAsia"/>
          <w:bCs/>
          <w:sz w:val="24"/>
          <w:szCs w:val="24"/>
        </w:rPr>
        <w:t>内交货并安装调试完毕。</w:t>
      </w:r>
    </w:p>
    <w:p w:rsidR="003221F7" w:rsidRDefault="0063756E" w:rsidP="008C4535">
      <w:pPr>
        <w:spacing w:line="360" w:lineRule="auto"/>
        <w:ind w:firstLineChars="200" w:firstLine="480"/>
        <w:rPr>
          <w:rFonts w:ascii="宋体" w:eastAsiaTheme="minorEastAsia" w:hAnsi="宋体" w:cstheme="minorBidi"/>
          <w:bCs/>
          <w:sz w:val="24"/>
          <w:szCs w:val="24"/>
        </w:rPr>
      </w:pPr>
      <w:r>
        <w:rPr>
          <w:rFonts w:ascii="宋体" w:eastAsiaTheme="minorEastAsia" w:hAnsi="宋体" w:cstheme="minorBidi" w:hint="eastAsia"/>
          <w:bCs/>
          <w:sz w:val="24"/>
          <w:szCs w:val="24"/>
        </w:rPr>
        <w:t xml:space="preserve">5. </w:t>
      </w:r>
      <w:r w:rsidR="006F63F5">
        <w:rPr>
          <w:rFonts w:ascii="宋体" w:eastAsiaTheme="minorEastAsia" w:hAnsi="宋体" w:cstheme="minorBidi" w:hint="eastAsia"/>
          <w:bCs/>
          <w:sz w:val="24"/>
          <w:szCs w:val="24"/>
        </w:rPr>
        <w:t>免费</w:t>
      </w:r>
      <w:r w:rsidR="006F63F5">
        <w:rPr>
          <w:rFonts w:ascii="宋体" w:eastAsiaTheme="minorEastAsia" w:hAnsi="宋体" w:cstheme="minorBidi" w:hint="eastAsia"/>
          <w:sz w:val="24"/>
          <w:szCs w:val="24"/>
        </w:rPr>
        <w:t>质保期：</w:t>
      </w:r>
      <w:r w:rsidR="008C4535">
        <w:rPr>
          <w:rFonts w:ascii="宋体" w:eastAsiaTheme="minorEastAsia" w:hAnsi="宋体" w:cstheme="minorBidi" w:hint="eastAsia"/>
          <w:bCs/>
          <w:sz w:val="24"/>
          <w:szCs w:val="24"/>
        </w:rPr>
        <w:t>两</w:t>
      </w:r>
      <w:r w:rsidR="006F63F5" w:rsidRPr="00235B03">
        <w:rPr>
          <w:rFonts w:ascii="宋体" w:eastAsiaTheme="minorEastAsia" w:hAnsi="宋体" w:cstheme="minorBidi" w:hint="eastAsia"/>
          <w:bCs/>
          <w:sz w:val="24"/>
          <w:szCs w:val="24"/>
        </w:rPr>
        <w:t>年。</w:t>
      </w:r>
    </w:p>
    <w:p w:rsidR="0063756E" w:rsidRPr="008C4535" w:rsidRDefault="0063756E" w:rsidP="008C4535">
      <w:pPr>
        <w:spacing w:line="360" w:lineRule="auto"/>
        <w:ind w:firstLineChars="200" w:firstLine="480"/>
        <w:rPr>
          <w:rFonts w:ascii="宋体" w:eastAsiaTheme="minorEastAsia" w:hAnsi="宋体" w:cstheme="minorBidi"/>
          <w:bCs/>
          <w:sz w:val="24"/>
          <w:szCs w:val="24"/>
        </w:rPr>
      </w:pPr>
      <w:r>
        <w:rPr>
          <w:rFonts w:ascii="宋体" w:hAnsi="宋体" w:hint="eastAsia"/>
          <w:color w:val="000000" w:themeColor="text1"/>
          <w:sz w:val="24"/>
          <w:szCs w:val="24"/>
        </w:rPr>
        <w:t>6</w:t>
      </w:r>
      <w:r w:rsidRPr="009D2206">
        <w:rPr>
          <w:rFonts w:ascii="宋体" w:hAnsi="宋体" w:hint="eastAsia"/>
          <w:color w:val="000000" w:themeColor="text1"/>
          <w:sz w:val="24"/>
          <w:szCs w:val="24"/>
        </w:rPr>
        <w:t xml:space="preserve">. </w:t>
      </w:r>
      <w:r w:rsidRPr="009D2206">
        <w:rPr>
          <w:rFonts w:ascii="宋体" w:hAnsi="宋体" w:hint="eastAsia"/>
          <w:bCs/>
          <w:color w:val="000000" w:themeColor="text1"/>
          <w:sz w:val="24"/>
          <w:szCs w:val="24"/>
        </w:rPr>
        <w:t>本项目合同履行地点：</w:t>
      </w:r>
      <w:r>
        <w:rPr>
          <w:rFonts w:ascii="宋体" w:hAnsi="宋体" w:hint="eastAsia"/>
          <w:bCs/>
          <w:color w:val="000000" w:themeColor="text1"/>
          <w:sz w:val="24"/>
          <w:szCs w:val="24"/>
        </w:rPr>
        <w:t>无锡</w:t>
      </w:r>
      <w:r w:rsidR="00A4572E">
        <w:rPr>
          <w:rFonts w:ascii="宋体" w:hAnsi="宋体" w:hint="eastAsia"/>
          <w:bCs/>
          <w:color w:val="000000" w:themeColor="text1"/>
          <w:sz w:val="24"/>
          <w:szCs w:val="24"/>
        </w:rPr>
        <w:t>市，具体地点以合同书约定为准。</w:t>
      </w:r>
      <w:r w:rsidRPr="009D2206">
        <w:rPr>
          <w:rFonts w:ascii="宋体" w:hAnsi="宋体" w:hint="eastAsia"/>
          <w:bCs/>
          <w:color w:val="000000" w:themeColor="text1"/>
          <w:sz w:val="24"/>
          <w:szCs w:val="24"/>
        </w:rPr>
        <w:t>中标方必须按采购人要求将本项目中货物送到指定地点</w:t>
      </w:r>
      <w:r w:rsidRPr="009D2206">
        <w:rPr>
          <w:rFonts w:ascii="宋体" w:hAnsi="宋体"/>
          <w:bCs/>
          <w:color w:val="000000" w:themeColor="text1"/>
          <w:sz w:val="24"/>
          <w:szCs w:val="24"/>
        </w:rPr>
        <w:t>(</w:t>
      </w:r>
      <w:r w:rsidRPr="009D2206">
        <w:rPr>
          <w:rFonts w:ascii="宋体" w:hAnsi="宋体" w:hint="eastAsia"/>
          <w:bCs/>
          <w:color w:val="000000" w:themeColor="text1"/>
          <w:sz w:val="24"/>
          <w:szCs w:val="24"/>
        </w:rPr>
        <w:t>包括可能的分布范围</w:t>
      </w:r>
      <w:r w:rsidRPr="009D2206">
        <w:rPr>
          <w:rFonts w:ascii="宋体" w:hAnsi="宋体"/>
          <w:bCs/>
          <w:color w:val="000000" w:themeColor="text1"/>
          <w:sz w:val="24"/>
          <w:szCs w:val="24"/>
        </w:rPr>
        <w:t>)</w:t>
      </w:r>
      <w:r w:rsidRPr="009D2206">
        <w:rPr>
          <w:rFonts w:ascii="宋体" w:hAnsi="宋体" w:hint="eastAsia"/>
          <w:bCs/>
          <w:color w:val="000000" w:themeColor="text1"/>
          <w:sz w:val="24"/>
          <w:szCs w:val="24"/>
        </w:rPr>
        <w:t>，并分地实施安装调试。</w:t>
      </w:r>
    </w:p>
    <w:p w:rsidR="00E52A9B" w:rsidRPr="00E52A9B" w:rsidRDefault="00E52A9B" w:rsidP="00E52A9B">
      <w:pPr>
        <w:pStyle w:val="afff3"/>
        <w:spacing w:line="360" w:lineRule="auto"/>
        <w:ind w:leftChars="200" w:left="420"/>
        <w:rPr>
          <w:rFonts w:ascii="宋体" w:hAnsi="宋体"/>
          <w:bCs/>
          <w:color w:val="000000" w:themeColor="text1"/>
          <w:sz w:val="24"/>
          <w:szCs w:val="24"/>
        </w:rPr>
      </w:pPr>
      <w:r w:rsidRPr="00E52A9B">
        <w:rPr>
          <w:rFonts w:ascii="宋体" w:hAnsi="宋体" w:hint="eastAsia"/>
          <w:bCs/>
          <w:color w:val="000000" w:themeColor="text1"/>
          <w:sz w:val="24"/>
          <w:szCs w:val="24"/>
        </w:rPr>
        <w:t>7. 付款方式：</w:t>
      </w:r>
    </w:p>
    <w:p w:rsidR="00E52A9B" w:rsidRPr="00E52A9B" w:rsidRDefault="00E52A9B" w:rsidP="00E52A9B">
      <w:pPr>
        <w:pStyle w:val="afff3"/>
        <w:spacing w:line="360" w:lineRule="auto"/>
        <w:ind w:leftChars="200" w:left="420"/>
        <w:rPr>
          <w:rFonts w:ascii="宋体" w:hAnsi="宋体"/>
          <w:bCs/>
          <w:color w:val="000000" w:themeColor="text1"/>
          <w:sz w:val="24"/>
          <w:szCs w:val="24"/>
        </w:rPr>
      </w:pPr>
      <w:r w:rsidRPr="00E52A9B">
        <w:rPr>
          <w:rFonts w:hint="eastAsia"/>
          <w:color w:val="000000" w:themeColor="text1"/>
          <w:sz w:val="24"/>
          <w:szCs w:val="24"/>
        </w:rPr>
        <w:t>（</w:t>
      </w:r>
      <w:r w:rsidRPr="00E52A9B">
        <w:rPr>
          <w:color w:val="000000" w:themeColor="text1"/>
          <w:sz w:val="24"/>
          <w:szCs w:val="24"/>
        </w:rPr>
        <w:t>1</w:t>
      </w:r>
      <w:r w:rsidRPr="00E52A9B">
        <w:rPr>
          <w:rFonts w:hint="eastAsia"/>
          <w:color w:val="000000" w:themeColor="text1"/>
          <w:sz w:val="24"/>
          <w:szCs w:val="24"/>
        </w:rPr>
        <w:t>）验收合格后支付全款。</w:t>
      </w:r>
    </w:p>
    <w:p w:rsidR="003221F7" w:rsidRPr="00E52A9B" w:rsidRDefault="00E52A9B" w:rsidP="00E52A9B">
      <w:pPr>
        <w:spacing w:line="360" w:lineRule="auto"/>
        <w:ind w:firstLineChars="150" w:firstLine="360"/>
        <w:rPr>
          <w:rFonts w:ascii="宋体" w:eastAsiaTheme="minorEastAsia" w:hAnsi="宋体" w:cstheme="minorBidi"/>
          <w:bCs/>
          <w:color w:val="000000" w:themeColor="text1"/>
          <w:sz w:val="24"/>
          <w:szCs w:val="24"/>
        </w:rPr>
      </w:pPr>
      <w:r w:rsidRPr="00E52A9B">
        <w:rPr>
          <w:rFonts w:hint="eastAsia"/>
          <w:color w:val="000000" w:themeColor="text1"/>
          <w:sz w:val="24"/>
          <w:szCs w:val="24"/>
        </w:rPr>
        <w:t>（</w:t>
      </w:r>
      <w:r w:rsidRPr="00E52A9B">
        <w:rPr>
          <w:color w:val="000000" w:themeColor="text1"/>
          <w:sz w:val="24"/>
          <w:szCs w:val="24"/>
        </w:rPr>
        <w:t>2</w:t>
      </w:r>
      <w:r w:rsidRPr="00E52A9B">
        <w:rPr>
          <w:rFonts w:hint="eastAsia"/>
          <w:color w:val="000000" w:themeColor="text1"/>
          <w:sz w:val="24"/>
          <w:szCs w:val="24"/>
        </w:rPr>
        <w:t>）合同签订后，中标方向采购方支付</w:t>
      </w:r>
      <w:r w:rsidRPr="00E52A9B">
        <w:rPr>
          <w:color w:val="000000" w:themeColor="text1"/>
          <w:sz w:val="24"/>
          <w:szCs w:val="24"/>
        </w:rPr>
        <w:t>5%</w:t>
      </w:r>
      <w:r w:rsidRPr="00E52A9B">
        <w:rPr>
          <w:rFonts w:hint="eastAsia"/>
          <w:color w:val="000000" w:themeColor="text1"/>
          <w:sz w:val="24"/>
          <w:szCs w:val="24"/>
        </w:rPr>
        <w:t>的履约保证金，项目验收合格后，履约保证金转为质量保证金，质保期满后且无质量问题，</w:t>
      </w:r>
      <w:r w:rsidRPr="00E52A9B">
        <w:rPr>
          <w:color w:val="000000" w:themeColor="text1"/>
          <w:sz w:val="24"/>
          <w:szCs w:val="24"/>
        </w:rPr>
        <w:t>10</w:t>
      </w:r>
      <w:r w:rsidRPr="00E52A9B">
        <w:rPr>
          <w:rFonts w:hint="eastAsia"/>
          <w:color w:val="000000" w:themeColor="text1"/>
          <w:sz w:val="24"/>
          <w:szCs w:val="24"/>
        </w:rPr>
        <w:t>个工作日内无息退还。</w:t>
      </w:r>
    </w:p>
    <w:p w:rsidR="00506C21" w:rsidRDefault="00506C21" w:rsidP="00506C21">
      <w:pPr>
        <w:spacing w:line="360" w:lineRule="auto"/>
        <w:ind w:firstLineChars="200" w:firstLine="480"/>
        <w:rPr>
          <w:rFonts w:ascii="宋体" w:hAnsi="宋体"/>
          <w:bCs/>
          <w:color w:val="000000" w:themeColor="text1"/>
          <w:szCs w:val="24"/>
        </w:rPr>
      </w:pPr>
      <w:r>
        <w:rPr>
          <w:rFonts w:ascii="宋体" w:eastAsiaTheme="minorEastAsia" w:hAnsi="宋体" w:cstheme="minorBidi" w:hint="eastAsia"/>
          <w:bCs/>
          <w:sz w:val="24"/>
          <w:szCs w:val="24"/>
        </w:rPr>
        <w:t>8</w:t>
      </w:r>
      <w:r w:rsidR="0063756E">
        <w:rPr>
          <w:rFonts w:ascii="宋体" w:eastAsiaTheme="minorEastAsia" w:hAnsi="宋体" w:cstheme="minorBidi" w:hint="eastAsia"/>
          <w:bCs/>
          <w:sz w:val="24"/>
          <w:szCs w:val="24"/>
        </w:rPr>
        <w:t xml:space="preserve">. </w:t>
      </w:r>
      <w:r w:rsidRPr="009D2206">
        <w:rPr>
          <w:rFonts w:ascii="宋体" w:hAnsi="宋体" w:hint="eastAsia"/>
          <w:bCs/>
          <w:color w:val="000000" w:themeColor="text1"/>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r w:rsidRPr="009D2206">
        <w:rPr>
          <w:rFonts w:ascii="宋体" w:hAnsi="宋体" w:hint="eastAsia"/>
          <w:bCs/>
          <w:color w:val="000000" w:themeColor="text1"/>
          <w:szCs w:val="24"/>
        </w:rPr>
        <w:t>。</w:t>
      </w:r>
    </w:p>
    <w:p w:rsidR="00D4074F" w:rsidRPr="009D2206" w:rsidRDefault="00D4074F" w:rsidP="00D4074F">
      <w:pPr>
        <w:spacing w:line="360" w:lineRule="auto"/>
        <w:ind w:firstLineChars="200" w:firstLine="480"/>
        <w:rPr>
          <w:rFonts w:ascii="宋体" w:eastAsiaTheme="minorEastAsia" w:hAnsi="宋体" w:cstheme="minorBidi"/>
          <w:bCs/>
          <w:color w:val="000000" w:themeColor="text1"/>
          <w:sz w:val="24"/>
          <w:szCs w:val="24"/>
        </w:rPr>
      </w:pPr>
      <w:r w:rsidRPr="00D4074F">
        <w:rPr>
          <w:rFonts w:ascii="宋体" w:eastAsiaTheme="minorEastAsia" w:hAnsi="宋体" w:cstheme="minorBidi" w:hint="eastAsia"/>
          <w:bCs/>
          <w:sz w:val="24"/>
          <w:szCs w:val="24"/>
        </w:rPr>
        <w:t xml:space="preserve">9. </w:t>
      </w:r>
      <w:r>
        <w:rPr>
          <w:rFonts w:ascii="宋体" w:eastAsiaTheme="minorEastAsia" w:hAnsi="宋体" w:cstheme="minorBidi" w:hint="eastAsia"/>
          <w:bCs/>
          <w:sz w:val="24"/>
          <w:szCs w:val="24"/>
        </w:rPr>
        <w:t>本项目投标总报价包括设备及其配件、辅助材料、安装、调试、保洁费、人工、机械、仓储、保险（临时保险）、运费、各种税费（购置税需方承担）、</w:t>
      </w:r>
      <w:r w:rsidRPr="00D4074F">
        <w:rPr>
          <w:rFonts w:ascii="宋体" w:eastAsiaTheme="minorEastAsia" w:hAnsi="宋体" w:cstheme="minorBidi" w:hint="eastAsia"/>
          <w:bCs/>
          <w:sz w:val="24"/>
          <w:szCs w:val="24"/>
        </w:rPr>
        <w:t>劳保、专利技术</w:t>
      </w:r>
      <w:r>
        <w:rPr>
          <w:rFonts w:ascii="宋体" w:eastAsiaTheme="minorEastAsia" w:hAnsi="宋体" w:cstheme="minorBidi" w:hint="eastAsia"/>
          <w:bCs/>
          <w:sz w:val="24"/>
          <w:szCs w:val="24"/>
        </w:rPr>
        <w:t>及售后服务等从项目中标起到项目正式交付以及免费质保期内所发生的一切费用。</w:t>
      </w:r>
    </w:p>
    <w:p w:rsidR="00506C21" w:rsidRPr="009D2206" w:rsidRDefault="00506C21" w:rsidP="00506C21">
      <w:pPr>
        <w:spacing w:line="360" w:lineRule="auto"/>
        <w:ind w:firstLineChars="200" w:firstLine="480"/>
        <w:rPr>
          <w:rFonts w:ascii="宋体" w:eastAsiaTheme="minorEastAsia" w:hAnsi="宋体" w:cstheme="minorBidi"/>
          <w:bCs/>
          <w:color w:val="000000" w:themeColor="text1"/>
          <w:sz w:val="24"/>
          <w:szCs w:val="24"/>
        </w:rPr>
      </w:pPr>
      <w:r>
        <w:rPr>
          <w:rFonts w:ascii="宋体" w:eastAsiaTheme="minorEastAsia" w:hAnsi="宋体" w:cstheme="minorBidi" w:hint="eastAsia"/>
          <w:bCs/>
          <w:color w:val="000000" w:themeColor="text1"/>
          <w:sz w:val="24"/>
          <w:szCs w:val="24"/>
        </w:rPr>
        <w:t>10</w:t>
      </w:r>
      <w:r w:rsidRPr="009D2206">
        <w:rPr>
          <w:rFonts w:ascii="宋体" w:eastAsiaTheme="minorEastAsia" w:hAnsi="宋体" w:cstheme="minorBidi" w:hint="eastAsia"/>
          <w:bCs/>
          <w:color w:val="000000" w:themeColor="text1"/>
          <w:sz w:val="24"/>
          <w:szCs w:val="24"/>
        </w:rPr>
        <w:t>.本项目中有政府强制采购节能产品的，只能选择</w:t>
      </w:r>
      <w:r w:rsidRPr="009D2206">
        <w:rPr>
          <w:rFonts w:ascii="宋体" w:eastAsiaTheme="minorEastAsia" w:hAnsi="宋体" w:cstheme="minorBidi"/>
          <w:bCs/>
          <w:color w:val="000000" w:themeColor="text1"/>
          <w:sz w:val="24"/>
          <w:szCs w:val="24"/>
        </w:rPr>
        <w:t>财政部</w:t>
      </w:r>
      <w:r w:rsidRPr="009D2206">
        <w:rPr>
          <w:rFonts w:ascii="宋体" w:eastAsiaTheme="minorEastAsia" w:hAnsi="宋体" w:cstheme="minorBidi" w:hint="eastAsia"/>
          <w:bCs/>
          <w:color w:val="000000" w:themeColor="text1"/>
          <w:sz w:val="24"/>
          <w:szCs w:val="24"/>
        </w:rPr>
        <w:t>、</w:t>
      </w:r>
      <w:r w:rsidRPr="009D2206">
        <w:rPr>
          <w:rFonts w:ascii="宋体" w:eastAsiaTheme="minorEastAsia" w:hAnsi="宋体" w:cstheme="minorBidi"/>
          <w:bCs/>
          <w:color w:val="000000" w:themeColor="text1"/>
          <w:sz w:val="24"/>
          <w:szCs w:val="24"/>
        </w:rPr>
        <w:t>国家发展改革委公布</w:t>
      </w:r>
      <w:r w:rsidRPr="009D2206">
        <w:rPr>
          <w:rFonts w:ascii="宋体" w:eastAsiaTheme="minorEastAsia" w:hAnsi="宋体" w:cstheme="minorBidi" w:hint="eastAsia"/>
          <w:bCs/>
          <w:color w:val="000000" w:themeColor="text1"/>
          <w:sz w:val="24"/>
          <w:szCs w:val="24"/>
        </w:rPr>
        <w:t>的现行《节能产品政府采购清单》中的产品进行报价。</w:t>
      </w:r>
    </w:p>
    <w:p w:rsidR="00506C21" w:rsidRPr="009D2206" w:rsidRDefault="00506C21" w:rsidP="00506C21">
      <w:pPr>
        <w:spacing w:line="360" w:lineRule="auto"/>
        <w:ind w:firstLineChars="200" w:firstLine="480"/>
        <w:rPr>
          <w:rFonts w:ascii="宋体" w:eastAsiaTheme="minorEastAsia" w:hAnsi="宋体" w:cstheme="minorBidi"/>
          <w:bCs/>
          <w:color w:val="000000" w:themeColor="text1"/>
          <w:sz w:val="24"/>
          <w:szCs w:val="24"/>
        </w:rPr>
      </w:pPr>
      <w:r>
        <w:rPr>
          <w:rFonts w:ascii="宋体" w:eastAsiaTheme="minorEastAsia" w:hAnsi="宋体" w:cstheme="minorBidi" w:hint="eastAsia"/>
          <w:bCs/>
          <w:color w:val="000000" w:themeColor="text1"/>
          <w:sz w:val="24"/>
          <w:szCs w:val="24"/>
        </w:rPr>
        <w:t>11</w:t>
      </w:r>
      <w:r w:rsidRPr="009D2206">
        <w:rPr>
          <w:rFonts w:ascii="宋体" w:eastAsiaTheme="minorEastAsia" w:hAnsi="宋体" w:cstheme="minorBidi" w:hint="eastAsia"/>
          <w:bCs/>
          <w:color w:val="000000" w:themeColor="text1"/>
          <w:sz w:val="24"/>
          <w:szCs w:val="24"/>
        </w:rPr>
        <w:t>.本项目中有信息安全产品的，必须选择经国家认证的信息安全产品，并提供由中国信息</w:t>
      </w:r>
      <w:r w:rsidRPr="009D2206">
        <w:rPr>
          <w:rFonts w:ascii="宋体" w:eastAsiaTheme="minorEastAsia" w:hAnsi="宋体" w:cstheme="minorBidi" w:hint="eastAsia"/>
          <w:bCs/>
          <w:color w:val="000000" w:themeColor="text1"/>
          <w:sz w:val="24"/>
          <w:szCs w:val="24"/>
        </w:rPr>
        <w:lastRenderedPageBreak/>
        <w:t>安全认证中心颁发的有效认证证书复印件。</w:t>
      </w:r>
    </w:p>
    <w:p w:rsidR="00506C21" w:rsidRPr="009D2206" w:rsidRDefault="00506C21" w:rsidP="00506C21">
      <w:pPr>
        <w:spacing w:line="360" w:lineRule="auto"/>
        <w:ind w:firstLineChars="200" w:firstLine="480"/>
        <w:rPr>
          <w:rFonts w:ascii="宋体" w:eastAsiaTheme="minorEastAsia" w:hAnsi="宋体" w:cstheme="minorBidi"/>
          <w:bCs/>
          <w:color w:val="000000" w:themeColor="text1"/>
          <w:sz w:val="24"/>
          <w:szCs w:val="24"/>
        </w:rPr>
      </w:pPr>
      <w:r w:rsidRPr="009D2206">
        <w:rPr>
          <w:rFonts w:ascii="宋体" w:eastAsiaTheme="minorEastAsia" w:hAnsi="宋体" w:cstheme="minorBidi" w:hint="eastAsia"/>
          <w:bCs/>
          <w:color w:val="000000" w:themeColor="text1"/>
          <w:sz w:val="24"/>
          <w:szCs w:val="24"/>
        </w:rPr>
        <w:t>12.根据国家扶持中小企业的有关政策，在我中心组织的采购项目中标的供应商，如需要政府采购合同融资，请</w:t>
      </w:r>
      <w:proofErr w:type="gramStart"/>
      <w:r w:rsidRPr="009D2206">
        <w:rPr>
          <w:rFonts w:ascii="宋体" w:eastAsiaTheme="minorEastAsia" w:hAnsi="宋体" w:cstheme="minorBidi" w:hint="eastAsia"/>
          <w:bCs/>
          <w:color w:val="000000" w:themeColor="text1"/>
          <w:sz w:val="24"/>
          <w:szCs w:val="24"/>
        </w:rPr>
        <w:t>按锡财购</w:t>
      </w:r>
      <w:proofErr w:type="gramEnd"/>
      <w:r w:rsidRPr="009D2206">
        <w:rPr>
          <w:rFonts w:ascii="宋体" w:eastAsiaTheme="minorEastAsia" w:hAnsi="宋体" w:cstheme="minorBidi" w:hint="eastAsia"/>
          <w:bCs/>
          <w:color w:val="000000" w:themeColor="text1"/>
          <w:sz w:val="24"/>
          <w:szCs w:val="24"/>
        </w:rPr>
        <w:t>【2020】17号文件执行。</w:t>
      </w:r>
    </w:p>
    <w:p w:rsidR="00506C21" w:rsidRPr="009D2206" w:rsidRDefault="00506C21" w:rsidP="00506C21">
      <w:pPr>
        <w:spacing w:line="360" w:lineRule="auto"/>
        <w:ind w:firstLineChars="200" w:firstLine="480"/>
        <w:rPr>
          <w:rFonts w:ascii="宋体" w:eastAsiaTheme="minorEastAsia" w:hAnsi="宋体" w:cstheme="minorBidi"/>
          <w:bCs/>
          <w:color w:val="000000" w:themeColor="text1"/>
          <w:sz w:val="24"/>
          <w:szCs w:val="24"/>
        </w:rPr>
      </w:pPr>
      <w:r w:rsidRPr="009D2206">
        <w:rPr>
          <w:rFonts w:ascii="宋体" w:eastAsiaTheme="minorEastAsia" w:hAnsi="宋体" w:cstheme="minorBidi" w:hint="eastAsia"/>
          <w:bCs/>
          <w:color w:val="000000" w:themeColor="text1"/>
          <w:sz w:val="24"/>
          <w:szCs w:val="24"/>
        </w:rPr>
        <w:t>13.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rsidR="003221F7" w:rsidRDefault="00506C21" w:rsidP="00506C21">
      <w:pPr>
        <w:tabs>
          <w:tab w:val="left" w:pos="525"/>
          <w:tab w:val="left" w:pos="945"/>
        </w:tabs>
        <w:spacing w:line="360" w:lineRule="auto"/>
        <w:ind w:firstLine="480"/>
        <w:rPr>
          <w:rFonts w:ascii="宋体" w:eastAsiaTheme="minorEastAsia" w:hAnsi="宋体" w:cstheme="minorBidi"/>
          <w:bCs/>
          <w:sz w:val="24"/>
          <w:szCs w:val="24"/>
        </w:rPr>
      </w:pPr>
      <w:r w:rsidRPr="009D2206">
        <w:rPr>
          <w:rFonts w:ascii="宋体" w:eastAsiaTheme="minorEastAsia" w:hAnsi="宋体" w:cstheme="minorBidi" w:hint="eastAsia"/>
          <w:bCs/>
          <w:color w:val="000000" w:themeColor="text1"/>
          <w:sz w:val="24"/>
          <w:szCs w:val="24"/>
        </w:rPr>
        <w:t>14.依据《政府采购促进中小企业发展管理办法》规定享受扶持政策获得政府采购合同的，小</w:t>
      </w:r>
      <w:proofErr w:type="gramStart"/>
      <w:r w:rsidRPr="009D2206">
        <w:rPr>
          <w:rFonts w:ascii="宋体" w:eastAsiaTheme="minorEastAsia" w:hAnsi="宋体" w:cstheme="minorBidi" w:hint="eastAsia"/>
          <w:bCs/>
          <w:color w:val="000000" w:themeColor="text1"/>
          <w:sz w:val="24"/>
          <w:szCs w:val="24"/>
        </w:rPr>
        <w:t>微企业</w:t>
      </w:r>
      <w:proofErr w:type="gramEnd"/>
      <w:r w:rsidRPr="009D2206">
        <w:rPr>
          <w:rFonts w:ascii="宋体" w:eastAsiaTheme="minorEastAsia" w:hAnsi="宋体" w:cstheme="minorBidi" w:hint="eastAsia"/>
          <w:bCs/>
          <w:color w:val="000000" w:themeColor="text1"/>
          <w:sz w:val="24"/>
          <w:szCs w:val="24"/>
        </w:rPr>
        <w:t>不得将合同分包给大中型企业，中型企业不得将合同分包给大型企业。</w:t>
      </w:r>
    </w:p>
    <w:p w:rsidR="003221F7" w:rsidRDefault="003221F7">
      <w:pPr>
        <w:rPr>
          <w:rFonts w:asciiTheme="minorHAnsi" w:eastAsiaTheme="minorEastAsia" w:hAnsiTheme="minorHAnsi" w:cstheme="minorBidi"/>
          <w:szCs w:val="24"/>
        </w:rPr>
      </w:pPr>
    </w:p>
    <w:p w:rsidR="003221F7" w:rsidRDefault="003221F7">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pPr>
        <w:widowControl/>
        <w:spacing w:line="360" w:lineRule="auto"/>
        <w:ind w:firstLineChars="200" w:firstLine="480"/>
        <w:jc w:val="left"/>
        <w:rPr>
          <w:rFonts w:ascii="宋体"/>
          <w:sz w:val="24"/>
          <w:szCs w:val="24"/>
        </w:rPr>
      </w:pPr>
    </w:p>
    <w:p w:rsidR="00596FD8" w:rsidRDefault="00596FD8" w:rsidP="00E52A9B">
      <w:pPr>
        <w:widowControl/>
        <w:spacing w:line="360" w:lineRule="auto"/>
        <w:jc w:val="left"/>
        <w:rPr>
          <w:rFonts w:ascii="宋体"/>
          <w:sz w:val="24"/>
          <w:szCs w:val="24"/>
        </w:rPr>
      </w:pPr>
    </w:p>
    <w:p w:rsidR="003221F7" w:rsidRDefault="006F63F5">
      <w:pPr>
        <w:pStyle w:val="1"/>
        <w:rPr>
          <w:rFonts w:cs="Times New Roman"/>
        </w:rPr>
      </w:pPr>
      <w:bookmarkStart w:id="5" w:name="五．合同条款"/>
      <w:bookmarkEnd w:id="5"/>
      <w:r>
        <w:rPr>
          <w:rFonts w:cs="Times New Roman" w:hint="eastAsia"/>
        </w:rPr>
        <w:t>四．合同书（格式文本）</w:t>
      </w:r>
    </w:p>
    <w:p w:rsidR="003221F7" w:rsidRDefault="006F63F5">
      <w:pPr>
        <w:spacing w:line="440" w:lineRule="exact"/>
        <w:rPr>
          <w:rFonts w:ascii="宋体"/>
          <w:bCs/>
          <w:sz w:val="24"/>
          <w:szCs w:val="24"/>
          <w:u w:val="single"/>
        </w:rPr>
      </w:pPr>
      <w:r>
        <w:rPr>
          <w:rFonts w:ascii="宋体" w:hAnsi="宋体" w:hint="eastAsia"/>
          <w:bCs/>
          <w:sz w:val="24"/>
          <w:szCs w:val="24"/>
        </w:rPr>
        <w:t>需方（采购人）：</w:t>
      </w:r>
      <w:r>
        <w:rPr>
          <w:rFonts w:ascii="宋体" w:hAnsi="宋体" w:hint="eastAsia"/>
          <w:bCs/>
          <w:sz w:val="24"/>
          <w:szCs w:val="24"/>
          <w:u w:val="single"/>
        </w:rPr>
        <w:t xml:space="preserve">                          </w:t>
      </w:r>
    </w:p>
    <w:p w:rsidR="003221F7" w:rsidRDefault="006F63F5">
      <w:pPr>
        <w:spacing w:line="440" w:lineRule="exact"/>
        <w:rPr>
          <w:rFonts w:ascii="宋体" w:hAnsi="宋体"/>
          <w:bCs/>
          <w:sz w:val="24"/>
          <w:szCs w:val="24"/>
          <w:u w:val="single"/>
        </w:rPr>
      </w:pPr>
      <w:r>
        <w:rPr>
          <w:rFonts w:ascii="宋体" w:hAnsi="宋体" w:hint="eastAsia"/>
          <w:bCs/>
          <w:sz w:val="24"/>
          <w:szCs w:val="24"/>
        </w:rPr>
        <w:t>供方（中标方）：</w:t>
      </w:r>
      <w:r>
        <w:rPr>
          <w:rFonts w:ascii="宋体" w:hAnsi="宋体" w:hint="eastAsia"/>
          <w:bCs/>
          <w:sz w:val="24"/>
          <w:szCs w:val="24"/>
          <w:u w:val="single"/>
        </w:rPr>
        <w:t xml:space="preserve">                          </w:t>
      </w:r>
    </w:p>
    <w:p w:rsidR="003221F7" w:rsidRDefault="003221F7">
      <w:pPr>
        <w:spacing w:line="440" w:lineRule="exact"/>
        <w:rPr>
          <w:rFonts w:ascii="宋体"/>
          <w:bCs/>
          <w:sz w:val="24"/>
          <w:szCs w:val="24"/>
          <w:u w:val="single"/>
        </w:rPr>
      </w:pPr>
    </w:p>
    <w:p w:rsidR="003221F7" w:rsidRDefault="006F63F5">
      <w:pPr>
        <w:numPr>
          <w:ilvl w:val="0"/>
          <w:numId w:val="5"/>
        </w:numPr>
        <w:tabs>
          <w:tab w:val="clear" w:pos="450"/>
          <w:tab w:val="left" w:pos="210"/>
          <w:tab w:val="left" w:pos="840"/>
          <w:tab w:val="left" w:pos="1260"/>
        </w:tabs>
        <w:spacing w:line="440" w:lineRule="exact"/>
        <w:ind w:left="0" w:firstLineChars="218" w:firstLine="523"/>
        <w:rPr>
          <w:rFonts w:ascii="宋体"/>
          <w:bCs/>
          <w:sz w:val="24"/>
          <w:szCs w:val="24"/>
        </w:rPr>
      </w:pPr>
      <w:r>
        <w:rPr>
          <w:rFonts w:ascii="宋体" w:hAnsi="宋体" w:hint="eastAsia"/>
          <w:bCs/>
          <w:sz w:val="24"/>
          <w:szCs w:val="24"/>
        </w:rPr>
        <w:t>采购编号：</w:t>
      </w:r>
      <w:r w:rsidR="0090610C">
        <w:rPr>
          <w:rFonts w:ascii="宋体" w:hAnsi="宋体" w:hint="eastAsia"/>
          <w:bCs/>
          <w:sz w:val="24"/>
          <w:szCs w:val="24"/>
          <w:u w:val="single"/>
        </w:rPr>
        <w:t>WXJYCG2021-031（2）</w:t>
      </w:r>
      <w:r>
        <w:rPr>
          <w:rFonts w:ascii="宋体" w:hAnsi="宋体" w:hint="eastAsia"/>
          <w:bCs/>
          <w:sz w:val="24"/>
          <w:szCs w:val="24"/>
          <w:u w:val="single"/>
        </w:rPr>
        <w:t xml:space="preserve">                       </w:t>
      </w:r>
      <w:r w:rsidR="00506C21">
        <w:rPr>
          <w:rFonts w:ascii="宋体" w:hAnsi="宋体" w:hint="eastAsia"/>
          <w:bCs/>
          <w:sz w:val="24"/>
          <w:szCs w:val="24"/>
          <w:u w:val="single"/>
        </w:rPr>
        <w:t xml:space="preserve"> </w:t>
      </w:r>
      <w:r>
        <w:rPr>
          <w:rFonts w:ascii="宋体" w:hAnsi="宋体" w:hint="eastAsia"/>
          <w:bCs/>
          <w:sz w:val="24"/>
          <w:szCs w:val="24"/>
          <w:u w:val="single"/>
        </w:rPr>
        <w:t xml:space="preserve">                    </w:t>
      </w:r>
    </w:p>
    <w:p w:rsidR="003221F7" w:rsidRDefault="006F63F5">
      <w:pPr>
        <w:numPr>
          <w:ilvl w:val="0"/>
          <w:numId w:val="5"/>
        </w:numPr>
        <w:tabs>
          <w:tab w:val="clear" w:pos="450"/>
          <w:tab w:val="left" w:pos="210"/>
          <w:tab w:val="left" w:pos="840"/>
          <w:tab w:val="left" w:pos="1260"/>
        </w:tabs>
        <w:spacing w:line="440" w:lineRule="exact"/>
        <w:ind w:left="0" w:firstLineChars="218" w:firstLine="523"/>
        <w:rPr>
          <w:rFonts w:ascii="宋体"/>
          <w:bCs/>
          <w:sz w:val="24"/>
          <w:szCs w:val="24"/>
        </w:rPr>
      </w:pPr>
      <w:r>
        <w:rPr>
          <w:rFonts w:ascii="宋体" w:hAnsi="宋体" w:hint="eastAsia"/>
          <w:bCs/>
          <w:sz w:val="24"/>
          <w:szCs w:val="24"/>
        </w:rPr>
        <w:t>采购内容：</w:t>
      </w:r>
      <w:r>
        <w:rPr>
          <w:rFonts w:ascii="宋体" w:hAnsi="宋体"/>
          <w:bCs/>
          <w:sz w:val="24"/>
          <w:szCs w:val="24"/>
          <w:u w:val="single"/>
        </w:rPr>
        <w:t xml:space="preserve">                                                           </w:t>
      </w:r>
    </w:p>
    <w:p w:rsidR="003221F7" w:rsidRDefault="006F63F5">
      <w:pPr>
        <w:numPr>
          <w:ilvl w:val="0"/>
          <w:numId w:val="5"/>
        </w:numPr>
        <w:tabs>
          <w:tab w:val="clear" w:pos="450"/>
          <w:tab w:val="left" w:pos="210"/>
          <w:tab w:val="left" w:pos="840"/>
          <w:tab w:val="left" w:pos="1260"/>
        </w:tabs>
        <w:spacing w:line="440" w:lineRule="exact"/>
        <w:ind w:left="0" w:firstLineChars="218" w:firstLine="523"/>
        <w:rPr>
          <w:rFonts w:ascii="宋体"/>
          <w:bCs/>
          <w:sz w:val="24"/>
          <w:szCs w:val="24"/>
        </w:rPr>
      </w:pPr>
      <w:r>
        <w:rPr>
          <w:rFonts w:ascii="宋体" w:hAnsi="宋体" w:hint="eastAsia"/>
          <w:bCs/>
          <w:sz w:val="24"/>
          <w:szCs w:val="24"/>
        </w:rPr>
        <w:t>中标总金额：（大写）；</w:t>
      </w:r>
      <w:r>
        <w:rPr>
          <w:rFonts w:ascii="宋体" w:hAnsi="宋体" w:hint="eastAsia"/>
          <w:bCs/>
          <w:sz w:val="24"/>
          <w:szCs w:val="24"/>
          <w:u w:val="single"/>
        </w:rPr>
        <w:t xml:space="preserve">              </w:t>
      </w:r>
      <w:r>
        <w:rPr>
          <w:rFonts w:ascii="宋体" w:hAnsi="宋体" w:hint="eastAsia"/>
          <w:bCs/>
          <w:sz w:val="24"/>
          <w:szCs w:val="24"/>
        </w:rPr>
        <w:t>（小写）</w:t>
      </w:r>
      <w:r>
        <w:rPr>
          <w:rFonts w:ascii="宋体" w:hAnsi="宋体" w:hint="eastAsia"/>
          <w:bCs/>
          <w:sz w:val="24"/>
          <w:szCs w:val="24"/>
          <w:u w:val="single"/>
        </w:rPr>
        <w:t xml:space="preserve">                         </w:t>
      </w:r>
    </w:p>
    <w:p w:rsidR="003221F7" w:rsidRDefault="006F63F5">
      <w:pPr>
        <w:numPr>
          <w:ilvl w:val="0"/>
          <w:numId w:val="5"/>
        </w:numPr>
        <w:tabs>
          <w:tab w:val="clear" w:pos="450"/>
          <w:tab w:val="left" w:pos="210"/>
          <w:tab w:val="left" w:pos="840"/>
          <w:tab w:val="left" w:pos="1260"/>
        </w:tabs>
        <w:spacing w:line="440" w:lineRule="exact"/>
        <w:ind w:left="0" w:firstLineChars="218" w:firstLine="523"/>
        <w:rPr>
          <w:rFonts w:ascii="宋体"/>
          <w:bCs/>
          <w:sz w:val="24"/>
          <w:szCs w:val="24"/>
        </w:rPr>
      </w:pPr>
      <w:r>
        <w:rPr>
          <w:rFonts w:ascii="宋体" w:hAnsi="宋体" w:hint="eastAsia"/>
          <w:bCs/>
          <w:sz w:val="24"/>
          <w:szCs w:val="24"/>
        </w:rPr>
        <w:t>质量和包装要求及验收标准：</w:t>
      </w:r>
      <w:r>
        <w:rPr>
          <w:rFonts w:ascii="宋体" w:hAnsi="宋体" w:hint="eastAsia"/>
          <w:bCs/>
          <w:sz w:val="24"/>
          <w:szCs w:val="24"/>
          <w:u w:val="single"/>
        </w:rPr>
        <w:t xml:space="preserve">                                           </w:t>
      </w:r>
    </w:p>
    <w:p w:rsidR="003221F7" w:rsidRDefault="006F63F5">
      <w:pPr>
        <w:numPr>
          <w:ilvl w:val="0"/>
          <w:numId w:val="5"/>
        </w:numPr>
        <w:tabs>
          <w:tab w:val="clear" w:pos="450"/>
          <w:tab w:val="left" w:pos="210"/>
          <w:tab w:val="left" w:pos="840"/>
          <w:tab w:val="left" w:pos="1260"/>
        </w:tabs>
        <w:spacing w:line="440" w:lineRule="exact"/>
        <w:ind w:left="0" w:firstLineChars="218" w:firstLine="523"/>
        <w:rPr>
          <w:rFonts w:ascii="宋体"/>
          <w:bCs/>
          <w:sz w:val="24"/>
          <w:szCs w:val="24"/>
        </w:rPr>
      </w:pPr>
      <w:r>
        <w:rPr>
          <w:rFonts w:ascii="宋体" w:hAnsi="宋体" w:hint="eastAsia"/>
          <w:bCs/>
          <w:sz w:val="24"/>
          <w:szCs w:val="24"/>
        </w:rPr>
        <w:t>交货期或完工期：</w:t>
      </w:r>
      <w:r>
        <w:rPr>
          <w:rFonts w:ascii="宋体" w:hAnsi="宋体" w:hint="eastAsia"/>
          <w:bCs/>
          <w:sz w:val="24"/>
          <w:szCs w:val="24"/>
          <w:u w:val="single"/>
        </w:rPr>
        <w:t xml:space="preserve">                                                     </w:t>
      </w:r>
    </w:p>
    <w:p w:rsidR="003221F7" w:rsidRDefault="006F63F5">
      <w:pPr>
        <w:numPr>
          <w:ilvl w:val="0"/>
          <w:numId w:val="5"/>
        </w:numPr>
        <w:tabs>
          <w:tab w:val="clear" w:pos="450"/>
          <w:tab w:val="left" w:pos="210"/>
          <w:tab w:val="left" w:pos="840"/>
          <w:tab w:val="left" w:pos="1260"/>
        </w:tabs>
        <w:spacing w:line="440" w:lineRule="exact"/>
        <w:ind w:left="0" w:firstLineChars="218" w:firstLine="523"/>
        <w:rPr>
          <w:rFonts w:ascii="宋体"/>
          <w:bCs/>
          <w:sz w:val="24"/>
          <w:szCs w:val="24"/>
        </w:rPr>
      </w:pPr>
      <w:r>
        <w:rPr>
          <w:rFonts w:ascii="宋体" w:hAnsi="宋体" w:hint="eastAsia"/>
          <w:bCs/>
          <w:sz w:val="24"/>
          <w:szCs w:val="24"/>
        </w:rPr>
        <w:t>交货地点和方式：</w:t>
      </w:r>
      <w:r>
        <w:rPr>
          <w:rFonts w:ascii="宋体" w:hAnsi="宋体" w:hint="eastAsia"/>
          <w:bCs/>
          <w:sz w:val="24"/>
          <w:szCs w:val="24"/>
          <w:u w:val="single"/>
        </w:rPr>
        <w:t xml:space="preserve">                                                     </w:t>
      </w:r>
    </w:p>
    <w:p w:rsidR="003221F7" w:rsidRDefault="006F63F5">
      <w:pPr>
        <w:numPr>
          <w:ilvl w:val="0"/>
          <w:numId w:val="5"/>
        </w:numPr>
        <w:tabs>
          <w:tab w:val="clear" w:pos="450"/>
          <w:tab w:val="left" w:pos="210"/>
          <w:tab w:val="left" w:pos="840"/>
          <w:tab w:val="left" w:pos="1260"/>
        </w:tabs>
        <w:spacing w:line="440" w:lineRule="exact"/>
        <w:ind w:left="0" w:firstLineChars="218" w:firstLine="523"/>
        <w:rPr>
          <w:rFonts w:ascii="宋体"/>
          <w:bCs/>
          <w:sz w:val="24"/>
          <w:szCs w:val="24"/>
        </w:rPr>
      </w:pPr>
      <w:r>
        <w:rPr>
          <w:rFonts w:ascii="宋体" w:hAnsi="宋体" w:hint="eastAsia"/>
          <w:bCs/>
          <w:sz w:val="24"/>
          <w:szCs w:val="24"/>
        </w:rPr>
        <w:t>货款支付步骤和办法：</w:t>
      </w:r>
      <w:r>
        <w:rPr>
          <w:rFonts w:ascii="宋体" w:hAnsi="宋体" w:hint="eastAsia"/>
          <w:bCs/>
          <w:sz w:val="24"/>
          <w:szCs w:val="24"/>
          <w:u w:val="single"/>
        </w:rPr>
        <w:t xml:space="preserve">                                                 </w:t>
      </w:r>
    </w:p>
    <w:p w:rsidR="003221F7" w:rsidRDefault="006F63F5">
      <w:pPr>
        <w:numPr>
          <w:ilvl w:val="0"/>
          <w:numId w:val="5"/>
        </w:numPr>
        <w:tabs>
          <w:tab w:val="clear" w:pos="450"/>
          <w:tab w:val="left" w:pos="210"/>
          <w:tab w:val="left" w:pos="840"/>
          <w:tab w:val="left" w:pos="1260"/>
        </w:tabs>
        <w:spacing w:line="440" w:lineRule="exact"/>
        <w:ind w:left="0" w:firstLineChars="218" w:firstLine="523"/>
        <w:rPr>
          <w:rFonts w:ascii="宋体"/>
          <w:bCs/>
          <w:sz w:val="24"/>
          <w:szCs w:val="24"/>
        </w:rPr>
      </w:pPr>
      <w:r>
        <w:rPr>
          <w:rFonts w:ascii="宋体" w:hAnsi="宋体" w:hint="eastAsia"/>
          <w:bCs/>
          <w:sz w:val="24"/>
          <w:szCs w:val="24"/>
        </w:rPr>
        <w:t>售后服务：</w:t>
      </w:r>
      <w:r>
        <w:rPr>
          <w:rFonts w:ascii="宋体" w:hAnsi="宋体" w:hint="eastAsia"/>
          <w:bCs/>
          <w:sz w:val="24"/>
          <w:szCs w:val="24"/>
          <w:u w:val="single"/>
        </w:rPr>
        <w:t xml:space="preserve">                                                           </w:t>
      </w:r>
    </w:p>
    <w:p w:rsidR="003221F7" w:rsidRDefault="006F63F5">
      <w:pPr>
        <w:numPr>
          <w:ilvl w:val="0"/>
          <w:numId w:val="5"/>
        </w:numPr>
        <w:tabs>
          <w:tab w:val="clear" w:pos="450"/>
          <w:tab w:val="left" w:pos="210"/>
          <w:tab w:val="left" w:pos="840"/>
          <w:tab w:val="left" w:pos="1260"/>
        </w:tabs>
        <w:spacing w:line="440" w:lineRule="exact"/>
        <w:ind w:left="0" w:firstLineChars="218" w:firstLine="523"/>
        <w:rPr>
          <w:rFonts w:ascii="宋体"/>
          <w:bCs/>
          <w:sz w:val="24"/>
          <w:szCs w:val="24"/>
        </w:rPr>
      </w:pPr>
      <w:r>
        <w:rPr>
          <w:rFonts w:ascii="宋体" w:hAnsi="宋体" w:hint="eastAsia"/>
          <w:bCs/>
          <w:sz w:val="24"/>
          <w:szCs w:val="24"/>
        </w:rPr>
        <w:t>违约责任：</w:t>
      </w:r>
      <w:r>
        <w:rPr>
          <w:rFonts w:ascii="宋体" w:hAnsi="宋体" w:hint="eastAsia"/>
          <w:bCs/>
          <w:sz w:val="24"/>
          <w:szCs w:val="24"/>
          <w:u w:val="single"/>
        </w:rPr>
        <w:t xml:space="preserve">                                                           </w:t>
      </w:r>
    </w:p>
    <w:p w:rsidR="003221F7" w:rsidRDefault="006F63F5">
      <w:pPr>
        <w:numPr>
          <w:ilvl w:val="0"/>
          <w:numId w:val="5"/>
        </w:numPr>
        <w:tabs>
          <w:tab w:val="clear" w:pos="450"/>
          <w:tab w:val="left" w:pos="210"/>
          <w:tab w:val="left" w:pos="840"/>
          <w:tab w:val="left" w:pos="1260"/>
        </w:tabs>
        <w:spacing w:line="440" w:lineRule="exact"/>
        <w:ind w:left="0" w:firstLineChars="218" w:firstLine="523"/>
        <w:rPr>
          <w:rFonts w:ascii="宋体"/>
          <w:bCs/>
          <w:sz w:val="24"/>
          <w:szCs w:val="24"/>
        </w:rPr>
      </w:pPr>
      <w:r>
        <w:rPr>
          <w:rFonts w:ascii="宋体" w:hAnsi="宋体" w:hint="eastAsia"/>
          <w:sz w:val="24"/>
          <w:szCs w:val="24"/>
        </w:rPr>
        <w:t>解决争议的方式：</w:t>
      </w:r>
      <w:r>
        <w:rPr>
          <w:rFonts w:ascii="宋体" w:hAnsi="宋体" w:hint="eastAsia"/>
          <w:sz w:val="24"/>
          <w:szCs w:val="24"/>
          <w:u w:val="single"/>
        </w:rPr>
        <w:t xml:space="preserve">                                                     </w:t>
      </w:r>
    </w:p>
    <w:p w:rsidR="003221F7" w:rsidRDefault="006F63F5">
      <w:pPr>
        <w:numPr>
          <w:ilvl w:val="0"/>
          <w:numId w:val="5"/>
        </w:numPr>
        <w:tabs>
          <w:tab w:val="clear" w:pos="450"/>
          <w:tab w:val="left" w:pos="210"/>
          <w:tab w:val="left" w:pos="840"/>
          <w:tab w:val="left" w:pos="1260"/>
        </w:tabs>
        <w:spacing w:line="440" w:lineRule="exact"/>
        <w:ind w:left="0" w:firstLineChars="218" w:firstLine="523"/>
        <w:rPr>
          <w:rFonts w:ascii="宋体"/>
          <w:bCs/>
          <w:sz w:val="24"/>
          <w:szCs w:val="24"/>
        </w:rPr>
      </w:pPr>
      <w:r>
        <w:rPr>
          <w:rFonts w:ascii="宋体" w:hAnsi="宋体" w:hint="eastAsia"/>
          <w:bCs/>
          <w:sz w:val="24"/>
          <w:szCs w:val="24"/>
        </w:rPr>
        <w:t>其它事项：</w:t>
      </w:r>
      <w:r>
        <w:rPr>
          <w:rFonts w:ascii="宋体" w:hAnsi="宋体" w:hint="eastAsia"/>
          <w:bCs/>
          <w:sz w:val="24"/>
          <w:szCs w:val="24"/>
          <w:u w:val="single"/>
        </w:rPr>
        <w:t xml:space="preserve">                                                           </w:t>
      </w:r>
    </w:p>
    <w:p w:rsidR="003221F7" w:rsidRDefault="006F63F5">
      <w:pPr>
        <w:numPr>
          <w:ilvl w:val="0"/>
          <w:numId w:val="5"/>
        </w:numPr>
        <w:tabs>
          <w:tab w:val="clear" w:pos="450"/>
          <w:tab w:val="left" w:pos="210"/>
          <w:tab w:val="left" w:pos="840"/>
          <w:tab w:val="left" w:pos="1260"/>
        </w:tabs>
        <w:spacing w:line="440" w:lineRule="exact"/>
        <w:ind w:left="0" w:firstLineChars="218" w:firstLine="523"/>
        <w:rPr>
          <w:rFonts w:ascii="宋体"/>
          <w:bCs/>
          <w:sz w:val="24"/>
          <w:szCs w:val="24"/>
        </w:rPr>
      </w:pPr>
      <w:r>
        <w:rPr>
          <w:rFonts w:ascii="宋体" w:hAnsi="宋体" w:hint="eastAsia"/>
          <w:bCs/>
          <w:sz w:val="24"/>
          <w:szCs w:val="24"/>
        </w:rPr>
        <w:t>合同不可分割部分：</w:t>
      </w:r>
      <w:r>
        <w:rPr>
          <w:rFonts w:ascii="宋体" w:hAnsi="宋体" w:hint="eastAsia"/>
          <w:bCs/>
          <w:sz w:val="24"/>
          <w:szCs w:val="24"/>
          <w:u w:val="single"/>
        </w:rPr>
        <w:t xml:space="preserve">                                                   </w:t>
      </w:r>
    </w:p>
    <w:p w:rsidR="003221F7" w:rsidRDefault="006F63F5">
      <w:pPr>
        <w:tabs>
          <w:tab w:val="left" w:pos="210"/>
          <w:tab w:val="left" w:pos="420"/>
          <w:tab w:val="left" w:pos="1155"/>
        </w:tabs>
        <w:spacing w:line="440" w:lineRule="exact"/>
        <w:ind w:firstLineChars="200" w:firstLine="480"/>
        <w:rPr>
          <w:rFonts w:ascii="宋体"/>
          <w:bCs/>
          <w:sz w:val="24"/>
          <w:szCs w:val="24"/>
        </w:rPr>
      </w:pPr>
      <w:r>
        <w:rPr>
          <w:rFonts w:ascii="宋体" w:hAnsi="宋体" w:hint="eastAsia"/>
          <w:bCs/>
          <w:sz w:val="24"/>
          <w:szCs w:val="24"/>
        </w:rPr>
        <w:t>招标文件、投标文件、合同条款及中标通知书，供方在投标、评标过程中所作其它有关承诺、声明、书面澄清等均为合同不可分割的部分，与主合同具有同等法律效力。</w:t>
      </w:r>
    </w:p>
    <w:p w:rsidR="003221F7" w:rsidRDefault="006F63F5">
      <w:pPr>
        <w:numPr>
          <w:ilvl w:val="0"/>
          <w:numId w:val="5"/>
        </w:numPr>
        <w:tabs>
          <w:tab w:val="clear" w:pos="450"/>
          <w:tab w:val="left" w:pos="210"/>
          <w:tab w:val="left" w:pos="840"/>
          <w:tab w:val="left" w:pos="1155"/>
        </w:tabs>
        <w:spacing w:line="440" w:lineRule="exact"/>
        <w:ind w:left="0" w:firstLineChars="218" w:firstLine="523"/>
        <w:rPr>
          <w:rFonts w:ascii="宋体"/>
          <w:bCs/>
          <w:sz w:val="24"/>
          <w:szCs w:val="24"/>
        </w:rPr>
      </w:pPr>
      <w:r>
        <w:rPr>
          <w:rFonts w:ascii="宋体" w:hAnsi="宋体" w:hint="eastAsia"/>
          <w:bCs/>
          <w:sz w:val="24"/>
          <w:szCs w:val="24"/>
        </w:rPr>
        <w:t>合同备案：</w:t>
      </w:r>
    </w:p>
    <w:p w:rsidR="003221F7" w:rsidRDefault="006F63F5">
      <w:pPr>
        <w:tabs>
          <w:tab w:val="left" w:pos="210"/>
          <w:tab w:val="left" w:pos="450"/>
          <w:tab w:val="left" w:pos="840"/>
          <w:tab w:val="left" w:pos="1155"/>
        </w:tabs>
        <w:spacing w:line="440" w:lineRule="exact"/>
        <w:ind w:firstLineChars="200" w:firstLine="480"/>
        <w:rPr>
          <w:rFonts w:ascii="宋体"/>
          <w:bCs/>
          <w:sz w:val="24"/>
          <w:szCs w:val="24"/>
        </w:rPr>
      </w:pPr>
      <w:r>
        <w:rPr>
          <w:rFonts w:ascii="宋体" w:hAnsi="宋体" w:hint="eastAsia"/>
          <w:bCs/>
          <w:sz w:val="24"/>
          <w:szCs w:val="24"/>
        </w:rPr>
        <w:t>合同一式伍份，需方、供方各执二份，市教育局一份。</w:t>
      </w:r>
    </w:p>
    <w:p w:rsidR="003221F7" w:rsidRDefault="006F63F5">
      <w:pPr>
        <w:numPr>
          <w:ilvl w:val="0"/>
          <w:numId w:val="5"/>
        </w:numPr>
        <w:tabs>
          <w:tab w:val="clear" w:pos="450"/>
          <w:tab w:val="left" w:pos="210"/>
          <w:tab w:val="left" w:pos="840"/>
          <w:tab w:val="left" w:pos="1155"/>
        </w:tabs>
        <w:spacing w:line="440" w:lineRule="exact"/>
        <w:ind w:left="0" w:firstLineChars="218" w:firstLine="523"/>
        <w:rPr>
          <w:rFonts w:ascii="宋体"/>
          <w:bCs/>
          <w:sz w:val="24"/>
          <w:szCs w:val="24"/>
        </w:rPr>
      </w:pPr>
      <w:r>
        <w:rPr>
          <w:rFonts w:ascii="宋体" w:hAnsi="宋体" w:hint="eastAsia"/>
          <w:bCs/>
          <w:sz w:val="24"/>
          <w:szCs w:val="24"/>
        </w:rPr>
        <w:t>合同生效：</w:t>
      </w:r>
    </w:p>
    <w:p w:rsidR="003221F7" w:rsidRDefault="006F63F5">
      <w:pPr>
        <w:tabs>
          <w:tab w:val="left" w:pos="210"/>
          <w:tab w:val="left" w:pos="840"/>
          <w:tab w:val="left" w:pos="1155"/>
        </w:tabs>
        <w:spacing w:line="440" w:lineRule="exact"/>
        <w:ind w:firstLineChars="200" w:firstLine="480"/>
        <w:rPr>
          <w:rFonts w:ascii="宋体"/>
          <w:bCs/>
          <w:sz w:val="24"/>
          <w:szCs w:val="24"/>
        </w:rPr>
      </w:pPr>
      <w:r>
        <w:rPr>
          <w:rFonts w:ascii="宋体" w:hAnsi="宋体" w:hint="eastAsia"/>
          <w:bCs/>
          <w:sz w:val="24"/>
          <w:szCs w:val="24"/>
        </w:rPr>
        <w:t>本合同由供需双方签字、盖章，并经市教育局见证后生效。</w:t>
      </w:r>
    </w:p>
    <w:p w:rsidR="003221F7" w:rsidRDefault="003221F7">
      <w:pPr>
        <w:tabs>
          <w:tab w:val="left" w:pos="210"/>
          <w:tab w:val="left" w:pos="840"/>
          <w:tab w:val="left" w:pos="1155"/>
        </w:tabs>
        <w:spacing w:line="440" w:lineRule="exact"/>
        <w:ind w:leftChars="200" w:left="420" w:firstLineChars="175" w:firstLine="420"/>
        <w:rPr>
          <w:rFonts w:ascii="宋体"/>
          <w:bCs/>
          <w:sz w:val="24"/>
          <w:szCs w:val="24"/>
        </w:rPr>
      </w:pPr>
    </w:p>
    <w:p w:rsidR="003221F7" w:rsidRDefault="003221F7">
      <w:pPr>
        <w:tabs>
          <w:tab w:val="left" w:pos="210"/>
          <w:tab w:val="left" w:pos="840"/>
          <w:tab w:val="left" w:pos="1155"/>
        </w:tabs>
        <w:spacing w:line="440" w:lineRule="exact"/>
        <w:ind w:leftChars="200" w:left="420" w:firstLineChars="175" w:firstLine="420"/>
        <w:rPr>
          <w:rFonts w:ascii="宋体"/>
          <w:bCs/>
          <w:sz w:val="24"/>
          <w:szCs w:val="24"/>
        </w:rPr>
      </w:pPr>
    </w:p>
    <w:p w:rsidR="003221F7" w:rsidRDefault="006F63F5">
      <w:pPr>
        <w:spacing w:line="440" w:lineRule="exact"/>
        <w:rPr>
          <w:rFonts w:ascii="宋体"/>
          <w:bCs/>
          <w:sz w:val="24"/>
          <w:szCs w:val="24"/>
          <w:u w:val="single"/>
        </w:rPr>
      </w:pPr>
      <w:r>
        <w:rPr>
          <w:rFonts w:ascii="宋体" w:hAnsi="宋体" w:hint="eastAsia"/>
          <w:bCs/>
          <w:sz w:val="24"/>
          <w:szCs w:val="24"/>
        </w:rPr>
        <w:t>需方（采购人）：</w:t>
      </w:r>
      <w:r>
        <w:rPr>
          <w:rFonts w:ascii="宋体" w:hAnsi="宋体" w:hint="eastAsia"/>
          <w:bCs/>
          <w:sz w:val="24"/>
          <w:szCs w:val="24"/>
          <w:u w:val="single"/>
        </w:rPr>
        <w:t xml:space="preserve">           </w:t>
      </w:r>
      <w:r>
        <w:rPr>
          <w:rFonts w:ascii="宋体" w:hAnsi="宋体" w:hint="eastAsia"/>
          <w:bCs/>
          <w:sz w:val="24"/>
          <w:szCs w:val="24"/>
        </w:rPr>
        <w:t>（盖章）</w:t>
      </w:r>
      <w:r>
        <w:rPr>
          <w:rFonts w:ascii="宋体" w:hAnsi="宋体" w:hint="eastAsia"/>
          <w:bCs/>
          <w:sz w:val="24"/>
          <w:szCs w:val="24"/>
        </w:rPr>
        <w:tab/>
      </w:r>
      <w:r>
        <w:rPr>
          <w:rFonts w:ascii="宋体" w:hAnsi="宋体" w:hint="eastAsia"/>
          <w:bCs/>
          <w:sz w:val="24"/>
          <w:szCs w:val="24"/>
        </w:rPr>
        <w:tab/>
      </w:r>
      <w:r>
        <w:rPr>
          <w:rFonts w:ascii="宋体" w:hAnsi="宋体" w:hint="eastAsia"/>
          <w:bCs/>
          <w:sz w:val="24"/>
          <w:szCs w:val="24"/>
        </w:rPr>
        <w:tab/>
        <w:t>供方（中标方）：</w:t>
      </w:r>
      <w:r>
        <w:rPr>
          <w:rFonts w:ascii="宋体" w:hAnsi="宋体" w:hint="eastAsia"/>
          <w:bCs/>
          <w:sz w:val="24"/>
          <w:szCs w:val="24"/>
          <w:u w:val="single"/>
        </w:rPr>
        <w:t xml:space="preserve">               </w:t>
      </w:r>
      <w:r>
        <w:rPr>
          <w:rFonts w:ascii="宋体" w:hAnsi="宋体" w:hint="eastAsia"/>
          <w:bCs/>
          <w:sz w:val="24"/>
          <w:szCs w:val="24"/>
        </w:rPr>
        <w:t>（盖章）</w:t>
      </w:r>
    </w:p>
    <w:p w:rsidR="003221F7" w:rsidRDefault="006F63F5">
      <w:pPr>
        <w:spacing w:line="440" w:lineRule="exact"/>
        <w:rPr>
          <w:rFonts w:ascii="宋体"/>
          <w:bCs/>
          <w:sz w:val="24"/>
          <w:szCs w:val="24"/>
          <w:u w:val="single"/>
        </w:rPr>
      </w:pPr>
      <w:r>
        <w:rPr>
          <w:rFonts w:ascii="宋体" w:hAnsi="宋体" w:hint="eastAsia"/>
          <w:bCs/>
          <w:sz w:val="24"/>
          <w:szCs w:val="24"/>
        </w:rPr>
        <w:t>法定（授权）代表人：</w:t>
      </w:r>
      <w:r>
        <w:rPr>
          <w:rFonts w:ascii="宋体" w:hAnsi="宋体" w:hint="eastAsia"/>
          <w:bCs/>
          <w:sz w:val="24"/>
          <w:szCs w:val="24"/>
          <w:u w:val="single"/>
        </w:rPr>
        <w:t xml:space="preserve">             </w:t>
      </w:r>
      <w:r>
        <w:rPr>
          <w:rFonts w:ascii="宋体" w:hAnsi="宋体" w:hint="eastAsia"/>
          <w:bCs/>
          <w:sz w:val="24"/>
          <w:szCs w:val="24"/>
        </w:rPr>
        <w:tab/>
      </w:r>
      <w:r>
        <w:rPr>
          <w:rFonts w:ascii="宋体" w:hAnsi="宋体" w:hint="eastAsia"/>
          <w:bCs/>
          <w:sz w:val="24"/>
          <w:szCs w:val="24"/>
        </w:rPr>
        <w:tab/>
      </w:r>
      <w:r>
        <w:rPr>
          <w:rFonts w:ascii="宋体" w:hAnsi="宋体" w:hint="eastAsia"/>
          <w:bCs/>
          <w:sz w:val="24"/>
          <w:szCs w:val="24"/>
        </w:rPr>
        <w:tab/>
        <w:t>法定（授权）代表人：</w:t>
      </w:r>
      <w:r>
        <w:rPr>
          <w:rFonts w:ascii="宋体" w:hAnsi="宋体" w:hint="eastAsia"/>
          <w:bCs/>
          <w:sz w:val="24"/>
          <w:szCs w:val="24"/>
          <w:u w:val="single"/>
        </w:rPr>
        <w:t xml:space="preserve">                 </w:t>
      </w:r>
    </w:p>
    <w:p w:rsidR="003221F7" w:rsidRDefault="006F63F5">
      <w:pPr>
        <w:spacing w:line="440" w:lineRule="exact"/>
        <w:ind w:firstLineChars="100" w:firstLine="240"/>
        <w:rPr>
          <w:rFonts w:ascii="宋体"/>
          <w:bCs/>
          <w:sz w:val="24"/>
          <w:szCs w:val="24"/>
          <w:u w:val="single"/>
        </w:rPr>
      </w:pP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年</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月</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日</w:t>
      </w:r>
      <w:r>
        <w:rPr>
          <w:rFonts w:ascii="宋体" w:hAnsi="宋体" w:hint="eastAsia"/>
          <w:bCs/>
          <w:sz w:val="24"/>
          <w:szCs w:val="24"/>
        </w:rPr>
        <w:tab/>
      </w:r>
      <w:r>
        <w:rPr>
          <w:rFonts w:ascii="宋体" w:hAnsi="宋体" w:hint="eastAsia"/>
          <w:bCs/>
          <w:sz w:val="24"/>
          <w:szCs w:val="24"/>
        </w:rPr>
        <w:tab/>
      </w:r>
      <w:r>
        <w:rPr>
          <w:rFonts w:ascii="宋体" w:hAnsi="宋体" w:hint="eastAsia"/>
          <w:bCs/>
          <w:sz w:val="24"/>
          <w:szCs w:val="24"/>
        </w:rPr>
        <w:tab/>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年</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月</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日</w:t>
      </w:r>
    </w:p>
    <w:p w:rsidR="003221F7" w:rsidRDefault="00280F69">
      <w:pPr>
        <w:spacing w:line="440" w:lineRule="exact"/>
        <w:ind w:firstLineChars="200" w:firstLine="480"/>
        <w:rPr>
          <w:rFonts w:ascii="宋体"/>
          <w:bCs/>
          <w:sz w:val="24"/>
          <w:szCs w:val="24"/>
          <w:u w:val="single"/>
        </w:rPr>
      </w:pPr>
      <w:r>
        <w:rPr>
          <w:rFonts w:ascii="宋体" w:hint="eastAsia"/>
          <w:bCs/>
          <w:sz w:val="24"/>
          <w:szCs w:val="24"/>
          <w:u w:val="single"/>
        </w:rPr>
        <w:lastRenderedPageBreak/>
        <w:t xml:space="preserve"> </w:t>
      </w:r>
    </w:p>
    <w:p w:rsidR="003221F7" w:rsidRDefault="006F63F5">
      <w:pPr>
        <w:spacing w:line="440" w:lineRule="exact"/>
        <w:rPr>
          <w:rFonts w:ascii="宋体"/>
          <w:bCs/>
          <w:sz w:val="24"/>
          <w:szCs w:val="24"/>
        </w:rPr>
      </w:pPr>
      <w:r>
        <w:rPr>
          <w:rFonts w:ascii="宋体" w:hAnsi="宋体" w:hint="eastAsia"/>
          <w:bCs/>
          <w:sz w:val="24"/>
          <w:szCs w:val="24"/>
        </w:rPr>
        <w:t xml:space="preserve">见证方：无锡市教育局（盖章）      </w:t>
      </w:r>
      <w:r>
        <w:rPr>
          <w:rFonts w:ascii="宋体" w:hAnsi="宋体" w:hint="eastAsia"/>
          <w:bCs/>
          <w:sz w:val="24"/>
          <w:szCs w:val="24"/>
        </w:rPr>
        <w:tab/>
      </w:r>
      <w:r>
        <w:rPr>
          <w:rFonts w:ascii="宋体" w:hAnsi="宋体" w:hint="eastAsia"/>
          <w:bCs/>
          <w:sz w:val="24"/>
          <w:szCs w:val="24"/>
        </w:rPr>
        <w:tab/>
      </w:r>
      <w:r>
        <w:rPr>
          <w:rFonts w:ascii="宋体" w:hAnsi="宋体" w:hint="eastAsia"/>
          <w:bCs/>
          <w:sz w:val="24"/>
          <w:szCs w:val="24"/>
        </w:rPr>
        <w:tab/>
      </w:r>
      <w:r>
        <w:rPr>
          <w:rFonts w:ascii="宋体" w:hAnsi="宋体" w:hint="eastAsia"/>
          <w:bCs/>
          <w:sz w:val="24"/>
          <w:szCs w:val="24"/>
        </w:rPr>
        <w:tab/>
        <w:t>供方户名：</w:t>
      </w:r>
      <w:r>
        <w:rPr>
          <w:rFonts w:ascii="宋体" w:hAnsi="宋体" w:hint="eastAsia"/>
          <w:bCs/>
          <w:sz w:val="24"/>
          <w:szCs w:val="24"/>
          <w:u w:val="single"/>
        </w:rPr>
        <w:t xml:space="preserve">                        </w:t>
      </w:r>
    </w:p>
    <w:p w:rsidR="003221F7" w:rsidRDefault="006F63F5">
      <w:pPr>
        <w:spacing w:line="440" w:lineRule="exact"/>
        <w:rPr>
          <w:rFonts w:ascii="宋体"/>
          <w:bCs/>
          <w:sz w:val="24"/>
          <w:szCs w:val="24"/>
          <w:u w:val="single"/>
        </w:rPr>
      </w:pPr>
      <w:r>
        <w:rPr>
          <w:rFonts w:ascii="宋体" w:hAnsi="宋体" w:hint="eastAsia"/>
          <w:bCs/>
          <w:sz w:val="24"/>
          <w:szCs w:val="24"/>
        </w:rPr>
        <w:t>见证人：</w:t>
      </w:r>
      <w:r>
        <w:rPr>
          <w:rFonts w:ascii="宋体" w:hAnsi="宋体" w:hint="eastAsia"/>
          <w:bCs/>
          <w:sz w:val="24"/>
          <w:szCs w:val="24"/>
          <w:u w:val="single"/>
        </w:rPr>
        <w:t xml:space="preserve">                      </w:t>
      </w:r>
      <w:r>
        <w:rPr>
          <w:rFonts w:ascii="宋体" w:hAnsi="宋体" w:hint="eastAsia"/>
          <w:bCs/>
          <w:sz w:val="24"/>
          <w:szCs w:val="24"/>
        </w:rPr>
        <w:tab/>
      </w:r>
      <w:r>
        <w:rPr>
          <w:rFonts w:ascii="宋体" w:hAnsi="宋体" w:hint="eastAsia"/>
          <w:bCs/>
          <w:sz w:val="24"/>
          <w:szCs w:val="24"/>
        </w:rPr>
        <w:tab/>
      </w:r>
      <w:r>
        <w:rPr>
          <w:rFonts w:ascii="宋体" w:hAnsi="宋体" w:hint="eastAsia"/>
          <w:bCs/>
          <w:sz w:val="24"/>
          <w:szCs w:val="24"/>
        </w:rPr>
        <w:tab/>
      </w:r>
      <w:r>
        <w:rPr>
          <w:rFonts w:ascii="宋体" w:hAnsi="宋体" w:hint="eastAsia"/>
          <w:bCs/>
          <w:sz w:val="24"/>
          <w:szCs w:val="24"/>
        </w:rPr>
        <w:tab/>
      </w:r>
      <w:r>
        <w:rPr>
          <w:rFonts w:ascii="宋体" w:hAnsi="宋体" w:hint="eastAsia"/>
          <w:bCs/>
          <w:sz w:val="24"/>
          <w:szCs w:val="24"/>
        </w:rPr>
        <w:tab/>
        <w:t>供方开户银行：</w:t>
      </w:r>
      <w:r>
        <w:rPr>
          <w:rFonts w:ascii="宋体" w:hAnsi="宋体" w:hint="eastAsia"/>
          <w:bCs/>
          <w:sz w:val="24"/>
          <w:szCs w:val="24"/>
          <w:u w:val="single"/>
        </w:rPr>
        <w:t xml:space="preserve">                    </w:t>
      </w:r>
    </w:p>
    <w:p w:rsidR="003221F7" w:rsidRDefault="006F63F5">
      <w:pPr>
        <w:spacing w:line="440" w:lineRule="exact"/>
        <w:rPr>
          <w:rFonts w:ascii="宋体"/>
          <w:bCs/>
          <w:sz w:val="24"/>
          <w:szCs w:val="24"/>
          <w:u w:val="single"/>
        </w:rPr>
      </w:pP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年</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月</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日</w:t>
      </w:r>
      <w:r>
        <w:rPr>
          <w:rFonts w:ascii="宋体" w:hAnsi="宋体" w:hint="eastAsia"/>
          <w:bCs/>
          <w:sz w:val="24"/>
          <w:szCs w:val="24"/>
        </w:rPr>
        <w:tab/>
      </w:r>
      <w:r>
        <w:rPr>
          <w:rFonts w:ascii="宋体" w:hAnsi="宋体" w:hint="eastAsia"/>
          <w:bCs/>
          <w:sz w:val="24"/>
          <w:szCs w:val="24"/>
        </w:rPr>
        <w:tab/>
      </w:r>
      <w:r>
        <w:rPr>
          <w:rFonts w:ascii="宋体" w:hAnsi="宋体" w:hint="eastAsia"/>
          <w:bCs/>
          <w:sz w:val="24"/>
          <w:szCs w:val="24"/>
        </w:rPr>
        <w:tab/>
      </w:r>
      <w:r>
        <w:rPr>
          <w:rFonts w:ascii="宋体" w:hAnsi="宋体" w:hint="eastAsia"/>
          <w:bCs/>
          <w:sz w:val="24"/>
          <w:szCs w:val="24"/>
        </w:rPr>
        <w:tab/>
      </w:r>
      <w:r>
        <w:rPr>
          <w:rFonts w:ascii="宋体" w:hAnsi="宋体" w:hint="eastAsia"/>
          <w:bCs/>
          <w:sz w:val="24"/>
          <w:szCs w:val="24"/>
        </w:rPr>
        <w:tab/>
        <w:t>供方</w:t>
      </w:r>
      <w:proofErr w:type="gramStart"/>
      <w:r>
        <w:rPr>
          <w:rFonts w:ascii="宋体" w:hAnsi="宋体" w:hint="eastAsia"/>
          <w:bCs/>
          <w:sz w:val="24"/>
          <w:szCs w:val="24"/>
        </w:rPr>
        <w:t>帐号</w:t>
      </w:r>
      <w:proofErr w:type="gramEnd"/>
      <w:r>
        <w:rPr>
          <w:rFonts w:ascii="宋体" w:hAnsi="宋体" w:hint="eastAsia"/>
          <w:bCs/>
          <w:sz w:val="24"/>
          <w:szCs w:val="24"/>
        </w:rPr>
        <w:t>：</w:t>
      </w:r>
      <w:r>
        <w:rPr>
          <w:rFonts w:ascii="宋体" w:hAnsi="宋体" w:hint="eastAsia"/>
          <w:bCs/>
          <w:sz w:val="24"/>
          <w:szCs w:val="24"/>
          <w:u w:val="single"/>
        </w:rPr>
        <w:t xml:space="preserve">                        </w:t>
      </w:r>
    </w:p>
    <w:p w:rsidR="003221F7" w:rsidRDefault="003221F7">
      <w:pPr>
        <w:jc w:val="left"/>
        <w:rPr>
          <w:rFonts w:ascii="宋体"/>
          <w:bCs/>
          <w:sz w:val="24"/>
          <w:szCs w:val="24"/>
        </w:rPr>
      </w:pPr>
    </w:p>
    <w:p w:rsidR="003221F7" w:rsidRDefault="006F63F5">
      <w:pPr>
        <w:jc w:val="left"/>
        <w:rPr>
          <w:rFonts w:ascii="宋体"/>
          <w:bCs/>
          <w:sz w:val="24"/>
          <w:szCs w:val="24"/>
        </w:rPr>
      </w:pPr>
      <w:r>
        <w:rPr>
          <w:rFonts w:ascii="宋体" w:hAnsi="宋体" w:hint="eastAsia"/>
          <w:b/>
          <w:bCs/>
          <w:sz w:val="24"/>
          <w:szCs w:val="24"/>
        </w:rPr>
        <w:t>★备注：</w:t>
      </w:r>
      <w:r>
        <w:rPr>
          <w:rFonts w:ascii="宋体" w:hAnsi="宋体" w:hint="eastAsia"/>
          <w:bCs/>
          <w:sz w:val="24"/>
          <w:szCs w:val="24"/>
        </w:rPr>
        <w:t>供需双方必须以本格式文本，按照合同条款拟订合同。</w:t>
      </w:r>
    </w:p>
    <w:p w:rsidR="003221F7" w:rsidRDefault="003221F7">
      <w:pPr>
        <w:spacing w:line="360" w:lineRule="auto"/>
        <w:jc w:val="center"/>
        <w:rPr>
          <w:rFonts w:ascii="黑体" w:eastAsia="黑体" w:cs="黑体"/>
          <w:sz w:val="28"/>
          <w:szCs w:val="28"/>
        </w:rPr>
      </w:pPr>
    </w:p>
    <w:p w:rsidR="003221F7" w:rsidRDefault="006F63F5">
      <w:pPr>
        <w:pStyle w:val="1"/>
        <w:rPr>
          <w:rFonts w:cs="Times New Roman"/>
        </w:rPr>
      </w:pPr>
      <w:r>
        <w:rPr>
          <w:rFonts w:cs="Times New Roman" w:hint="eastAsia"/>
        </w:rPr>
        <w:t>五．合同条款</w:t>
      </w:r>
    </w:p>
    <w:p w:rsidR="003221F7" w:rsidRDefault="006F63F5">
      <w:pPr>
        <w:spacing w:line="360" w:lineRule="auto"/>
        <w:ind w:firstLineChars="200" w:firstLine="480"/>
        <w:rPr>
          <w:rFonts w:ascii="宋体"/>
          <w:sz w:val="24"/>
          <w:szCs w:val="24"/>
        </w:rPr>
      </w:pPr>
      <w:r>
        <w:rPr>
          <w:rFonts w:ascii="宋体" w:hAnsi="宋体" w:cs="宋体" w:hint="eastAsia"/>
          <w:sz w:val="24"/>
          <w:szCs w:val="24"/>
        </w:rPr>
        <w:t>根据无锡市教育局编号</w:t>
      </w:r>
      <w:r w:rsidR="0090610C">
        <w:rPr>
          <w:rFonts w:ascii="宋体" w:hAnsi="宋体" w:cs="宋体"/>
          <w:sz w:val="24"/>
          <w:szCs w:val="24"/>
        </w:rPr>
        <w:t>WXJYCG2021-031（2）</w:t>
      </w:r>
      <w:r>
        <w:rPr>
          <w:rFonts w:ascii="宋体" w:hAnsi="宋体" w:cs="宋体" w:hint="eastAsia"/>
          <w:sz w:val="24"/>
          <w:szCs w:val="24"/>
        </w:rPr>
        <w:t>招标文件和该文件的中标通知书及供方投标文件，供需双方就此次无锡城市职业技术学院</w:t>
      </w:r>
      <w:r w:rsidR="00596FD8">
        <w:rPr>
          <w:rFonts w:ascii="宋体" w:hAnsi="宋体" w:cs="宋体" w:hint="eastAsia"/>
          <w:sz w:val="24"/>
          <w:szCs w:val="24"/>
        </w:rPr>
        <w:t>音乐教育</w:t>
      </w:r>
      <w:proofErr w:type="gramStart"/>
      <w:r w:rsidR="00596FD8">
        <w:rPr>
          <w:rFonts w:ascii="宋体" w:hAnsi="宋体" w:cs="宋体" w:hint="eastAsia"/>
          <w:sz w:val="24"/>
          <w:szCs w:val="24"/>
        </w:rPr>
        <w:t>专业电</w:t>
      </w:r>
      <w:proofErr w:type="gramEnd"/>
      <w:r w:rsidR="00596FD8">
        <w:rPr>
          <w:rFonts w:ascii="宋体" w:hAnsi="宋体" w:cs="宋体" w:hint="eastAsia"/>
          <w:sz w:val="24"/>
          <w:szCs w:val="24"/>
        </w:rPr>
        <w:t>钢琴教学设备</w:t>
      </w:r>
      <w:r>
        <w:rPr>
          <w:rFonts w:ascii="宋体" w:hAnsi="宋体" w:cs="宋体" w:hint="eastAsia"/>
          <w:sz w:val="24"/>
          <w:szCs w:val="24"/>
        </w:rPr>
        <w:t>及相关问题，同意按下列条款规定执行。</w:t>
      </w:r>
    </w:p>
    <w:p w:rsidR="003221F7" w:rsidRDefault="006F63F5">
      <w:pPr>
        <w:tabs>
          <w:tab w:val="left" w:pos="9094"/>
        </w:tabs>
        <w:spacing w:line="360" w:lineRule="auto"/>
        <w:ind w:firstLineChars="150" w:firstLine="360"/>
        <w:rPr>
          <w:rFonts w:ascii="宋体"/>
          <w:sz w:val="24"/>
          <w:szCs w:val="24"/>
        </w:rPr>
      </w:pPr>
      <w:r>
        <w:rPr>
          <w:rFonts w:ascii="宋体" w:hAnsi="宋体" w:cs="宋体" w:hint="eastAsia"/>
          <w:sz w:val="24"/>
          <w:szCs w:val="24"/>
        </w:rPr>
        <w:t>（一）合同内容：需方向供方购买</w:t>
      </w:r>
      <w:r w:rsidR="00456E44">
        <w:rPr>
          <w:rFonts w:ascii="宋体" w:hAnsi="宋体" w:cs="宋体" w:hint="eastAsia"/>
          <w:sz w:val="24"/>
          <w:szCs w:val="24"/>
          <w:u w:val="single"/>
        </w:rPr>
        <w:t xml:space="preserve">                  </w:t>
      </w:r>
      <w:r>
        <w:rPr>
          <w:rFonts w:ascii="宋体" w:hAnsi="宋体" w:cs="宋体" w:hint="eastAsia"/>
          <w:sz w:val="24"/>
          <w:szCs w:val="24"/>
        </w:rPr>
        <w:t>。</w:t>
      </w:r>
      <w:r>
        <w:rPr>
          <w:rFonts w:ascii="宋体"/>
          <w:sz w:val="24"/>
          <w:szCs w:val="24"/>
        </w:rPr>
        <w:tab/>
      </w:r>
    </w:p>
    <w:p w:rsidR="003221F7" w:rsidRDefault="006F63F5">
      <w:pPr>
        <w:spacing w:line="360" w:lineRule="auto"/>
        <w:ind w:firstLineChars="150" w:firstLine="360"/>
        <w:rPr>
          <w:rFonts w:ascii="宋体"/>
          <w:sz w:val="24"/>
          <w:szCs w:val="24"/>
        </w:rPr>
      </w:pPr>
      <w:r>
        <w:rPr>
          <w:rFonts w:ascii="宋体" w:hAnsi="宋体" w:cs="宋体" w:hint="eastAsia"/>
          <w:sz w:val="24"/>
          <w:szCs w:val="24"/>
        </w:rPr>
        <w:t>（二）价格及支付：</w:t>
      </w:r>
    </w:p>
    <w:p w:rsidR="003221F7" w:rsidRDefault="006F63F5">
      <w:pPr>
        <w:tabs>
          <w:tab w:val="left" w:pos="525"/>
          <w:tab w:val="left" w:pos="1050"/>
          <w:tab w:val="left" w:pos="1155"/>
        </w:tabs>
        <w:spacing w:line="360" w:lineRule="auto"/>
        <w:ind w:firstLineChars="218" w:firstLine="523"/>
        <w:rPr>
          <w:rFonts w:ascii="宋体"/>
          <w:sz w:val="24"/>
          <w:szCs w:val="24"/>
        </w:rPr>
      </w:pPr>
      <w:r>
        <w:rPr>
          <w:rFonts w:ascii="宋体" w:hAnsi="宋体" w:cs="宋体"/>
          <w:sz w:val="24"/>
          <w:szCs w:val="24"/>
        </w:rPr>
        <w:t xml:space="preserve">1. </w:t>
      </w:r>
      <w:r>
        <w:rPr>
          <w:rFonts w:ascii="宋体" w:hAnsi="宋体" w:cs="宋体" w:hint="eastAsia"/>
          <w:sz w:val="24"/>
          <w:szCs w:val="24"/>
        </w:rPr>
        <w:t>按此次中标价格执行，合同总标的额为</w:t>
      </w:r>
      <w:r w:rsidR="00456E44">
        <w:rPr>
          <w:rFonts w:ascii="宋体" w:hAnsi="宋体" w:cs="宋体" w:hint="eastAsia"/>
          <w:sz w:val="24"/>
          <w:szCs w:val="24"/>
          <w:u w:val="single"/>
        </w:rPr>
        <w:t xml:space="preserve">                </w:t>
      </w:r>
      <w:r>
        <w:rPr>
          <w:rFonts w:ascii="宋体" w:hAnsi="宋体" w:cs="宋体" w:hint="eastAsia"/>
          <w:sz w:val="24"/>
          <w:szCs w:val="24"/>
        </w:rPr>
        <w:t>元。</w:t>
      </w:r>
    </w:p>
    <w:p w:rsidR="003221F7" w:rsidRDefault="006F63F5">
      <w:pPr>
        <w:pStyle w:val="11"/>
        <w:numPr>
          <w:ilvl w:val="0"/>
          <w:numId w:val="6"/>
        </w:numPr>
        <w:tabs>
          <w:tab w:val="left" w:pos="945"/>
          <w:tab w:val="left" w:pos="1914"/>
          <w:tab w:val="left" w:pos="2100"/>
        </w:tabs>
        <w:spacing w:line="360" w:lineRule="auto"/>
        <w:ind w:firstLineChars="0"/>
        <w:rPr>
          <w:rFonts w:ascii="宋体"/>
          <w:sz w:val="24"/>
          <w:szCs w:val="24"/>
        </w:rPr>
      </w:pPr>
      <w:r>
        <w:rPr>
          <w:rFonts w:ascii="宋体" w:hAnsi="宋体" w:cs="宋体" w:hint="eastAsia"/>
          <w:sz w:val="24"/>
          <w:szCs w:val="24"/>
        </w:rPr>
        <w:t>付款方式：按照招标文件的规定支付。</w:t>
      </w:r>
    </w:p>
    <w:p w:rsidR="003221F7" w:rsidRDefault="006F63F5">
      <w:pPr>
        <w:tabs>
          <w:tab w:val="left" w:pos="0"/>
          <w:tab w:val="left" w:pos="1365"/>
        </w:tabs>
        <w:spacing w:line="360" w:lineRule="auto"/>
        <w:ind w:firstLineChars="150" w:firstLine="360"/>
        <w:rPr>
          <w:rFonts w:ascii="宋体"/>
          <w:sz w:val="24"/>
          <w:szCs w:val="24"/>
        </w:rPr>
      </w:pPr>
      <w:r>
        <w:rPr>
          <w:rFonts w:ascii="宋体" w:hAnsi="宋体" w:cs="宋体" w:hint="eastAsia"/>
          <w:sz w:val="24"/>
          <w:szCs w:val="24"/>
        </w:rPr>
        <w:t>（三）知识产权</w:t>
      </w:r>
    </w:p>
    <w:p w:rsidR="003221F7" w:rsidRDefault="006F63F5">
      <w:pPr>
        <w:tabs>
          <w:tab w:val="left" w:pos="945"/>
        </w:tabs>
        <w:spacing w:line="360" w:lineRule="auto"/>
        <w:ind w:firstLineChars="200" w:firstLine="480"/>
        <w:rPr>
          <w:rFonts w:ascii="宋体"/>
          <w:sz w:val="24"/>
          <w:szCs w:val="24"/>
        </w:rPr>
      </w:pPr>
      <w:r>
        <w:rPr>
          <w:rFonts w:ascii="宋体" w:hAnsi="宋体" w:cs="宋体" w:hint="eastAsia"/>
          <w:sz w:val="24"/>
          <w:szCs w:val="24"/>
        </w:rPr>
        <w:t>供方应保证需方在使用其交付物、服务及其任何部分时不受到第三方关于侵犯专利权、商标权或软件著作权等知识产权的指控。任何第三方如果提出侵权指控，供方应承</w:t>
      </w:r>
      <w:proofErr w:type="gramStart"/>
      <w:r>
        <w:rPr>
          <w:rFonts w:ascii="宋体" w:hAnsi="宋体" w:cs="宋体" w:hint="eastAsia"/>
          <w:sz w:val="24"/>
          <w:szCs w:val="24"/>
        </w:rPr>
        <w:t>担可能</w:t>
      </w:r>
      <w:proofErr w:type="gramEnd"/>
      <w:r>
        <w:rPr>
          <w:rFonts w:ascii="宋体" w:hAnsi="宋体" w:cs="宋体" w:hint="eastAsia"/>
          <w:sz w:val="24"/>
          <w:szCs w:val="24"/>
        </w:rPr>
        <w:t>发生的一切法律责任和费用。</w:t>
      </w:r>
    </w:p>
    <w:p w:rsidR="003221F7" w:rsidRDefault="006F63F5">
      <w:pPr>
        <w:tabs>
          <w:tab w:val="left" w:pos="735"/>
        </w:tabs>
        <w:spacing w:line="360" w:lineRule="auto"/>
        <w:ind w:firstLineChars="150" w:firstLine="360"/>
        <w:rPr>
          <w:rFonts w:ascii="宋体"/>
          <w:sz w:val="24"/>
          <w:szCs w:val="24"/>
        </w:rPr>
      </w:pPr>
      <w:r>
        <w:rPr>
          <w:rFonts w:ascii="宋体" w:hAnsi="宋体" w:cs="宋体" w:hint="eastAsia"/>
          <w:sz w:val="24"/>
          <w:szCs w:val="24"/>
        </w:rPr>
        <w:t>（四）质量要求与检验：</w:t>
      </w:r>
    </w:p>
    <w:p w:rsidR="003221F7" w:rsidRDefault="006F63F5" w:rsidP="00CB312B">
      <w:pPr>
        <w:tabs>
          <w:tab w:val="left" w:pos="525"/>
          <w:tab w:val="left" w:pos="1050"/>
          <w:tab w:val="left" w:pos="1155"/>
        </w:tabs>
        <w:spacing w:line="360" w:lineRule="auto"/>
        <w:ind w:firstLineChars="217" w:firstLine="521"/>
        <w:rPr>
          <w:rFonts w:ascii="宋体"/>
          <w:sz w:val="24"/>
          <w:szCs w:val="24"/>
        </w:rPr>
      </w:pPr>
      <w:r>
        <w:rPr>
          <w:rFonts w:ascii="宋体" w:hAnsi="宋体" w:cs="宋体"/>
          <w:sz w:val="24"/>
          <w:szCs w:val="24"/>
        </w:rPr>
        <w:t>1</w:t>
      </w:r>
      <w:r>
        <w:rPr>
          <w:rFonts w:ascii="宋体" w:hAnsi="宋体" w:cs="宋体" w:hint="eastAsia"/>
          <w:sz w:val="24"/>
          <w:szCs w:val="24"/>
        </w:rPr>
        <w:t>．供方应严格按照招标文件的有关规定和供方投标文件提供合格的货物及服务。</w:t>
      </w:r>
    </w:p>
    <w:p w:rsidR="003221F7" w:rsidRDefault="006F63F5" w:rsidP="00CB312B">
      <w:pPr>
        <w:tabs>
          <w:tab w:val="left" w:pos="1050"/>
          <w:tab w:val="left" w:pos="1155"/>
        </w:tabs>
        <w:spacing w:line="360" w:lineRule="auto"/>
        <w:ind w:firstLineChars="217" w:firstLine="521"/>
        <w:rPr>
          <w:rFonts w:ascii="宋体"/>
          <w:sz w:val="24"/>
          <w:szCs w:val="24"/>
        </w:rPr>
      </w:pPr>
      <w:r>
        <w:rPr>
          <w:rFonts w:ascii="宋体" w:hAnsi="宋体" w:cs="宋体"/>
          <w:sz w:val="24"/>
          <w:szCs w:val="24"/>
        </w:rPr>
        <w:t>2</w:t>
      </w:r>
      <w:r>
        <w:rPr>
          <w:rFonts w:ascii="宋体" w:hAnsi="宋体" w:cs="宋体" w:hint="eastAsia"/>
          <w:sz w:val="24"/>
          <w:szCs w:val="24"/>
        </w:rPr>
        <w:t>．如果任何被检验的货物或服务不符合质量要求，需方均可以拒绝接受，供方应及时更换被拒绝的货物或重新提供服务，且不得影响需方正常工作，费用由供方承担，如因更换或重</w:t>
      </w:r>
      <w:proofErr w:type="gramStart"/>
      <w:r>
        <w:rPr>
          <w:rFonts w:ascii="宋体" w:hAnsi="宋体" w:cs="宋体" w:hint="eastAsia"/>
          <w:sz w:val="24"/>
          <w:szCs w:val="24"/>
        </w:rPr>
        <w:t>作导致</w:t>
      </w:r>
      <w:proofErr w:type="gramEnd"/>
      <w:r>
        <w:rPr>
          <w:rFonts w:ascii="宋体" w:hAnsi="宋体" w:cs="宋体" w:hint="eastAsia"/>
          <w:sz w:val="24"/>
          <w:szCs w:val="24"/>
        </w:rPr>
        <w:t>供方逾期交付货物的，供方还应承担逾期交付的违约责任。本规定并不免除供方在本合同项下的货物质量保证义务或其他义务。</w:t>
      </w:r>
    </w:p>
    <w:p w:rsidR="003221F7" w:rsidRDefault="006F63F5" w:rsidP="00CB312B">
      <w:pPr>
        <w:tabs>
          <w:tab w:val="left" w:pos="420"/>
          <w:tab w:val="left" w:pos="1050"/>
          <w:tab w:val="left" w:pos="1155"/>
        </w:tabs>
        <w:spacing w:line="360" w:lineRule="auto"/>
        <w:ind w:firstLineChars="217" w:firstLine="521"/>
        <w:rPr>
          <w:rFonts w:ascii="宋体"/>
          <w:sz w:val="24"/>
          <w:szCs w:val="24"/>
        </w:rPr>
      </w:pPr>
      <w:r>
        <w:rPr>
          <w:rFonts w:ascii="宋体" w:hAnsi="宋体" w:cs="宋体"/>
          <w:sz w:val="24"/>
          <w:szCs w:val="24"/>
        </w:rPr>
        <w:t>3</w:t>
      </w:r>
      <w:r>
        <w:rPr>
          <w:rFonts w:ascii="宋体" w:hAnsi="宋体" w:cs="宋体" w:hint="eastAsia"/>
          <w:sz w:val="24"/>
          <w:szCs w:val="24"/>
        </w:rPr>
        <w:t>．货物的到货验收包括：数量、外观、质量、性能、随机备件、装箱单、质量证书等随机资料及包装完整无破损。</w:t>
      </w:r>
    </w:p>
    <w:p w:rsidR="003221F7" w:rsidRDefault="006F63F5" w:rsidP="00CB312B">
      <w:pPr>
        <w:tabs>
          <w:tab w:val="left" w:pos="1050"/>
          <w:tab w:val="left" w:pos="1155"/>
        </w:tabs>
        <w:spacing w:line="360" w:lineRule="auto"/>
        <w:ind w:firstLineChars="217" w:firstLine="521"/>
        <w:rPr>
          <w:rFonts w:ascii="宋体"/>
          <w:sz w:val="24"/>
          <w:szCs w:val="24"/>
        </w:rPr>
      </w:pPr>
      <w:r>
        <w:rPr>
          <w:rFonts w:ascii="宋体" w:hAnsi="宋体" w:cs="宋体"/>
          <w:sz w:val="24"/>
          <w:szCs w:val="24"/>
        </w:rPr>
        <w:t>4</w:t>
      </w:r>
      <w:r>
        <w:rPr>
          <w:rFonts w:ascii="宋体" w:hAnsi="宋体" w:cs="宋体" w:hint="eastAsia"/>
          <w:sz w:val="24"/>
          <w:szCs w:val="24"/>
        </w:rPr>
        <w:t>．货物和系统调试验收标准：按行业通行标准、厂方出厂标准、招标文件要求和供方投标文件的承诺，并不低于国家相关标准。</w:t>
      </w:r>
    </w:p>
    <w:p w:rsidR="003221F7" w:rsidRDefault="006F63F5" w:rsidP="00CB312B">
      <w:pPr>
        <w:tabs>
          <w:tab w:val="left" w:pos="1050"/>
          <w:tab w:val="left" w:pos="1155"/>
        </w:tabs>
        <w:spacing w:line="360" w:lineRule="auto"/>
        <w:ind w:firstLineChars="217" w:firstLine="521"/>
        <w:rPr>
          <w:rFonts w:ascii="宋体"/>
          <w:sz w:val="24"/>
          <w:szCs w:val="24"/>
        </w:rPr>
      </w:pPr>
      <w:r>
        <w:rPr>
          <w:rFonts w:ascii="宋体" w:hAnsi="宋体" w:cs="宋体"/>
          <w:sz w:val="24"/>
          <w:szCs w:val="24"/>
        </w:rPr>
        <w:t>5</w:t>
      </w:r>
      <w:r>
        <w:rPr>
          <w:rFonts w:ascii="宋体" w:hAnsi="宋体" w:cs="宋体" w:hint="eastAsia"/>
          <w:sz w:val="24"/>
          <w:szCs w:val="24"/>
        </w:rPr>
        <w:t>．货物运到需方指定地点并经需方验证签收后，由于需方保管不善造成的质量问题，供方应负责修理，但有关费用由需方承担。</w:t>
      </w:r>
    </w:p>
    <w:p w:rsidR="003221F7" w:rsidRDefault="006F63F5" w:rsidP="00CB312B">
      <w:pPr>
        <w:tabs>
          <w:tab w:val="left" w:pos="1050"/>
          <w:tab w:val="left" w:pos="1155"/>
        </w:tabs>
        <w:spacing w:line="360" w:lineRule="auto"/>
        <w:ind w:firstLineChars="217" w:firstLine="521"/>
        <w:rPr>
          <w:rFonts w:ascii="宋体"/>
          <w:sz w:val="24"/>
          <w:szCs w:val="24"/>
        </w:rPr>
      </w:pPr>
      <w:r>
        <w:rPr>
          <w:rFonts w:ascii="宋体" w:hAnsi="宋体" w:cs="宋体"/>
          <w:sz w:val="24"/>
          <w:szCs w:val="24"/>
        </w:rPr>
        <w:t xml:space="preserve">6. </w:t>
      </w:r>
      <w:r>
        <w:rPr>
          <w:rFonts w:ascii="宋体" w:hAnsi="宋体" w:cs="宋体" w:hint="eastAsia"/>
          <w:sz w:val="24"/>
          <w:szCs w:val="24"/>
        </w:rPr>
        <w:t>经验收不合格的，供方应当按照需方要求在指定的合理期限内进行整改和完善，直至</w:t>
      </w:r>
      <w:r>
        <w:rPr>
          <w:rFonts w:ascii="宋体" w:hAnsi="宋体" w:cs="宋体" w:hint="eastAsia"/>
          <w:sz w:val="24"/>
          <w:szCs w:val="24"/>
        </w:rPr>
        <w:lastRenderedPageBreak/>
        <w:t>符合招标文件要求的相关标准。逾期不予整改或经整改仍不能符合相关要求，或者导致合同目的无法实现，需方有权依照法律程序解除合同，并追究供方的违约责任。</w:t>
      </w:r>
    </w:p>
    <w:p w:rsidR="003221F7" w:rsidRDefault="006F63F5" w:rsidP="00CB312B">
      <w:pPr>
        <w:tabs>
          <w:tab w:val="left" w:pos="1050"/>
          <w:tab w:val="left" w:pos="1155"/>
        </w:tabs>
        <w:spacing w:line="360" w:lineRule="auto"/>
        <w:ind w:firstLineChars="217" w:firstLine="521"/>
        <w:rPr>
          <w:rFonts w:ascii="宋体"/>
          <w:sz w:val="24"/>
          <w:szCs w:val="24"/>
        </w:rPr>
      </w:pPr>
      <w:r>
        <w:rPr>
          <w:rFonts w:ascii="宋体" w:hAnsi="宋体" w:cs="宋体"/>
          <w:sz w:val="24"/>
          <w:szCs w:val="24"/>
        </w:rPr>
        <w:t xml:space="preserve">7. </w:t>
      </w:r>
      <w:r>
        <w:rPr>
          <w:rFonts w:ascii="宋体" w:hAnsi="宋体" w:cs="宋体" w:hint="eastAsia"/>
          <w:sz w:val="24"/>
          <w:szCs w:val="24"/>
        </w:rPr>
        <w:t>需方不得擅自变更招投标文件约定的性能、指标等相关内容，如有变更应按《中华人民共和国政府采购法》、财政部《政府采购货物和服务招标投标管理办法》的相关程序执行。</w:t>
      </w:r>
    </w:p>
    <w:p w:rsidR="003221F7" w:rsidRDefault="006F63F5">
      <w:pPr>
        <w:spacing w:line="360" w:lineRule="auto"/>
        <w:ind w:firstLineChars="150" w:firstLine="360"/>
        <w:rPr>
          <w:rFonts w:ascii="宋体"/>
          <w:sz w:val="24"/>
          <w:szCs w:val="24"/>
        </w:rPr>
      </w:pPr>
      <w:r>
        <w:rPr>
          <w:rFonts w:ascii="宋体" w:hAnsi="宋体" w:cs="宋体" w:hint="eastAsia"/>
          <w:sz w:val="24"/>
          <w:szCs w:val="24"/>
        </w:rPr>
        <w:t>（五）交货条件：</w:t>
      </w:r>
    </w:p>
    <w:p w:rsidR="003221F7" w:rsidRPr="00506C21" w:rsidRDefault="006F63F5" w:rsidP="00CB312B">
      <w:pPr>
        <w:tabs>
          <w:tab w:val="left" w:pos="420"/>
          <w:tab w:val="left" w:pos="1155"/>
        </w:tabs>
        <w:spacing w:line="360" w:lineRule="auto"/>
        <w:ind w:firstLineChars="217" w:firstLine="521"/>
        <w:rPr>
          <w:rFonts w:ascii="宋体"/>
          <w:sz w:val="24"/>
          <w:szCs w:val="24"/>
          <w:u w:val="single"/>
        </w:rPr>
      </w:pPr>
      <w:r>
        <w:rPr>
          <w:rFonts w:ascii="宋体" w:hAnsi="宋体" w:cs="宋体"/>
          <w:sz w:val="24"/>
          <w:szCs w:val="24"/>
        </w:rPr>
        <w:t>1</w:t>
      </w:r>
      <w:r>
        <w:rPr>
          <w:rFonts w:ascii="宋体" w:hAnsi="宋体" w:cs="宋体" w:hint="eastAsia"/>
          <w:sz w:val="24"/>
          <w:szCs w:val="24"/>
        </w:rPr>
        <w:t>．交货日期（或完工期）：</w:t>
      </w:r>
      <w:r w:rsidR="00506C21">
        <w:rPr>
          <w:rFonts w:ascii="宋体" w:hAnsi="宋体" w:cs="宋体" w:hint="eastAsia"/>
          <w:sz w:val="24"/>
          <w:szCs w:val="24"/>
          <w:u w:val="single"/>
        </w:rPr>
        <w:t xml:space="preserve">                   </w:t>
      </w:r>
    </w:p>
    <w:p w:rsidR="003221F7" w:rsidRDefault="006F63F5" w:rsidP="00CB312B">
      <w:pPr>
        <w:tabs>
          <w:tab w:val="left" w:pos="1155"/>
        </w:tabs>
        <w:spacing w:line="360" w:lineRule="auto"/>
        <w:ind w:firstLineChars="217" w:firstLine="521"/>
        <w:rPr>
          <w:rFonts w:ascii="宋体"/>
          <w:sz w:val="24"/>
          <w:szCs w:val="24"/>
        </w:rPr>
      </w:pPr>
      <w:r>
        <w:rPr>
          <w:rFonts w:ascii="宋体" w:hAnsi="宋体" w:cs="宋体"/>
          <w:sz w:val="24"/>
          <w:szCs w:val="24"/>
        </w:rPr>
        <w:t>2</w:t>
      </w:r>
      <w:r>
        <w:rPr>
          <w:rFonts w:ascii="宋体" w:hAnsi="宋体" w:cs="宋体" w:hint="eastAsia"/>
          <w:sz w:val="24"/>
          <w:szCs w:val="24"/>
        </w:rPr>
        <w:t>．供方在验收时应先用信函、传真、电子邮件等书面方式通知需方。</w:t>
      </w:r>
    </w:p>
    <w:p w:rsidR="003221F7" w:rsidRDefault="006F63F5" w:rsidP="00CB312B">
      <w:pPr>
        <w:tabs>
          <w:tab w:val="left" w:pos="1155"/>
        </w:tabs>
        <w:spacing w:line="360" w:lineRule="auto"/>
        <w:ind w:firstLineChars="217" w:firstLine="521"/>
        <w:rPr>
          <w:rFonts w:ascii="宋体"/>
          <w:sz w:val="24"/>
          <w:szCs w:val="24"/>
        </w:rPr>
      </w:pPr>
      <w:r>
        <w:rPr>
          <w:rFonts w:ascii="宋体" w:hAnsi="宋体" w:cs="宋体"/>
          <w:sz w:val="24"/>
          <w:szCs w:val="24"/>
        </w:rPr>
        <w:t xml:space="preserve">3. </w:t>
      </w:r>
      <w:r>
        <w:rPr>
          <w:rFonts w:ascii="宋体" w:hAnsi="宋体" w:cs="宋体" w:hint="eastAsia"/>
          <w:sz w:val="24"/>
          <w:szCs w:val="24"/>
        </w:rPr>
        <w:t>货物的外观、包装、运输应按国家有关规定或相关部颁标准执行。如因供方包装或运输不当等原因造成损坏或丢失，应由供方负责调换或补缺，如因此导致供方逾期交付货物的，供方还应承担逾期交付的违约责任。</w:t>
      </w:r>
    </w:p>
    <w:p w:rsidR="003221F7" w:rsidRDefault="006F63F5" w:rsidP="00CB312B">
      <w:pPr>
        <w:tabs>
          <w:tab w:val="left" w:pos="1155"/>
        </w:tabs>
        <w:spacing w:line="360" w:lineRule="auto"/>
        <w:ind w:firstLineChars="217" w:firstLine="521"/>
        <w:rPr>
          <w:rFonts w:ascii="宋体"/>
          <w:sz w:val="24"/>
          <w:szCs w:val="24"/>
        </w:rPr>
      </w:pPr>
      <w:r>
        <w:rPr>
          <w:rFonts w:ascii="宋体" w:hAnsi="宋体" w:cs="宋体"/>
          <w:sz w:val="24"/>
          <w:szCs w:val="24"/>
        </w:rPr>
        <w:t>4.</w:t>
      </w:r>
      <w:r>
        <w:rPr>
          <w:rFonts w:ascii="宋体" w:hAnsi="宋体" w:cs="宋体" w:hint="eastAsia"/>
          <w:sz w:val="24"/>
          <w:szCs w:val="24"/>
        </w:rPr>
        <w:t>货物交货时，所有货物必须带有货物质量检验合格证书、中文质保单、装箱单、中文货物安装使用说明书。其它附件所有部件必须原包装。</w:t>
      </w:r>
    </w:p>
    <w:p w:rsidR="003221F7" w:rsidRDefault="006F63F5" w:rsidP="00CB312B">
      <w:pPr>
        <w:tabs>
          <w:tab w:val="left" w:pos="945"/>
          <w:tab w:val="left" w:pos="1155"/>
        </w:tabs>
        <w:spacing w:line="360" w:lineRule="auto"/>
        <w:ind w:left="2" w:firstLineChars="217" w:firstLine="521"/>
        <w:rPr>
          <w:rFonts w:ascii="宋体"/>
          <w:sz w:val="24"/>
          <w:szCs w:val="24"/>
        </w:rPr>
      </w:pPr>
      <w:r>
        <w:rPr>
          <w:rFonts w:ascii="宋体" w:hAnsi="宋体" w:cs="宋体"/>
          <w:sz w:val="24"/>
          <w:szCs w:val="24"/>
        </w:rPr>
        <w:t>5.</w:t>
      </w:r>
      <w:r>
        <w:rPr>
          <w:rFonts w:ascii="宋体" w:hAnsi="宋体" w:cs="宋体" w:hint="eastAsia"/>
          <w:sz w:val="24"/>
          <w:szCs w:val="24"/>
        </w:rPr>
        <w:t>运输及到货地点：由供方负责办理运输并承担所有费用，直接送到需方指定地点，即：以合同书上的地点为准。</w:t>
      </w:r>
    </w:p>
    <w:p w:rsidR="003221F7" w:rsidRDefault="006F63F5">
      <w:pPr>
        <w:spacing w:line="360" w:lineRule="auto"/>
        <w:ind w:firstLineChars="150" w:firstLine="360"/>
        <w:rPr>
          <w:rFonts w:ascii="宋体"/>
          <w:sz w:val="24"/>
          <w:szCs w:val="24"/>
        </w:rPr>
      </w:pPr>
      <w:r>
        <w:rPr>
          <w:rFonts w:ascii="宋体" w:hAnsi="宋体" w:cs="宋体" w:hint="eastAsia"/>
          <w:sz w:val="24"/>
          <w:szCs w:val="24"/>
        </w:rPr>
        <w:t>（六）安装调试及售后服务：</w:t>
      </w:r>
    </w:p>
    <w:p w:rsidR="003221F7" w:rsidRDefault="006F63F5" w:rsidP="00CB312B">
      <w:pPr>
        <w:numPr>
          <w:ilvl w:val="0"/>
          <w:numId w:val="7"/>
        </w:numPr>
        <w:tabs>
          <w:tab w:val="clear" w:pos="1965"/>
          <w:tab w:val="left" w:pos="525"/>
          <w:tab w:val="left" w:pos="840"/>
          <w:tab w:val="left" w:pos="945"/>
        </w:tabs>
        <w:spacing w:line="360" w:lineRule="auto"/>
        <w:ind w:left="0" w:firstLineChars="217" w:firstLine="521"/>
        <w:rPr>
          <w:rFonts w:ascii="宋体"/>
          <w:sz w:val="24"/>
          <w:szCs w:val="24"/>
        </w:rPr>
      </w:pPr>
      <w:r>
        <w:rPr>
          <w:rFonts w:ascii="宋体" w:hAnsi="宋体" w:cs="宋体" w:hint="eastAsia"/>
          <w:sz w:val="24"/>
          <w:szCs w:val="24"/>
        </w:rPr>
        <w:t>供方负责本项目的安装和调试，并保证其提供的货物符合国家、行业、地方、招投标文件及合同规定的质量、性能和标准，并正确且安全地安装。</w:t>
      </w:r>
    </w:p>
    <w:p w:rsidR="003221F7" w:rsidRDefault="006F63F5" w:rsidP="00CB312B">
      <w:pPr>
        <w:numPr>
          <w:ilvl w:val="0"/>
          <w:numId w:val="7"/>
        </w:numPr>
        <w:tabs>
          <w:tab w:val="clear" w:pos="1965"/>
          <w:tab w:val="left" w:pos="525"/>
          <w:tab w:val="left" w:pos="840"/>
          <w:tab w:val="left" w:pos="945"/>
          <w:tab w:val="left" w:pos="1050"/>
        </w:tabs>
        <w:spacing w:line="360" w:lineRule="auto"/>
        <w:ind w:left="0" w:firstLineChars="217" w:firstLine="521"/>
        <w:rPr>
          <w:rFonts w:ascii="宋体"/>
          <w:sz w:val="24"/>
          <w:szCs w:val="24"/>
        </w:rPr>
      </w:pPr>
      <w:r>
        <w:rPr>
          <w:rFonts w:ascii="宋体" w:hAnsi="宋体" w:cs="宋体" w:hint="eastAsia"/>
          <w:sz w:val="24"/>
          <w:szCs w:val="24"/>
        </w:rPr>
        <w:t>供方提供的服务全部按照国家有关法律法规规章和“三包”规定以及按招标文件要求和供方投标文件中的承诺执行。</w:t>
      </w:r>
    </w:p>
    <w:p w:rsidR="003221F7" w:rsidRDefault="006F63F5" w:rsidP="00CB312B">
      <w:pPr>
        <w:numPr>
          <w:ilvl w:val="0"/>
          <w:numId w:val="7"/>
        </w:numPr>
        <w:tabs>
          <w:tab w:val="clear" w:pos="1965"/>
          <w:tab w:val="left" w:pos="525"/>
          <w:tab w:val="left" w:pos="840"/>
          <w:tab w:val="left" w:pos="945"/>
          <w:tab w:val="left" w:pos="1050"/>
        </w:tabs>
        <w:spacing w:line="360" w:lineRule="auto"/>
        <w:ind w:left="0" w:firstLineChars="217" w:firstLine="521"/>
        <w:rPr>
          <w:rFonts w:ascii="宋体"/>
          <w:sz w:val="24"/>
          <w:szCs w:val="24"/>
        </w:rPr>
      </w:pPr>
      <w:r>
        <w:rPr>
          <w:rFonts w:ascii="宋体" w:hAnsi="宋体" w:cs="宋体" w:hint="eastAsia"/>
          <w:sz w:val="24"/>
          <w:szCs w:val="24"/>
        </w:rPr>
        <w:t>质保期后的货物维护由双方协商再定。</w:t>
      </w:r>
    </w:p>
    <w:p w:rsidR="003221F7" w:rsidRDefault="006F63F5" w:rsidP="00CB312B">
      <w:pPr>
        <w:numPr>
          <w:ilvl w:val="0"/>
          <w:numId w:val="7"/>
        </w:numPr>
        <w:tabs>
          <w:tab w:val="clear" w:pos="1965"/>
          <w:tab w:val="left" w:pos="525"/>
          <w:tab w:val="left" w:pos="840"/>
          <w:tab w:val="left" w:pos="945"/>
          <w:tab w:val="left" w:pos="1050"/>
        </w:tabs>
        <w:spacing w:line="360" w:lineRule="auto"/>
        <w:ind w:left="0" w:firstLineChars="217" w:firstLine="521"/>
        <w:rPr>
          <w:rFonts w:ascii="宋体"/>
          <w:sz w:val="24"/>
          <w:szCs w:val="24"/>
        </w:rPr>
      </w:pPr>
      <w:r>
        <w:rPr>
          <w:rFonts w:ascii="宋体" w:hAnsi="宋体" w:cs="宋体" w:hint="eastAsia"/>
          <w:sz w:val="24"/>
          <w:szCs w:val="24"/>
        </w:rPr>
        <w:t>需方应向供方现场调试的技术人员及维修人员提供方便条件，有关费用由供方负责。</w:t>
      </w:r>
    </w:p>
    <w:p w:rsidR="003221F7" w:rsidRDefault="006F63F5" w:rsidP="00CB312B">
      <w:pPr>
        <w:numPr>
          <w:ilvl w:val="0"/>
          <w:numId w:val="7"/>
        </w:numPr>
        <w:tabs>
          <w:tab w:val="clear" w:pos="1965"/>
          <w:tab w:val="left" w:pos="525"/>
          <w:tab w:val="left" w:pos="840"/>
          <w:tab w:val="left" w:pos="945"/>
          <w:tab w:val="left" w:pos="1050"/>
        </w:tabs>
        <w:spacing w:line="360" w:lineRule="auto"/>
        <w:ind w:left="0" w:firstLineChars="217" w:firstLine="521"/>
        <w:rPr>
          <w:rFonts w:ascii="宋体"/>
          <w:sz w:val="24"/>
          <w:szCs w:val="24"/>
        </w:rPr>
      </w:pPr>
      <w:r>
        <w:rPr>
          <w:rFonts w:ascii="宋体" w:hAnsi="宋体" w:cs="宋体" w:hint="eastAsia"/>
          <w:sz w:val="24"/>
          <w:szCs w:val="24"/>
        </w:rPr>
        <w:t>需方如要求供方提供招标文件及供方投标文件以外的其它服务，其费用另定。</w:t>
      </w:r>
    </w:p>
    <w:p w:rsidR="003221F7" w:rsidRDefault="006F63F5">
      <w:pPr>
        <w:spacing w:line="360" w:lineRule="auto"/>
        <w:ind w:firstLineChars="150" w:firstLine="360"/>
        <w:rPr>
          <w:rFonts w:ascii="宋体"/>
          <w:sz w:val="24"/>
          <w:szCs w:val="24"/>
        </w:rPr>
      </w:pPr>
      <w:r>
        <w:rPr>
          <w:rFonts w:ascii="宋体" w:hAnsi="宋体" w:cs="宋体" w:hint="eastAsia"/>
          <w:sz w:val="24"/>
          <w:szCs w:val="24"/>
        </w:rPr>
        <w:t>（七）违约责任：</w:t>
      </w:r>
    </w:p>
    <w:p w:rsidR="003221F7" w:rsidRDefault="006F63F5" w:rsidP="00CB312B">
      <w:pPr>
        <w:numPr>
          <w:ilvl w:val="0"/>
          <w:numId w:val="8"/>
        </w:numPr>
        <w:tabs>
          <w:tab w:val="clear" w:pos="315"/>
          <w:tab w:val="left" w:pos="0"/>
          <w:tab w:val="left" w:pos="525"/>
          <w:tab w:val="left" w:pos="945"/>
        </w:tabs>
        <w:spacing w:line="360" w:lineRule="auto"/>
        <w:ind w:left="0" w:firstLineChars="217" w:firstLine="521"/>
        <w:rPr>
          <w:rFonts w:ascii="宋体"/>
          <w:sz w:val="24"/>
          <w:szCs w:val="24"/>
        </w:rPr>
      </w:pPr>
      <w:r>
        <w:rPr>
          <w:rFonts w:ascii="宋体" w:hAnsi="宋体" w:cs="宋体" w:hint="eastAsia"/>
          <w:sz w:val="24"/>
          <w:szCs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或依照法律程序解除部分或全部合同。延期应通过签订补充合同的方式由双方认可并履行。</w:t>
      </w:r>
    </w:p>
    <w:p w:rsidR="003221F7" w:rsidRDefault="006F63F5" w:rsidP="00CB312B">
      <w:pPr>
        <w:numPr>
          <w:ilvl w:val="0"/>
          <w:numId w:val="8"/>
        </w:numPr>
        <w:tabs>
          <w:tab w:val="clear" w:pos="315"/>
          <w:tab w:val="left" w:pos="0"/>
          <w:tab w:val="left" w:pos="525"/>
          <w:tab w:val="left" w:pos="945"/>
        </w:tabs>
        <w:spacing w:line="360" w:lineRule="auto"/>
        <w:ind w:left="0" w:firstLineChars="217" w:firstLine="521"/>
        <w:rPr>
          <w:rFonts w:ascii="宋体"/>
          <w:sz w:val="24"/>
          <w:szCs w:val="24"/>
        </w:rPr>
      </w:pPr>
      <w:r>
        <w:rPr>
          <w:rFonts w:ascii="宋体" w:hAnsi="宋体" w:cs="宋体" w:hint="eastAsia"/>
          <w:sz w:val="24"/>
          <w:szCs w:val="24"/>
        </w:rPr>
        <w:t>如供方逾期交货且未经需方同意延长交货时间，除不可抗力外，每逾期一日，供方应按照合同金额的万分之五的标准累计计算向需方支付违约金。逾期超过</w:t>
      </w:r>
      <w:r>
        <w:rPr>
          <w:rFonts w:ascii="宋体" w:hAnsi="宋体" w:cs="宋体"/>
          <w:sz w:val="24"/>
          <w:szCs w:val="24"/>
        </w:rPr>
        <w:t>20</w:t>
      </w:r>
      <w:r>
        <w:rPr>
          <w:rFonts w:ascii="宋体" w:hAnsi="宋体" w:cs="宋体" w:hint="eastAsia"/>
          <w:sz w:val="24"/>
          <w:szCs w:val="24"/>
        </w:rPr>
        <w:t>个工作日的，需方有权依照法律程序解除合同，需方如已支付费用的，供方全部返还，且供方应按照合同总价的</w:t>
      </w:r>
      <w:r>
        <w:rPr>
          <w:rFonts w:ascii="宋体" w:hAnsi="宋体" w:cs="宋体"/>
          <w:sz w:val="24"/>
          <w:szCs w:val="24"/>
        </w:rPr>
        <w:t>30%</w:t>
      </w:r>
      <w:r>
        <w:rPr>
          <w:rFonts w:ascii="宋体" w:hAnsi="宋体" w:cs="宋体" w:hint="eastAsia"/>
          <w:sz w:val="24"/>
          <w:szCs w:val="24"/>
        </w:rPr>
        <w:t>向需方支付违约金，如给需方造成损失的，还应赔偿损失。</w:t>
      </w:r>
    </w:p>
    <w:p w:rsidR="003221F7" w:rsidRDefault="006F63F5" w:rsidP="00CB312B">
      <w:pPr>
        <w:numPr>
          <w:ilvl w:val="0"/>
          <w:numId w:val="8"/>
        </w:numPr>
        <w:tabs>
          <w:tab w:val="clear" w:pos="315"/>
          <w:tab w:val="left" w:pos="105"/>
          <w:tab w:val="left" w:pos="525"/>
          <w:tab w:val="left" w:pos="945"/>
        </w:tabs>
        <w:spacing w:line="360" w:lineRule="auto"/>
        <w:ind w:left="0" w:firstLineChars="217" w:firstLine="521"/>
        <w:rPr>
          <w:rFonts w:ascii="宋体"/>
          <w:sz w:val="24"/>
          <w:szCs w:val="24"/>
        </w:rPr>
      </w:pPr>
      <w:r>
        <w:rPr>
          <w:rFonts w:ascii="宋体" w:hAnsi="宋体" w:cs="宋体" w:hint="eastAsia"/>
          <w:sz w:val="24"/>
          <w:szCs w:val="24"/>
        </w:rPr>
        <w:lastRenderedPageBreak/>
        <w:t>需方无正当理由逾期付款时，每逾期一日，需方应按照逾期付款金额的万分之五的标准累计计算向供方支付违约金。</w:t>
      </w:r>
    </w:p>
    <w:p w:rsidR="003221F7" w:rsidRDefault="006F63F5" w:rsidP="00CB312B">
      <w:pPr>
        <w:numPr>
          <w:ilvl w:val="0"/>
          <w:numId w:val="8"/>
        </w:numPr>
        <w:tabs>
          <w:tab w:val="clear" w:pos="315"/>
          <w:tab w:val="left" w:pos="105"/>
          <w:tab w:val="left" w:pos="525"/>
          <w:tab w:val="left" w:pos="945"/>
        </w:tabs>
        <w:spacing w:line="360" w:lineRule="auto"/>
        <w:ind w:left="0" w:firstLineChars="217" w:firstLine="521"/>
        <w:rPr>
          <w:rFonts w:ascii="宋体"/>
          <w:sz w:val="24"/>
          <w:szCs w:val="24"/>
        </w:rPr>
      </w:pPr>
      <w:r>
        <w:rPr>
          <w:rFonts w:ascii="宋体" w:hAnsi="宋体" w:cs="宋体" w:hint="eastAsia"/>
          <w:sz w:val="24"/>
          <w:szCs w:val="24"/>
        </w:rPr>
        <w:t>由于需方的原因要求延期交货，需方应按规定承付货款，并承担供方提供的代为保管费。（有关仓储规定另议）</w:t>
      </w:r>
    </w:p>
    <w:p w:rsidR="003221F7" w:rsidRDefault="006F63F5" w:rsidP="00CB312B">
      <w:pPr>
        <w:numPr>
          <w:ilvl w:val="0"/>
          <w:numId w:val="8"/>
        </w:numPr>
        <w:tabs>
          <w:tab w:val="clear" w:pos="315"/>
          <w:tab w:val="left" w:pos="105"/>
          <w:tab w:val="left" w:pos="525"/>
          <w:tab w:val="left" w:pos="945"/>
        </w:tabs>
        <w:spacing w:line="360" w:lineRule="auto"/>
        <w:ind w:left="0" w:firstLineChars="217" w:firstLine="521"/>
        <w:rPr>
          <w:rFonts w:ascii="宋体"/>
          <w:sz w:val="24"/>
          <w:szCs w:val="24"/>
        </w:rPr>
      </w:pPr>
      <w:r>
        <w:rPr>
          <w:rFonts w:ascii="宋体" w:hAnsi="宋体" w:cs="宋体" w:hint="eastAsia"/>
          <w:sz w:val="24"/>
          <w:szCs w:val="24"/>
        </w:rPr>
        <w:t>供方如无不可抗力，又未履行招标文件、投标文件和合同条款的，一经查实，由供方赔偿由此给需方造成的损失，并按照合同总价的</w:t>
      </w:r>
      <w:r>
        <w:rPr>
          <w:rFonts w:ascii="宋体" w:hAnsi="宋体" w:cs="宋体"/>
          <w:sz w:val="24"/>
          <w:szCs w:val="24"/>
        </w:rPr>
        <w:t>30%</w:t>
      </w:r>
      <w:r>
        <w:rPr>
          <w:rFonts w:ascii="宋体" w:hAnsi="宋体" w:cs="宋体" w:hint="eastAsia"/>
          <w:sz w:val="24"/>
          <w:szCs w:val="24"/>
        </w:rPr>
        <w:t>向需方支付违约金，因招、投标产生的其他责任及后果按招标文件的相关要求及处理方式执行。</w:t>
      </w:r>
    </w:p>
    <w:p w:rsidR="003221F7" w:rsidRDefault="006F63F5" w:rsidP="00CB312B">
      <w:pPr>
        <w:numPr>
          <w:ilvl w:val="0"/>
          <w:numId w:val="8"/>
        </w:numPr>
        <w:tabs>
          <w:tab w:val="clear" w:pos="315"/>
          <w:tab w:val="left" w:pos="105"/>
          <w:tab w:val="left" w:pos="525"/>
          <w:tab w:val="left" w:pos="945"/>
        </w:tabs>
        <w:spacing w:line="360" w:lineRule="auto"/>
        <w:ind w:left="0" w:firstLineChars="217" w:firstLine="521"/>
        <w:rPr>
          <w:rFonts w:ascii="宋体"/>
          <w:sz w:val="24"/>
          <w:szCs w:val="24"/>
        </w:rPr>
      </w:pPr>
      <w:r>
        <w:rPr>
          <w:rFonts w:ascii="宋体" w:hAnsi="宋体" w:cs="宋体" w:hint="eastAsia"/>
          <w:sz w:val="24"/>
          <w:szCs w:val="24"/>
        </w:rPr>
        <w:t>由于供方提供货物质量和安装存在问题和缺陷导致任何人身、财产损害的，供方应负责承担由此产生的责任，与需方无关。如不可避免地造成需方损失的，需方有权向供方追偿（该损失包括但不限于损害赔偿金、需方为解决纠纷支付的律师费、诉讼费、差旅费等合理费用）。供方并应按照合同总价的</w:t>
      </w:r>
      <w:r>
        <w:rPr>
          <w:rFonts w:ascii="宋体" w:hAnsi="宋体" w:cs="宋体"/>
          <w:sz w:val="24"/>
          <w:szCs w:val="24"/>
        </w:rPr>
        <w:t>20%</w:t>
      </w:r>
      <w:r>
        <w:rPr>
          <w:rFonts w:ascii="宋体" w:hAnsi="宋体" w:cs="宋体" w:hint="eastAsia"/>
          <w:sz w:val="24"/>
          <w:szCs w:val="24"/>
        </w:rPr>
        <w:t>向需方支付违约金，如给需方造成其他损失的，供方还应负责赔偿。</w:t>
      </w:r>
    </w:p>
    <w:p w:rsidR="003221F7" w:rsidRDefault="006F63F5" w:rsidP="00CB312B">
      <w:pPr>
        <w:numPr>
          <w:ilvl w:val="0"/>
          <w:numId w:val="8"/>
        </w:numPr>
        <w:tabs>
          <w:tab w:val="clear" w:pos="315"/>
          <w:tab w:val="left" w:pos="105"/>
          <w:tab w:val="left" w:pos="525"/>
          <w:tab w:val="left" w:pos="945"/>
        </w:tabs>
        <w:spacing w:line="360" w:lineRule="auto"/>
        <w:ind w:left="0" w:firstLineChars="217" w:firstLine="521"/>
        <w:rPr>
          <w:rFonts w:ascii="宋体"/>
          <w:sz w:val="24"/>
          <w:szCs w:val="24"/>
        </w:rPr>
      </w:pPr>
      <w:r>
        <w:rPr>
          <w:rFonts w:ascii="宋体" w:hAnsi="宋体" w:cs="宋体" w:hint="eastAsia"/>
          <w:sz w:val="24"/>
          <w:szCs w:val="24"/>
        </w:rPr>
        <w:t>如遭遇不可抗力事件，遭遇不可抗力的一方应尽快以书面形式将不可抗力的情况和原因通知另一方，并积极采取措施防止损失扩大。因不可抗力造成的损失，供、需双方按照法律规定处理。</w:t>
      </w:r>
    </w:p>
    <w:p w:rsidR="003221F7" w:rsidRDefault="006F63F5" w:rsidP="00CB312B">
      <w:pPr>
        <w:numPr>
          <w:ilvl w:val="0"/>
          <w:numId w:val="8"/>
        </w:numPr>
        <w:tabs>
          <w:tab w:val="clear" w:pos="315"/>
          <w:tab w:val="left" w:pos="105"/>
          <w:tab w:val="left" w:pos="525"/>
          <w:tab w:val="left" w:pos="945"/>
        </w:tabs>
        <w:spacing w:line="360" w:lineRule="auto"/>
        <w:ind w:left="0" w:firstLineChars="217" w:firstLine="521"/>
        <w:rPr>
          <w:rFonts w:ascii="宋体"/>
          <w:sz w:val="24"/>
          <w:szCs w:val="24"/>
        </w:rPr>
      </w:pPr>
      <w:r>
        <w:rPr>
          <w:rFonts w:ascii="宋体" w:hAnsi="宋体" w:cs="宋体" w:hint="eastAsia"/>
          <w:sz w:val="24"/>
          <w:szCs w:val="24"/>
        </w:rPr>
        <w:t>招标文件及合同中所述之“不可抗力”系指不可预见、不可避免、不可克服的事件，包括但不限于：战争、洪水、台风、地震及其他法律、法规规定的事件。</w:t>
      </w:r>
    </w:p>
    <w:p w:rsidR="003221F7" w:rsidRDefault="006F63F5">
      <w:pPr>
        <w:spacing w:line="360" w:lineRule="auto"/>
        <w:ind w:firstLineChars="100" w:firstLine="240"/>
        <w:rPr>
          <w:rFonts w:ascii="宋体"/>
          <w:sz w:val="24"/>
          <w:szCs w:val="24"/>
        </w:rPr>
      </w:pPr>
      <w:r>
        <w:rPr>
          <w:rFonts w:ascii="宋体" w:hAnsi="宋体" w:cs="宋体" w:hint="eastAsia"/>
          <w:sz w:val="24"/>
          <w:szCs w:val="24"/>
        </w:rPr>
        <w:t>（八）合同生效及其它：</w:t>
      </w:r>
    </w:p>
    <w:p w:rsidR="003221F7" w:rsidRDefault="006F63F5" w:rsidP="00CB312B">
      <w:pPr>
        <w:numPr>
          <w:ilvl w:val="0"/>
          <w:numId w:val="9"/>
        </w:numPr>
        <w:tabs>
          <w:tab w:val="clear" w:pos="315"/>
          <w:tab w:val="left" w:pos="0"/>
          <w:tab w:val="left" w:pos="525"/>
          <w:tab w:val="left" w:pos="945"/>
        </w:tabs>
        <w:spacing w:line="360" w:lineRule="auto"/>
        <w:ind w:left="0" w:firstLineChars="217" w:firstLine="521"/>
        <w:rPr>
          <w:rFonts w:ascii="宋体"/>
          <w:sz w:val="24"/>
          <w:szCs w:val="24"/>
        </w:rPr>
      </w:pPr>
      <w:r>
        <w:rPr>
          <w:rFonts w:ascii="宋体" w:hAnsi="宋体" w:cs="宋体" w:hint="eastAsia"/>
          <w:sz w:val="24"/>
          <w:szCs w:val="24"/>
        </w:rPr>
        <w:t>合同经供需双方代表签字并盖章，且在无锡市教育局见证后即生效。</w:t>
      </w:r>
    </w:p>
    <w:p w:rsidR="003221F7" w:rsidRDefault="006F63F5" w:rsidP="00CB312B">
      <w:pPr>
        <w:numPr>
          <w:ilvl w:val="0"/>
          <w:numId w:val="9"/>
        </w:numPr>
        <w:tabs>
          <w:tab w:val="clear" w:pos="315"/>
          <w:tab w:val="left" w:pos="0"/>
          <w:tab w:val="left" w:pos="525"/>
          <w:tab w:val="left" w:pos="945"/>
        </w:tabs>
        <w:spacing w:line="360" w:lineRule="auto"/>
        <w:ind w:left="0" w:firstLineChars="217" w:firstLine="521"/>
        <w:rPr>
          <w:rFonts w:ascii="宋体"/>
          <w:sz w:val="24"/>
          <w:szCs w:val="24"/>
        </w:rPr>
      </w:pPr>
      <w:r>
        <w:rPr>
          <w:rFonts w:ascii="宋体" w:hAnsi="宋体" w:cs="宋体" w:hint="eastAsia"/>
          <w:sz w:val="24"/>
          <w:szCs w:val="24"/>
        </w:rPr>
        <w:t>合同签订后供需双方即直接产生权利与义务的关系，合同执行过程中出现的问题应按照合同约定、法律法规的规定办理。在合同履行过程中，双方如有争议，由供需双方协商处理，若协商不成，可选择以下方式处理：</w:t>
      </w:r>
    </w:p>
    <w:p w:rsidR="003221F7" w:rsidRDefault="006F63F5">
      <w:pPr>
        <w:tabs>
          <w:tab w:val="left" w:pos="525"/>
          <w:tab w:val="left" w:pos="945"/>
        </w:tabs>
        <w:spacing w:line="360" w:lineRule="auto"/>
        <w:ind w:left="521"/>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）向无锡仲裁委员会申请仲裁。</w:t>
      </w:r>
    </w:p>
    <w:p w:rsidR="003221F7" w:rsidRDefault="006F63F5">
      <w:pPr>
        <w:tabs>
          <w:tab w:val="left" w:pos="525"/>
          <w:tab w:val="left" w:pos="945"/>
        </w:tabs>
        <w:spacing w:line="360" w:lineRule="auto"/>
        <w:ind w:left="521"/>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）向需方所在地法院提起诉讼。</w:t>
      </w:r>
    </w:p>
    <w:p w:rsidR="003221F7" w:rsidRDefault="006F63F5" w:rsidP="00CB312B">
      <w:pPr>
        <w:numPr>
          <w:ilvl w:val="0"/>
          <w:numId w:val="9"/>
        </w:numPr>
        <w:tabs>
          <w:tab w:val="clear" w:pos="315"/>
          <w:tab w:val="left" w:pos="0"/>
          <w:tab w:val="left" w:pos="525"/>
          <w:tab w:val="left" w:pos="945"/>
        </w:tabs>
        <w:spacing w:line="360" w:lineRule="auto"/>
        <w:ind w:left="0" w:firstLineChars="217" w:firstLine="521"/>
        <w:rPr>
          <w:rFonts w:ascii="宋体"/>
          <w:sz w:val="24"/>
          <w:szCs w:val="24"/>
        </w:rPr>
      </w:pPr>
      <w:r>
        <w:rPr>
          <w:rFonts w:ascii="宋体" w:hAnsi="宋体" w:cs="宋体" w:hint="eastAsia"/>
          <w:sz w:val="24"/>
          <w:szCs w:val="24"/>
        </w:rPr>
        <w:t>合同在执行过程中出现的未尽事宜，双方在不违背本合同和招标文件的原则下协商解决，协商结果以书面形式签订补充协议，且补充协议与本合同具有同等效力。</w:t>
      </w:r>
    </w:p>
    <w:p w:rsidR="003221F7" w:rsidRDefault="006F63F5" w:rsidP="00CB312B">
      <w:pPr>
        <w:numPr>
          <w:ilvl w:val="0"/>
          <w:numId w:val="9"/>
        </w:numPr>
        <w:tabs>
          <w:tab w:val="clear" w:pos="315"/>
          <w:tab w:val="left" w:pos="0"/>
          <w:tab w:val="left" w:pos="525"/>
          <w:tab w:val="left" w:pos="945"/>
        </w:tabs>
        <w:spacing w:line="360" w:lineRule="auto"/>
        <w:ind w:left="0" w:firstLineChars="217" w:firstLine="521"/>
        <w:rPr>
          <w:rFonts w:ascii="宋体"/>
          <w:sz w:val="24"/>
          <w:szCs w:val="24"/>
        </w:rPr>
      </w:pPr>
      <w:r>
        <w:rPr>
          <w:rFonts w:ascii="宋体" w:hAnsi="宋体" w:cs="宋体" w:hint="eastAsia"/>
          <w:sz w:val="24"/>
          <w:szCs w:val="24"/>
        </w:rPr>
        <w:t>合同中未有约定的按照有关的法律法规以及国家行业标准或技术文件规定予以解决。</w:t>
      </w:r>
    </w:p>
    <w:p w:rsidR="003221F7" w:rsidRDefault="006F63F5" w:rsidP="00CB312B">
      <w:pPr>
        <w:numPr>
          <w:ilvl w:val="0"/>
          <w:numId w:val="9"/>
        </w:numPr>
        <w:tabs>
          <w:tab w:val="clear" w:pos="315"/>
          <w:tab w:val="left" w:pos="0"/>
          <w:tab w:val="left" w:pos="525"/>
          <w:tab w:val="left" w:pos="945"/>
        </w:tabs>
        <w:spacing w:line="360" w:lineRule="auto"/>
        <w:ind w:left="0" w:firstLineChars="217" w:firstLine="521"/>
        <w:rPr>
          <w:rFonts w:ascii="宋体"/>
          <w:sz w:val="24"/>
          <w:szCs w:val="24"/>
        </w:rPr>
      </w:pPr>
      <w:r>
        <w:rPr>
          <w:rFonts w:ascii="宋体" w:hAnsi="宋体" w:cs="宋体" w:hint="eastAsia"/>
          <w:sz w:val="24"/>
          <w:szCs w:val="24"/>
        </w:rPr>
        <w:t>供需双方确认：对本合同条款及后果均已知悉，一致确认不存在欺诈、胁迫、乘人之危、重大误解、显失公平等任何可能导致合同无效或被撤销的情形。</w:t>
      </w:r>
    </w:p>
    <w:p w:rsidR="003221F7" w:rsidRDefault="003221F7">
      <w:pPr>
        <w:spacing w:line="360" w:lineRule="auto"/>
        <w:ind w:firstLine="525"/>
        <w:rPr>
          <w:rFonts w:ascii="宋体"/>
          <w:sz w:val="24"/>
          <w:szCs w:val="24"/>
        </w:rPr>
      </w:pPr>
    </w:p>
    <w:p w:rsidR="003221F7" w:rsidRDefault="003221F7">
      <w:pPr>
        <w:jc w:val="center"/>
        <w:rPr>
          <w:rFonts w:ascii="黑体" w:eastAsia="黑体"/>
          <w:sz w:val="28"/>
          <w:szCs w:val="28"/>
        </w:rPr>
      </w:pPr>
    </w:p>
    <w:p w:rsidR="003221F7" w:rsidRDefault="003221F7">
      <w:pPr>
        <w:jc w:val="center"/>
        <w:rPr>
          <w:rFonts w:ascii="黑体" w:eastAsia="黑体"/>
          <w:sz w:val="28"/>
          <w:szCs w:val="28"/>
        </w:rPr>
      </w:pPr>
    </w:p>
    <w:p w:rsidR="003221F7" w:rsidRDefault="003221F7">
      <w:pPr>
        <w:jc w:val="center"/>
        <w:rPr>
          <w:rFonts w:ascii="黑体" w:eastAsia="黑体"/>
          <w:sz w:val="28"/>
          <w:szCs w:val="28"/>
        </w:rPr>
      </w:pPr>
    </w:p>
    <w:p w:rsidR="003221F7" w:rsidRDefault="003221F7">
      <w:pPr>
        <w:jc w:val="center"/>
        <w:rPr>
          <w:rFonts w:ascii="黑体" w:eastAsia="黑体"/>
          <w:sz w:val="28"/>
          <w:szCs w:val="28"/>
        </w:rPr>
      </w:pPr>
    </w:p>
    <w:p w:rsidR="003221F7" w:rsidRDefault="003221F7">
      <w:pPr>
        <w:jc w:val="center"/>
        <w:rPr>
          <w:rFonts w:ascii="黑体" w:eastAsia="黑体"/>
          <w:sz w:val="28"/>
          <w:szCs w:val="28"/>
        </w:rPr>
      </w:pPr>
    </w:p>
    <w:p w:rsidR="003221F7" w:rsidRDefault="003221F7" w:rsidP="00596FD8">
      <w:pPr>
        <w:rPr>
          <w:rFonts w:ascii="黑体" w:eastAsia="黑体"/>
          <w:sz w:val="28"/>
          <w:szCs w:val="28"/>
        </w:rPr>
      </w:pPr>
    </w:p>
    <w:p w:rsidR="003221F7" w:rsidRDefault="006F63F5">
      <w:pPr>
        <w:pStyle w:val="1"/>
        <w:rPr>
          <w:rFonts w:cs="Times New Roman"/>
        </w:rPr>
      </w:pPr>
      <w:r>
        <w:rPr>
          <w:rFonts w:cs="Times New Roman" w:hint="eastAsia"/>
        </w:rPr>
        <w:t>六</w:t>
      </w:r>
      <w:r>
        <w:rPr>
          <w:rFonts w:cs="Times New Roman"/>
        </w:rPr>
        <w:t xml:space="preserve">. </w:t>
      </w:r>
      <w:r>
        <w:rPr>
          <w:rFonts w:cs="Times New Roman" w:hint="eastAsia"/>
        </w:rPr>
        <w:t>附件（投标文件格式）</w:t>
      </w:r>
    </w:p>
    <w:p w:rsidR="003221F7" w:rsidRDefault="003221F7">
      <w:pPr>
        <w:rPr>
          <w:rFonts w:ascii="黑体" w:eastAsia="黑体"/>
          <w:sz w:val="32"/>
          <w:szCs w:val="32"/>
        </w:rPr>
      </w:pPr>
    </w:p>
    <w:p w:rsidR="003221F7" w:rsidRDefault="006F63F5">
      <w:pPr>
        <w:jc w:val="center"/>
        <w:rPr>
          <w:rFonts w:ascii="黑体" w:eastAsia="黑体"/>
          <w:sz w:val="52"/>
          <w:szCs w:val="52"/>
        </w:rPr>
      </w:pPr>
      <w:r>
        <w:rPr>
          <w:rFonts w:ascii="黑体" w:eastAsia="黑体" w:cs="黑体" w:hint="eastAsia"/>
          <w:sz w:val="52"/>
          <w:szCs w:val="52"/>
        </w:rPr>
        <w:t>投</w:t>
      </w:r>
    </w:p>
    <w:p w:rsidR="003221F7" w:rsidRDefault="003221F7">
      <w:pPr>
        <w:jc w:val="center"/>
        <w:rPr>
          <w:rFonts w:ascii="黑体" w:eastAsia="黑体"/>
          <w:sz w:val="72"/>
          <w:szCs w:val="72"/>
        </w:rPr>
      </w:pPr>
    </w:p>
    <w:p w:rsidR="003221F7" w:rsidRDefault="006F63F5">
      <w:pPr>
        <w:jc w:val="center"/>
        <w:rPr>
          <w:rFonts w:ascii="黑体" w:eastAsia="黑体"/>
          <w:sz w:val="52"/>
          <w:szCs w:val="52"/>
        </w:rPr>
      </w:pPr>
      <w:r>
        <w:rPr>
          <w:rFonts w:ascii="黑体" w:eastAsia="黑体" w:cs="黑体" w:hint="eastAsia"/>
          <w:sz w:val="52"/>
          <w:szCs w:val="52"/>
        </w:rPr>
        <w:t>标</w:t>
      </w:r>
    </w:p>
    <w:p w:rsidR="003221F7" w:rsidRDefault="003221F7">
      <w:pPr>
        <w:jc w:val="center"/>
        <w:rPr>
          <w:rFonts w:ascii="黑体" w:eastAsia="黑体"/>
          <w:sz w:val="72"/>
          <w:szCs w:val="72"/>
        </w:rPr>
      </w:pPr>
    </w:p>
    <w:p w:rsidR="003221F7" w:rsidRDefault="006F63F5">
      <w:pPr>
        <w:jc w:val="center"/>
        <w:rPr>
          <w:rFonts w:ascii="黑体" w:eastAsia="黑体"/>
          <w:sz w:val="52"/>
          <w:szCs w:val="52"/>
        </w:rPr>
      </w:pPr>
      <w:r>
        <w:rPr>
          <w:rFonts w:ascii="黑体" w:eastAsia="黑体" w:cs="黑体" w:hint="eastAsia"/>
          <w:sz w:val="52"/>
          <w:szCs w:val="52"/>
        </w:rPr>
        <w:t>文</w:t>
      </w:r>
    </w:p>
    <w:p w:rsidR="003221F7" w:rsidRDefault="003221F7">
      <w:pPr>
        <w:jc w:val="center"/>
        <w:rPr>
          <w:rFonts w:ascii="黑体" w:eastAsia="黑体"/>
          <w:sz w:val="52"/>
          <w:szCs w:val="52"/>
        </w:rPr>
      </w:pPr>
    </w:p>
    <w:p w:rsidR="003221F7" w:rsidRDefault="006F63F5">
      <w:pPr>
        <w:jc w:val="center"/>
        <w:rPr>
          <w:rFonts w:ascii="黑体" w:eastAsia="黑体"/>
          <w:sz w:val="52"/>
          <w:szCs w:val="52"/>
        </w:rPr>
      </w:pPr>
      <w:r>
        <w:rPr>
          <w:rFonts w:ascii="黑体" w:eastAsia="黑体" w:cs="黑体" w:hint="eastAsia"/>
          <w:sz w:val="52"/>
          <w:szCs w:val="52"/>
        </w:rPr>
        <w:t>件</w:t>
      </w:r>
    </w:p>
    <w:p w:rsidR="003221F7" w:rsidRDefault="003221F7">
      <w:pPr>
        <w:jc w:val="center"/>
        <w:rPr>
          <w:rFonts w:ascii="黑体" w:eastAsia="黑体"/>
          <w:sz w:val="52"/>
          <w:szCs w:val="52"/>
        </w:rPr>
      </w:pPr>
    </w:p>
    <w:p w:rsidR="003221F7" w:rsidRDefault="003221F7">
      <w:pPr>
        <w:rPr>
          <w:rFonts w:ascii="楷体_GB2312" w:eastAsia="楷体_GB2312"/>
          <w:sz w:val="28"/>
          <w:szCs w:val="28"/>
        </w:rPr>
      </w:pPr>
    </w:p>
    <w:p w:rsidR="003221F7" w:rsidRDefault="006F63F5">
      <w:pPr>
        <w:ind w:firstLineChars="200" w:firstLine="560"/>
        <w:rPr>
          <w:rFonts w:ascii="黑体" w:eastAsia="黑体" w:cs="黑体"/>
          <w:sz w:val="28"/>
          <w:szCs w:val="28"/>
        </w:rPr>
      </w:pPr>
      <w:r>
        <w:rPr>
          <w:rFonts w:ascii="黑体" w:eastAsia="黑体" w:cs="黑体" w:hint="eastAsia"/>
          <w:sz w:val="28"/>
          <w:szCs w:val="28"/>
        </w:rPr>
        <w:t>政府采购编号：</w:t>
      </w:r>
      <w:r w:rsidR="0090610C">
        <w:rPr>
          <w:rFonts w:ascii="黑体" w:eastAsia="黑体" w:cs="黑体"/>
          <w:sz w:val="28"/>
          <w:szCs w:val="28"/>
        </w:rPr>
        <w:t>WXJYCG2021-031（2）</w:t>
      </w:r>
    </w:p>
    <w:p w:rsidR="003221F7" w:rsidRDefault="006F63F5">
      <w:pPr>
        <w:ind w:firstLineChars="200" w:firstLine="560"/>
        <w:rPr>
          <w:rFonts w:ascii="黑体" w:eastAsia="黑体"/>
          <w:sz w:val="28"/>
          <w:szCs w:val="28"/>
        </w:rPr>
      </w:pPr>
      <w:r>
        <w:rPr>
          <w:rFonts w:ascii="黑体" w:eastAsia="黑体" w:cs="黑体" w:hint="eastAsia"/>
          <w:sz w:val="28"/>
          <w:szCs w:val="28"/>
        </w:rPr>
        <w:t>采购项目名称：无锡城市职业技术学院</w:t>
      </w:r>
      <w:r w:rsidR="00596FD8">
        <w:rPr>
          <w:rFonts w:ascii="黑体" w:eastAsia="黑体" w:cs="黑体" w:hint="eastAsia"/>
          <w:sz w:val="28"/>
          <w:szCs w:val="28"/>
        </w:rPr>
        <w:t>音乐教育</w:t>
      </w:r>
      <w:proofErr w:type="gramStart"/>
      <w:r w:rsidR="00596FD8">
        <w:rPr>
          <w:rFonts w:ascii="黑体" w:eastAsia="黑体" w:cs="黑体" w:hint="eastAsia"/>
          <w:sz w:val="28"/>
          <w:szCs w:val="28"/>
        </w:rPr>
        <w:t>专业电</w:t>
      </w:r>
      <w:proofErr w:type="gramEnd"/>
      <w:r w:rsidR="00596FD8">
        <w:rPr>
          <w:rFonts w:ascii="黑体" w:eastAsia="黑体" w:cs="黑体" w:hint="eastAsia"/>
          <w:sz w:val="28"/>
          <w:szCs w:val="28"/>
        </w:rPr>
        <w:t>钢琴教学</w:t>
      </w:r>
      <w:r>
        <w:rPr>
          <w:rFonts w:ascii="黑体" w:eastAsia="黑体" w:cs="黑体" w:hint="eastAsia"/>
          <w:sz w:val="28"/>
          <w:szCs w:val="28"/>
        </w:rPr>
        <w:t>设备</w:t>
      </w:r>
    </w:p>
    <w:p w:rsidR="003221F7" w:rsidRDefault="006F63F5">
      <w:pPr>
        <w:ind w:firstLineChars="200" w:firstLine="560"/>
        <w:rPr>
          <w:rFonts w:ascii="黑体" w:eastAsia="黑体"/>
          <w:sz w:val="28"/>
          <w:szCs w:val="28"/>
        </w:rPr>
      </w:pPr>
      <w:r>
        <w:rPr>
          <w:rFonts w:ascii="黑体" w:eastAsia="黑体" w:cs="黑体" w:hint="eastAsia"/>
          <w:sz w:val="28"/>
          <w:szCs w:val="28"/>
        </w:rPr>
        <w:t>投标人：</w:t>
      </w:r>
    </w:p>
    <w:p w:rsidR="003221F7" w:rsidRDefault="003221F7">
      <w:pPr>
        <w:rPr>
          <w:rFonts w:ascii="黑体" w:eastAsia="黑体"/>
          <w:sz w:val="32"/>
          <w:szCs w:val="32"/>
        </w:rPr>
      </w:pPr>
    </w:p>
    <w:p w:rsidR="003221F7" w:rsidRDefault="003221F7">
      <w:pPr>
        <w:rPr>
          <w:rFonts w:ascii="黑体" w:eastAsia="黑体"/>
          <w:sz w:val="32"/>
          <w:szCs w:val="32"/>
        </w:rPr>
      </w:pPr>
    </w:p>
    <w:p w:rsidR="003221F7" w:rsidRDefault="006F63F5">
      <w:pPr>
        <w:jc w:val="center"/>
        <w:rPr>
          <w:rFonts w:ascii="黑体" w:eastAsia="黑体"/>
          <w:sz w:val="36"/>
          <w:szCs w:val="36"/>
        </w:rPr>
      </w:pPr>
      <w:r>
        <w:rPr>
          <w:rFonts w:ascii="黑体" w:eastAsia="黑体" w:cs="黑体" w:hint="eastAsia"/>
          <w:sz w:val="36"/>
          <w:szCs w:val="36"/>
        </w:rPr>
        <w:t>二○二</w:t>
      </w:r>
      <w:r w:rsidR="00D72EC6" w:rsidRPr="000F1605">
        <w:rPr>
          <w:rFonts w:ascii="黑体" w:eastAsia="黑体" w:cs="黑体" w:hint="eastAsia"/>
          <w:sz w:val="36"/>
          <w:szCs w:val="36"/>
        </w:rPr>
        <w:t>一</w:t>
      </w:r>
      <w:r>
        <w:rPr>
          <w:rFonts w:ascii="黑体" w:eastAsia="黑体" w:cs="黑体" w:hint="eastAsia"/>
          <w:sz w:val="36"/>
          <w:szCs w:val="36"/>
        </w:rPr>
        <w:t>年月日</w:t>
      </w:r>
    </w:p>
    <w:p w:rsidR="003221F7" w:rsidRDefault="003221F7">
      <w:pPr>
        <w:pStyle w:val="CD"/>
      </w:pPr>
      <w:bookmarkStart w:id="6" w:name="一．报价函（格式）"/>
      <w:bookmarkEnd w:id="6"/>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6F63F5">
      <w:pPr>
        <w:numPr>
          <w:ilvl w:val="0"/>
          <w:numId w:val="10"/>
        </w:numPr>
        <w:ind w:firstLineChars="200" w:firstLine="480"/>
        <w:outlineLvl w:val="0"/>
        <w:rPr>
          <w:rFonts w:ascii="黑体" w:eastAsia="黑体" w:hAnsi="宋体"/>
          <w:sz w:val="24"/>
          <w:szCs w:val="24"/>
        </w:rPr>
      </w:pPr>
      <w:r>
        <w:rPr>
          <w:rFonts w:ascii="黑体" w:eastAsia="黑体" w:hAnsi="宋体" w:cs="黑体" w:hint="eastAsia"/>
          <w:sz w:val="24"/>
          <w:szCs w:val="24"/>
        </w:rPr>
        <w:t>投标函（格式）：</w:t>
      </w:r>
    </w:p>
    <w:p w:rsidR="003221F7" w:rsidRDefault="006F63F5">
      <w:pPr>
        <w:jc w:val="center"/>
        <w:rPr>
          <w:rFonts w:ascii="黑体" w:eastAsia="黑体" w:cs="黑体"/>
          <w:sz w:val="28"/>
          <w:szCs w:val="28"/>
        </w:rPr>
      </w:pPr>
      <w:r>
        <w:rPr>
          <w:rFonts w:ascii="黑体" w:eastAsia="黑体" w:cs="黑体" w:hint="eastAsia"/>
          <w:sz w:val="28"/>
          <w:szCs w:val="28"/>
        </w:rPr>
        <w:t>投标函</w:t>
      </w:r>
    </w:p>
    <w:p w:rsidR="003221F7" w:rsidRDefault="006F63F5">
      <w:pPr>
        <w:spacing w:line="360" w:lineRule="auto"/>
        <w:rPr>
          <w:rFonts w:ascii="宋体"/>
          <w:sz w:val="24"/>
          <w:szCs w:val="24"/>
        </w:rPr>
      </w:pPr>
      <w:r>
        <w:rPr>
          <w:rFonts w:ascii="宋体" w:hAnsi="宋体" w:cs="宋体" w:hint="eastAsia"/>
          <w:sz w:val="24"/>
          <w:szCs w:val="24"/>
        </w:rPr>
        <w:t>致无锡市教育局：</w:t>
      </w:r>
    </w:p>
    <w:p w:rsidR="003221F7" w:rsidRDefault="006F63F5">
      <w:pPr>
        <w:spacing w:line="360" w:lineRule="auto"/>
        <w:ind w:firstLineChars="200" w:firstLine="480"/>
        <w:rPr>
          <w:rFonts w:ascii="宋体"/>
          <w:sz w:val="24"/>
          <w:szCs w:val="24"/>
        </w:rPr>
      </w:pPr>
      <w:r>
        <w:rPr>
          <w:rFonts w:ascii="宋体" w:hAnsi="宋体" w:cs="宋体" w:hint="eastAsia"/>
          <w:sz w:val="24"/>
          <w:szCs w:val="24"/>
        </w:rPr>
        <w:t>我方收到贵方编号</w:t>
      </w:r>
      <w:r w:rsidR="0090610C">
        <w:rPr>
          <w:rFonts w:ascii="宋体" w:hAnsi="宋体" w:cs="宋体"/>
          <w:sz w:val="24"/>
          <w:szCs w:val="24"/>
        </w:rPr>
        <w:t>WXJYCG2021-031（2）</w:t>
      </w:r>
      <w:r>
        <w:rPr>
          <w:rFonts w:ascii="宋体" w:hAnsi="宋体" w:cs="宋体" w:hint="eastAsia"/>
          <w:sz w:val="24"/>
          <w:szCs w:val="24"/>
        </w:rPr>
        <w:t>招标文件，经仔细阅读和研究，我方决定参加此次无锡城市职业技术学院</w:t>
      </w:r>
      <w:r w:rsidR="00596FD8">
        <w:rPr>
          <w:rFonts w:ascii="宋体" w:hAnsi="宋体" w:cs="宋体" w:hint="eastAsia"/>
          <w:sz w:val="24"/>
          <w:szCs w:val="24"/>
        </w:rPr>
        <w:t>音乐教育</w:t>
      </w:r>
      <w:proofErr w:type="gramStart"/>
      <w:r w:rsidR="00596FD8">
        <w:rPr>
          <w:rFonts w:ascii="宋体" w:hAnsi="宋体" w:cs="宋体" w:hint="eastAsia"/>
          <w:sz w:val="24"/>
          <w:szCs w:val="24"/>
        </w:rPr>
        <w:t>专业电</w:t>
      </w:r>
      <w:proofErr w:type="gramEnd"/>
      <w:r w:rsidR="00596FD8">
        <w:rPr>
          <w:rFonts w:ascii="宋体" w:hAnsi="宋体" w:cs="宋体" w:hint="eastAsia"/>
          <w:sz w:val="24"/>
          <w:szCs w:val="24"/>
        </w:rPr>
        <w:t>钢琴教学</w:t>
      </w:r>
      <w:r w:rsidR="00D72EC6" w:rsidRPr="000F1605">
        <w:rPr>
          <w:rFonts w:ascii="宋体" w:hAnsi="宋体" w:cs="宋体" w:hint="eastAsia"/>
          <w:sz w:val="24"/>
          <w:szCs w:val="24"/>
        </w:rPr>
        <w:t>设备</w:t>
      </w:r>
      <w:r>
        <w:rPr>
          <w:rFonts w:ascii="宋体" w:hAnsi="宋体" w:cs="宋体" w:hint="eastAsia"/>
          <w:sz w:val="24"/>
          <w:szCs w:val="24"/>
        </w:rPr>
        <w:t>采购的投标。</w:t>
      </w:r>
    </w:p>
    <w:p w:rsidR="003221F7" w:rsidRDefault="006F63F5">
      <w:pPr>
        <w:numPr>
          <w:ilvl w:val="0"/>
          <w:numId w:val="11"/>
        </w:numPr>
        <w:tabs>
          <w:tab w:val="left" w:pos="315"/>
          <w:tab w:val="left" w:pos="840"/>
          <w:tab w:val="left" w:pos="945"/>
          <w:tab w:val="left" w:pos="1050"/>
          <w:tab w:val="left" w:pos="1260"/>
        </w:tabs>
        <w:spacing w:line="360" w:lineRule="auto"/>
        <w:ind w:left="0" w:firstLine="525"/>
        <w:rPr>
          <w:rFonts w:ascii="宋体"/>
          <w:sz w:val="24"/>
          <w:szCs w:val="24"/>
        </w:rPr>
      </w:pPr>
      <w:r>
        <w:rPr>
          <w:rFonts w:ascii="宋体" w:hAnsi="宋体" w:cs="宋体" w:hint="eastAsia"/>
          <w:sz w:val="24"/>
          <w:szCs w:val="24"/>
        </w:rPr>
        <w:t>我方愿意按照招标文件的一切要求，提供本项目的投标，投标总价见《开标一览表》。</w:t>
      </w:r>
    </w:p>
    <w:p w:rsidR="003221F7" w:rsidRDefault="006F63F5" w:rsidP="00D72EC6">
      <w:pPr>
        <w:numPr>
          <w:ilvl w:val="0"/>
          <w:numId w:val="11"/>
        </w:numPr>
        <w:tabs>
          <w:tab w:val="left" w:pos="0"/>
          <w:tab w:val="left" w:pos="315"/>
          <w:tab w:val="left" w:pos="525"/>
          <w:tab w:val="left" w:pos="840"/>
          <w:tab w:val="left" w:pos="945"/>
          <w:tab w:val="left" w:pos="1050"/>
        </w:tabs>
        <w:spacing w:line="360" w:lineRule="auto"/>
        <w:ind w:left="0" w:firstLineChars="218" w:firstLine="523"/>
        <w:rPr>
          <w:rFonts w:ascii="宋体"/>
          <w:sz w:val="24"/>
          <w:szCs w:val="24"/>
        </w:rPr>
      </w:pPr>
      <w:r>
        <w:rPr>
          <w:rFonts w:ascii="宋体" w:hAnsi="宋体" w:cs="宋体" w:hint="eastAsia"/>
          <w:sz w:val="24"/>
          <w:szCs w:val="24"/>
        </w:rPr>
        <w:t>我方愿意提供无锡市教育局在招标文件中要求的文件、资料</w:t>
      </w:r>
      <w:r w:rsidR="00D72EC6">
        <w:rPr>
          <w:rFonts w:ascii="宋体" w:cs="宋体" w:hint="eastAsia"/>
        </w:rPr>
        <w:t>。</w:t>
      </w:r>
      <w:r w:rsidR="00D72EC6">
        <w:rPr>
          <w:rFonts w:ascii="宋体"/>
          <w:sz w:val="24"/>
          <w:szCs w:val="24"/>
        </w:rPr>
        <w:t xml:space="preserve"> </w:t>
      </w:r>
    </w:p>
    <w:p w:rsidR="003221F7" w:rsidRDefault="006F63F5">
      <w:pPr>
        <w:numPr>
          <w:ilvl w:val="0"/>
          <w:numId w:val="11"/>
        </w:numPr>
        <w:tabs>
          <w:tab w:val="left" w:pos="0"/>
          <w:tab w:val="left" w:pos="315"/>
          <w:tab w:val="left" w:pos="525"/>
          <w:tab w:val="left" w:pos="945"/>
          <w:tab w:val="left" w:pos="1050"/>
        </w:tabs>
        <w:spacing w:line="360" w:lineRule="auto"/>
        <w:ind w:left="0" w:firstLineChars="218" w:firstLine="523"/>
        <w:rPr>
          <w:rFonts w:ascii="宋体"/>
          <w:sz w:val="24"/>
          <w:szCs w:val="24"/>
        </w:rPr>
      </w:pPr>
      <w:r>
        <w:rPr>
          <w:rFonts w:ascii="宋体" w:hAnsi="宋体" w:cs="宋体" w:hint="eastAsia"/>
          <w:sz w:val="24"/>
          <w:szCs w:val="24"/>
        </w:rPr>
        <w:t>我方同意按招标文件中的规定，本投标文件投标的有效期限为开标之日起</w:t>
      </w:r>
      <w:r>
        <w:rPr>
          <w:rFonts w:ascii="宋体" w:hAnsi="宋体" w:cs="宋体"/>
          <w:sz w:val="24"/>
          <w:szCs w:val="24"/>
        </w:rPr>
        <w:t>90</w:t>
      </w:r>
      <w:r>
        <w:rPr>
          <w:rFonts w:ascii="宋体" w:hAnsi="宋体" w:cs="宋体" w:hint="eastAsia"/>
          <w:sz w:val="24"/>
          <w:szCs w:val="24"/>
        </w:rPr>
        <w:t>天。</w:t>
      </w:r>
    </w:p>
    <w:p w:rsidR="003221F7" w:rsidRDefault="006F63F5">
      <w:pPr>
        <w:numPr>
          <w:ilvl w:val="0"/>
          <w:numId w:val="11"/>
        </w:numPr>
        <w:tabs>
          <w:tab w:val="left" w:pos="0"/>
          <w:tab w:val="left" w:pos="315"/>
          <w:tab w:val="left" w:pos="525"/>
          <w:tab w:val="left" w:pos="945"/>
          <w:tab w:val="left" w:pos="1050"/>
        </w:tabs>
        <w:spacing w:line="360" w:lineRule="auto"/>
        <w:ind w:left="0" w:firstLineChars="218" w:firstLine="523"/>
        <w:rPr>
          <w:rFonts w:ascii="宋体"/>
          <w:sz w:val="24"/>
          <w:szCs w:val="24"/>
        </w:rPr>
      </w:pPr>
      <w:r>
        <w:rPr>
          <w:rFonts w:ascii="宋体" w:hAnsi="宋体" w:cs="宋体" w:hint="eastAsia"/>
          <w:sz w:val="24"/>
          <w:szCs w:val="24"/>
        </w:rPr>
        <w:t>如果我方的投标文件被接受，我方将履行招标文件中规定的每一项要求，按期、按质、按量，完成交货任务。</w:t>
      </w:r>
    </w:p>
    <w:p w:rsidR="003221F7" w:rsidRDefault="006F63F5">
      <w:pPr>
        <w:numPr>
          <w:ilvl w:val="0"/>
          <w:numId w:val="11"/>
        </w:numPr>
        <w:tabs>
          <w:tab w:val="left" w:pos="0"/>
          <w:tab w:val="left" w:pos="315"/>
          <w:tab w:val="left" w:pos="525"/>
          <w:tab w:val="left" w:pos="945"/>
          <w:tab w:val="left" w:pos="1050"/>
        </w:tabs>
        <w:spacing w:line="360" w:lineRule="auto"/>
        <w:ind w:left="0" w:firstLineChars="218" w:firstLine="523"/>
        <w:rPr>
          <w:rFonts w:ascii="宋体"/>
          <w:sz w:val="24"/>
          <w:szCs w:val="24"/>
        </w:rPr>
      </w:pPr>
      <w:r>
        <w:rPr>
          <w:rFonts w:ascii="宋体" w:hAnsi="宋体" w:cs="宋体" w:hint="eastAsia"/>
          <w:sz w:val="24"/>
          <w:szCs w:val="24"/>
        </w:rPr>
        <w:t>我方认为贵采购机构有权决定中标者。</w:t>
      </w:r>
    </w:p>
    <w:p w:rsidR="003221F7" w:rsidRDefault="006F63F5">
      <w:pPr>
        <w:numPr>
          <w:ilvl w:val="0"/>
          <w:numId w:val="11"/>
        </w:numPr>
        <w:tabs>
          <w:tab w:val="left" w:pos="0"/>
          <w:tab w:val="left" w:pos="315"/>
          <w:tab w:val="left" w:pos="525"/>
          <w:tab w:val="left" w:pos="945"/>
          <w:tab w:val="left" w:pos="1050"/>
        </w:tabs>
        <w:spacing w:line="360" w:lineRule="auto"/>
        <w:ind w:left="0" w:firstLineChars="218" w:firstLine="523"/>
        <w:rPr>
          <w:rFonts w:ascii="宋体"/>
          <w:sz w:val="24"/>
          <w:szCs w:val="24"/>
        </w:rPr>
      </w:pPr>
      <w:r>
        <w:rPr>
          <w:rFonts w:ascii="宋体" w:hAnsi="宋体" w:cs="宋体" w:hint="eastAsia"/>
          <w:sz w:val="24"/>
          <w:szCs w:val="24"/>
        </w:rPr>
        <w:t>我方愿意遵守《中华人民共和国政府采购法》，并按《中华人民共和国合同法》、财政部《政府采购货物和服务招标投标管理办法》和合同条款履行自己的全部责任。</w:t>
      </w:r>
    </w:p>
    <w:p w:rsidR="003221F7" w:rsidRDefault="006F63F5">
      <w:pPr>
        <w:numPr>
          <w:ilvl w:val="0"/>
          <w:numId w:val="11"/>
        </w:numPr>
        <w:tabs>
          <w:tab w:val="left" w:pos="0"/>
          <w:tab w:val="left" w:pos="315"/>
          <w:tab w:val="left" w:pos="525"/>
          <w:tab w:val="left" w:pos="945"/>
          <w:tab w:val="left" w:pos="1050"/>
        </w:tabs>
        <w:spacing w:line="360" w:lineRule="auto"/>
        <w:ind w:left="0" w:firstLineChars="218" w:firstLine="523"/>
        <w:rPr>
          <w:rFonts w:ascii="宋体"/>
          <w:sz w:val="24"/>
          <w:szCs w:val="24"/>
        </w:rPr>
      </w:pPr>
      <w:r>
        <w:rPr>
          <w:rFonts w:ascii="宋体" w:hAnsi="宋体" w:cs="宋体" w:hint="eastAsia"/>
          <w:sz w:val="24"/>
          <w:szCs w:val="24"/>
        </w:rPr>
        <w:t>我方认可并遵守招标文件的所有规定，放弃对招标文件提出质疑的权利。</w:t>
      </w:r>
    </w:p>
    <w:p w:rsidR="003221F7" w:rsidRDefault="006F63F5">
      <w:pPr>
        <w:numPr>
          <w:ilvl w:val="0"/>
          <w:numId w:val="11"/>
        </w:numPr>
        <w:tabs>
          <w:tab w:val="left" w:pos="0"/>
          <w:tab w:val="left" w:pos="315"/>
          <w:tab w:val="left" w:pos="525"/>
          <w:tab w:val="left" w:pos="945"/>
          <w:tab w:val="left" w:pos="1050"/>
        </w:tabs>
        <w:spacing w:line="360" w:lineRule="auto"/>
        <w:ind w:left="0" w:firstLineChars="218" w:firstLine="523"/>
        <w:rPr>
          <w:rFonts w:ascii="宋体"/>
          <w:sz w:val="24"/>
          <w:szCs w:val="24"/>
        </w:rPr>
      </w:pPr>
      <w:r>
        <w:rPr>
          <w:rFonts w:ascii="宋体" w:hAnsi="宋体" w:cs="宋体" w:hint="eastAsia"/>
          <w:sz w:val="24"/>
          <w:szCs w:val="24"/>
        </w:rPr>
        <w:t>如果我方被确定为中标供应商，我方愿意在见证合同时按招标文件的规定办理相关手续。且我方如无不可抗力，又未履行招标文件、投标文件和合同条款的，一经查实，我方愿意赔偿由此而造成的一切损失，并同意接受按招标文件的相关要求对我方进行的处理。</w:t>
      </w:r>
    </w:p>
    <w:p w:rsidR="003221F7" w:rsidRPr="00456E44" w:rsidRDefault="006F63F5">
      <w:pPr>
        <w:numPr>
          <w:ilvl w:val="0"/>
          <w:numId w:val="11"/>
        </w:numPr>
        <w:tabs>
          <w:tab w:val="left" w:pos="0"/>
          <w:tab w:val="left" w:pos="315"/>
          <w:tab w:val="left" w:pos="525"/>
          <w:tab w:val="left" w:pos="945"/>
          <w:tab w:val="left" w:pos="1050"/>
        </w:tabs>
        <w:spacing w:line="360" w:lineRule="auto"/>
        <w:ind w:left="0" w:firstLineChars="218" w:firstLine="523"/>
        <w:rPr>
          <w:rFonts w:ascii="宋体"/>
          <w:sz w:val="24"/>
          <w:szCs w:val="24"/>
        </w:rPr>
      </w:pPr>
      <w:r>
        <w:rPr>
          <w:rFonts w:ascii="宋体" w:hAnsi="宋体" w:cs="宋体" w:hint="eastAsia"/>
          <w:sz w:val="24"/>
          <w:szCs w:val="24"/>
        </w:rPr>
        <w:t>我方决不提供虚假材料谋取中标、决不采取不正当手段诋毁、排挤其他供应商、决不与采购人、其它供应商或者采购机构恶意串通、决不向采购人、采购工作人员和评委进行商业贿赂、决不在采购过程中与采购人进行协商谈判、决不拒绝有关部门监督检查或提供虚假情况，如有违反，无条件接受贵方及相关管理部门的处罚。</w:t>
      </w:r>
    </w:p>
    <w:p w:rsidR="00456E44" w:rsidRDefault="00456E44" w:rsidP="00456E44">
      <w:pPr>
        <w:tabs>
          <w:tab w:val="left" w:pos="0"/>
          <w:tab w:val="left" w:pos="315"/>
          <w:tab w:val="left" w:pos="525"/>
          <w:tab w:val="left" w:pos="945"/>
          <w:tab w:val="left" w:pos="987"/>
          <w:tab w:val="left" w:pos="1050"/>
        </w:tabs>
        <w:spacing w:line="360" w:lineRule="auto"/>
        <w:ind w:left="523"/>
        <w:rPr>
          <w:rFonts w:ascii="宋体"/>
          <w:sz w:val="24"/>
          <w:szCs w:val="24"/>
        </w:rPr>
      </w:pPr>
    </w:p>
    <w:p w:rsidR="003221F7" w:rsidRDefault="006F63F5">
      <w:pPr>
        <w:spacing w:line="400" w:lineRule="exact"/>
        <w:ind w:firstLineChars="2100" w:firstLine="5040"/>
        <w:rPr>
          <w:rFonts w:ascii="宋体"/>
          <w:sz w:val="24"/>
          <w:szCs w:val="24"/>
        </w:rPr>
      </w:pPr>
      <w:r>
        <w:rPr>
          <w:rFonts w:ascii="宋体" w:hAnsi="宋体" w:cs="宋体" w:hint="eastAsia"/>
          <w:sz w:val="24"/>
          <w:szCs w:val="24"/>
        </w:rPr>
        <w:t>投标人（盖章）：</w:t>
      </w:r>
      <w:r w:rsidR="00456E44">
        <w:rPr>
          <w:rFonts w:ascii="宋体" w:hAnsi="宋体" w:cs="宋体" w:hint="eastAsia"/>
          <w:sz w:val="24"/>
          <w:szCs w:val="24"/>
        </w:rPr>
        <w:t xml:space="preserve">     </w:t>
      </w:r>
    </w:p>
    <w:p w:rsidR="003221F7" w:rsidRDefault="006F63F5">
      <w:pPr>
        <w:spacing w:line="400" w:lineRule="exact"/>
        <w:ind w:firstLineChars="1600" w:firstLine="3840"/>
        <w:rPr>
          <w:rFonts w:ascii="宋体"/>
          <w:sz w:val="24"/>
          <w:szCs w:val="24"/>
        </w:rPr>
      </w:pPr>
      <w:r>
        <w:rPr>
          <w:rFonts w:ascii="宋体" w:hAnsi="宋体" w:cs="宋体" w:hint="eastAsia"/>
          <w:sz w:val="24"/>
          <w:szCs w:val="24"/>
        </w:rPr>
        <w:t>法定代表人或法定代表人授权代表签字或盖章：</w:t>
      </w:r>
    </w:p>
    <w:p w:rsidR="003221F7" w:rsidRDefault="006F63F5">
      <w:pPr>
        <w:spacing w:line="400" w:lineRule="exact"/>
        <w:ind w:firstLineChars="1600" w:firstLine="3840"/>
        <w:rPr>
          <w:rFonts w:ascii="宋体"/>
          <w:sz w:val="24"/>
          <w:szCs w:val="24"/>
        </w:rPr>
      </w:pPr>
      <w:r>
        <w:rPr>
          <w:rFonts w:ascii="宋体" w:hAnsi="宋体" w:cs="宋体" w:hint="eastAsia"/>
          <w:sz w:val="24"/>
          <w:szCs w:val="24"/>
        </w:rPr>
        <w:t xml:space="preserve">电话：       </w:t>
      </w:r>
      <w:r w:rsidR="00456E44">
        <w:rPr>
          <w:rFonts w:ascii="宋体" w:hAnsi="宋体" w:cs="宋体" w:hint="eastAsia"/>
          <w:sz w:val="24"/>
          <w:szCs w:val="24"/>
        </w:rPr>
        <w:t xml:space="preserve">          </w:t>
      </w:r>
      <w:r>
        <w:rPr>
          <w:rFonts w:ascii="宋体" w:hAnsi="宋体" w:cs="宋体" w:hint="eastAsia"/>
          <w:sz w:val="24"/>
          <w:szCs w:val="24"/>
        </w:rPr>
        <w:t xml:space="preserve"> 传真：</w:t>
      </w:r>
    </w:p>
    <w:p w:rsidR="003221F7" w:rsidRDefault="006F63F5">
      <w:pPr>
        <w:spacing w:line="400" w:lineRule="exact"/>
        <w:ind w:firstLineChars="1600" w:firstLine="3840"/>
        <w:rPr>
          <w:rFonts w:ascii="宋体"/>
          <w:sz w:val="24"/>
          <w:szCs w:val="24"/>
        </w:rPr>
      </w:pPr>
      <w:r>
        <w:rPr>
          <w:rFonts w:ascii="宋体" w:hAnsi="宋体" w:cs="宋体" w:hint="eastAsia"/>
          <w:sz w:val="24"/>
          <w:szCs w:val="24"/>
        </w:rPr>
        <w:t xml:space="preserve">通讯地址：          </w:t>
      </w:r>
      <w:r w:rsidR="00456E44">
        <w:rPr>
          <w:rFonts w:ascii="宋体" w:hAnsi="宋体" w:cs="宋体" w:hint="eastAsia"/>
          <w:sz w:val="24"/>
          <w:szCs w:val="24"/>
        </w:rPr>
        <w:t xml:space="preserve"> </w:t>
      </w:r>
      <w:r>
        <w:rPr>
          <w:rFonts w:ascii="宋体" w:hAnsi="宋体" w:cs="宋体" w:hint="eastAsia"/>
          <w:sz w:val="24"/>
          <w:szCs w:val="24"/>
        </w:rPr>
        <w:t xml:space="preserve">   邮编：</w:t>
      </w:r>
    </w:p>
    <w:p w:rsidR="003221F7" w:rsidRPr="00456E44"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6F63F5">
      <w:pPr>
        <w:ind w:firstLineChars="200" w:firstLine="480"/>
        <w:outlineLvl w:val="0"/>
        <w:rPr>
          <w:rFonts w:ascii="黑体" w:eastAsia="黑体" w:hAnsi="宋体"/>
          <w:sz w:val="24"/>
          <w:szCs w:val="24"/>
        </w:rPr>
      </w:pPr>
      <w:r>
        <w:rPr>
          <w:rFonts w:ascii="黑体" w:eastAsia="黑体" w:hAnsi="宋体" w:cs="黑体" w:hint="eastAsia"/>
          <w:sz w:val="24"/>
          <w:szCs w:val="24"/>
        </w:rPr>
        <w:t>（二）承诺书（格式）：</w:t>
      </w:r>
    </w:p>
    <w:p w:rsidR="003221F7" w:rsidRDefault="003221F7">
      <w:pPr>
        <w:pStyle w:val="CD"/>
      </w:pPr>
    </w:p>
    <w:p w:rsidR="003221F7" w:rsidRDefault="006F63F5">
      <w:pPr>
        <w:jc w:val="center"/>
        <w:rPr>
          <w:rFonts w:ascii="黑体" w:eastAsia="黑体"/>
          <w:sz w:val="28"/>
          <w:szCs w:val="28"/>
        </w:rPr>
      </w:pPr>
      <w:r>
        <w:rPr>
          <w:rFonts w:ascii="黑体" w:eastAsia="黑体" w:cs="黑体" w:hint="eastAsia"/>
          <w:sz w:val="28"/>
          <w:szCs w:val="28"/>
        </w:rPr>
        <w:t>承诺书</w:t>
      </w:r>
    </w:p>
    <w:p w:rsidR="003221F7" w:rsidRDefault="003221F7">
      <w:pPr>
        <w:jc w:val="center"/>
        <w:rPr>
          <w:rFonts w:ascii="黑体" w:eastAsia="黑体"/>
          <w:sz w:val="28"/>
          <w:szCs w:val="28"/>
        </w:rPr>
      </w:pPr>
    </w:p>
    <w:p w:rsidR="003221F7" w:rsidRDefault="006F63F5">
      <w:pPr>
        <w:spacing w:line="480" w:lineRule="auto"/>
        <w:rPr>
          <w:rFonts w:ascii="宋体"/>
          <w:sz w:val="24"/>
          <w:szCs w:val="24"/>
        </w:rPr>
      </w:pPr>
      <w:r>
        <w:rPr>
          <w:rFonts w:ascii="宋体" w:hAnsi="宋体" w:cs="宋体" w:hint="eastAsia"/>
          <w:sz w:val="24"/>
          <w:szCs w:val="24"/>
        </w:rPr>
        <w:t>（投标人名称）在此承诺：</w:t>
      </w:r>
    </w:p>
    <w:p w:rsidR="003221F7" w:rsidRDefault="006F63F5">
      <w:pPr>
        <w:spacing w:line="48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．本公司（单位）对本项目（</w:t>
      </w:r>
      <w:r w:rsidR="0090610C">
        <w:rPr>
          <w:rFonts w:ascii="宋体" w:hAnsi="宋体" w:cs="宋体"/>
          <w:sz w:val="24"/>
          <w:szCs w:val="24"/>
        </w:rPr>
        <w:t>WXJYCG2021-031（2）</w:t>
      </w:r>
      <w:r>
        <w:rPr>
          <w:rFonts w:ascii="宋体" w:hAnsi="宋体" w:cs="宋体" w:hint="eastAsia"/>
          <w:sz w:val="24"/>
          <w:szCs w:val="24"/>
        </w:rPr>
        <w:t>）所提供的货物均为原厂全新合格品；</w:t>
      </w:r>
    </w:p>
    <w:p w:rsidR="003221F7" w:rsidRDefault="006F63F5">
      <w:pPr>
        <w:spacing w:line="48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．本公司（单位）对本项目（</w:t>
      </w:r>
      <w:r w:rsidR="0090610C">
        <w:rPr>
          <w:rFonts w:ascii="宋体" w:hAnsi="宋体" w:cs="宋体"/>
          <w:sz w:val="24"/>
          <w:szCs w:val="24"/>
        </w:rPr>
        <w:t>WXJYCG2021-031（2）</w:t>
      </w:r>
      <w:r>
        <w:rPr>
          <w:rFonts w:ascii="宋体" w:hAnsi="宋体" w:cs="宋体" w:hint="eastAsia"/>
          <w:sz w:val="24"/>
          <w:szCs w:val="24"/>
        </w:rPr>
        <w:t>）所提供的质量和技术参数符合招标文件要求。</w:t>
      </w:r>
    </w:p>
    <w:p w:rsidR="003221F7" w:rsidRDefault="006F63F5">
      <w:pPr>
        <w:spacing w:line="360" w:lineRule="auto"/>
        <w:ind w:firstLineChars="200" w:firstLine="480"/>
        <w:rPr>
          <w:rFonts w:ascii="宋体"/>
          <w:sz w:val="24"/>
          <w:szCs w:val="24"/>
        </w:rPr>
      </w:pPr>
      <w:r>
        <w:rPr>
          <w:rFonts w:ascii="宋体" w:hAnsi="宋体" w:cs="宋体"/>
          <w:sz w:val="24"/>
          <w:szCs w:val="24"/>
        </w:rPr>
        <w:t>3.</w:t>
      </w:r>
      <w:bookmarkStart w:id="7" w:name="OLE_LINK1"/>
      <w:bookmarkStart w:id="8" w:name="OLE_LINK2"/>
      <w:bookmarkEnd w:id="7"/>
      <w:bookmarkEnd w:id="8"/>
    </w:p>
    <w:p w:rsidR="003221F7" w:rsidRDefault="006F63F5">
      <w:pPr>
        <w:spacing w:line="360" w:lineRule="auto"/>
        <w:ind w:firstLineChars="200" w:firstLine="480"/>
        <w:rPr>
          <w:rFonts w:ascii="宋体"/>
          <w:sz w:val="24"/>
          <w:szCs w:val="24"/>
        </w:rPr>
      </w:pPr>
      <w:r>
        <w:rPr>
          <w:rFonts w:ascii="宋体" w:hAnsi="宋体" w:cs="宋体"/>
          <w:sz w:val="24"/>
          <w:szCs w:val="24"/>
        </w:rPr>
        <w:t xml:space="preserve">4. </w:t>
      </w:r>
    </w:p>
    <w:p w:rsidR="003221F7" w:rsidRDefault="006F63F5">
      <w:pPr>
        <w:spacing w:line="360" w:lineRule="auto"/>
        <w:ind w:firstLineChars="200" w:firstLine="480"/>
        <w:rPr>
          <w:sz w:val="24"/>
          <w:szCs w:val="24"/>
        </w:rPr>
      </w:pPr>
      <w:r>
        <w:rPr>
          <w:rFonts w:ascii="宋体" w:hAnsi="宋体" w:cs="宋体"/>
          <w:sz w:val="24"/>
          <w:szCs w:val="24"/>
        </w:rPr>
        <w:t>5</w:t>
      </w:r>
      <w:r>
        <w:rPr>
          <w:rFonts w:ascii="宋体" w:cs="宋体"/>
          <w:sz w:val="24"/>
          <w:szCs w:val="24"/>
        </w:rPr>
        <w:t>.</w:t>
      </w:r>
    </w:p>
    <w:p w:rsidR="003221F7" w:rsidRDefault="006F63F5">
      <w:pPr>
        <w:spacing w:line="360" w:lineRule="auto"/>
        <w:ind w:firstLineChars="200" w:firstLine="480"/>
        <w:rPr>
          <w:rFonts w:ascii="宋体"/>
          <w:sz w:val="24"/>
          <w:szCs w:val="24"/>
        </w:rPr>
      </w:pPr>
      <w:r>
        <w:rPr>
          <w:rFonts w:ascii="宋体" w:hAnsi="宋体" w:cs="宋体"/>
          <w:sz w:val="24"/>
          <w:szCs w:val="24"/>
        </w:rPr>
        <w:t>6.</w:t>
      </w:r>
    </w:p>
    <w:p w:rsidR="003221F7" w:rsidRDefault="006F63F5">
      <w:pPr>
        <w:spacing w:line="480" w:lineRule="auto"/>
        <w:ind w:firstLineChars="200" w:firstLine="480"/>
        <w:rPr>
          <w:sz w:val="24"/>
          <w:szCs w:val="24"/>
        </w:rPr>
      </w:pPr>
      <w:r>
        <w:rPr>
          <w:sz w:val="24"/>
          <w:szCs w:val="24"/>
        </w:rPr>
        <w:t>....................</w:t>
      </w:r>
    </w:p>
    <w:p w:rsidR="003221F7" w:rsidRDefault="006F63F5">
      <w:pPr>
        <w:spacing w:line="480" w:lineRule="auto"/>
        <w:ind w:firstLineChars="200" w:firstLine="480"/>
        <w:rPr>
          <w:rFonts w:ascii="宋体"/>
          <w:sz w:val="24"/>
          <w:szCs w:val="24"/>
        </w:rPr>
      </w:pPr>
      <w:r>
        <w:rPr>
          <w:rFonts w:ascii="宋体" w:hAnsi="宋体" w:cs="宋体" w:hint="eastAsia"/>
          <w:sz w:val="24"/>
          <w:szCs w:val="24"/>
        </w:rPr>
        <w:t>如采购方一经查实有违背上述承诺的，本公司（单位）愿承担一切法律责任，并愿按招标文件第（十二）项</w:t>
      </w:r>
      <w:r>
        <w:rPr>
          <w:rFonts w:ascii="宋体" w:hAnsi="宋体" w:cs="宋体" w:hint="eastAsia"/>
          <w:sz w:val="24"/>
          <w:szCs w:val="24"/>
          <w:u w:val="single"/>
        </w:rPr>
        <w:t>中标无效的确认及处罚</w:t>
      </w:r>
      <w:r>
        <w:rPr>
          <w:rFonts w:ascii="宋体" w:hAnsi="宋体" w:cs="宋体" w:hint="eastAsia"/>
          <w:sz w:val="24"/>
          <w:szCs w:val="24"/>
        </w:rPr>
        <w:t>中条款接受处罚。</w:t>
      </w:r>
    </w:p>
    <w:p w:rsidR="003221F7" w:rsidRDefault="003221F7">
      <w:pPr>
        <w:spacing w:line="480" w:lineRule="auto"/>
        <w:ind w:firstLineChars="200" w:firstLine="480"/>
        <w:rPr>
          <w:rFonts w:ascii="宋体"/>
          <w:sz w:val="24"/>
          <w:szCs w:val="24"/>
        </w:rPr>
      </w:pPr>
    </w:p>
    <w:p w:rsidR="003221F7" w:rsidRDefault="003221F7">
      <w:pPr>
        <w:spacing w:line="480" w:lineRule="auto"/>
        <w:ind w:firstLineChars="200" w:firstLine="480"/>
        <w:rPr>
          <w:rFonts w:ascii="宋体"/>
          <w:sz w:val="24"/>
          <w:szCs w:val="24"/>
        </w:rPr>
      </w:pPr>
    </w:p>
    <w:p w:rsidR="003221F7" w:rsidRDefault="003221F7">
      <w:pPr>
        <w:spacing w:line="480" w:lineRule="auto"/>
        <w:rPr>
          <w:rFonts w:ascii="宋体"/>
          <w:sz w:val="24"/>
          <w:szCs w:val="24"/>
        </w:rPr>
      </w:pPr>
    </w:p>
    <w:p w:rsidR="003221F7" w:rsidRDefault="006F63F5">
      <w:pPr>
        <w:spacing w:line="480" w:lineRule="auto"/>
        <w:ind w:firstLineChars="1550" w:firstLine="3720"/>
        <w:rPr>
          <w:rFonts w:ascii="宋体"/>
          <w:sz w:val="24"/>
          <w:szCs w:val="24"/>
        </w:rPr>
      </w:pPr>
      <w:r>
        <w:rPr>
          <w:rFonts w:ascii="宋体" w:hAnsi="宋体" w:cs="宋体" w:hint="eastAsia"/>
          <w:sz w:val="24"/>
          <w:szCs w:val="24"/>
        </w:rPr>
        <w:t>投标人（盖章）：</w:t>
      </w:r>
    </w:p>
    <w:p w:rsidR="003221F7" w:rsidRDefault="006F63F5">
      <w:pPr>
        <w:spacing w:line="480" w:lineRule="auto"/>
        <w:ind w:firstLineChars="200" w:firstLine="480"/>
        <w:rPr>
          <w:rFonts w:ascii="宋体"/>
          <w:sz w:val="24"/>
          <w:szCs w:val="24"/>
        </w:rPr>
      </w:pPr>
      <w:r>
        <w:rPr>
          <w:rFonts w:ascii="宋体" w:hAnsi="宋体" w:cs="宋体" w:hint="eastAsia"/>
          <w:sz w:val="24"/>
          <w:szCs w:val="24"/>
        </w:rPr>
        <w:t>法定代表人或法定代表人授权代表签字或盖章：</w:t>
      </w:r>
    </w:p>
    <w:p w:rsidR="003221F7" w:rsidRDefault="003221F7">
      <w:pPr>
        <w:jc w:val="center"/>
        <w:rPr>
          <w:rFonts w:ascii="黑体" w:eastAsia="黑体"/>
          <w:sz w:val="32"/>
          <w:szCs w:val="32"/>
        </w:rPr>
      </w:pPr>
    </w:p>
    <w:p w:rsidR="003221F7" w:rsidRDefault="006F63F5">
      <w:pPr>
        <w:jc w:val="left"/>
        <w:rPr>
          <w:rFonts w:ascii="宋体"/>
        </w:rPr>
      </w:pPr>
      <w:r>
        <w:rPr>
          <w:rFonts w:ascii="宋体" w:hAnsi="宋体" w:cs="宋体" w:hint="eastAsia"/>
        </w:rPr>
        <w:t>注：以上内容除第</w:t>
      </w:r>
      <w:r>
        <w:rPr>
          <w:rFonts w:ascii="宋体" w:hAnsi="宋体" w:cs="宋体"/>
        </w:rPr>
        <w:t>1</w:t>
      </w:r>
      <w:r>
        <w:rPr>
          <w:rFonts w:ascii="宋体" w:hAnsi="宋体" w:cs="宋体" w:hint="eastAsia"/>
        </w:rPr>
        <w:t>、</w:t>
      </w:r>
      <w:r>
        <w:rPr>
          <w:rFonts w:ascii="宋体" w:hAnsi="宋体" w:cs="宋体"/>
        </w:rPr>
        <w:t>2</w:t>
      </w:r>
      <w:r>
        <w:rPr>
          <w:rFonts w:ascii="宋体" w:hAnsi="宋体" w:cs="宋体" w:hint="eastAsia"/>
        </w:rPr>
        <w:t>条为必备外，其余内容投标单位可自行完善。</w:t>
      </w:r>
    </w:p>
    <w:p w:rsidR="003221F7" w:rsidRDefault="003221F7">
      <w:pPr>
        <w:pStyle w:val="CD"/>
      </w:pPr>
    </w:p>
    <w:p w:rsidR="003221F7" w:rsidRDefault="003221F7">
      <w:pPr>
        <w:pStyle w:val="CD"/>
      </w:pPr>
    </w:p>
    <w:p w:rsidR="003221F7" w:rsidRDefault="003221F7">
      <w:pPr>
        <w:pStyle w:val="CD"/>
      </w:pPr>
    </w:p>
    <w:p w:rsidR="003221F7" w:rsidRDefault="003221F7">
      <w:pPr>
        <w:widowControl/>
        <w:jc w:val="left"/>
        <w:rPr>
          <w:rFonts w:ascii="Arial" w:eastAsia="微软雅黑" w:hAnsi="Arial" w:cs="Arial"/>
        </w:rPr>
      </w:pPr>
    </w:p>
    <w:p w:rsidR="003221F7" w:rsidRDefault="003221F7">
      <w:pPr>
        <w:pStyle w:val="CD"/>
      </w:pPr>
    </w:p>
    <w:p w:rsidR="00456E44" w:rsidRDefault="00456E44">
      <w:pPr>
        <w:pStyle w:val="CD"/>
      </w:pPr>
    </w:p>
    <w:p w:rsidR="00456E44" w:rsidRDefault="00456E44">
      <w:pPr>
        <w:pStyle w:val="CD"/>
      </w:pPr>
    </w:p>
    <w:p w:rsidR="00456E44" w:rsidRDefault="00456E44">
      <w:pPr>
        <w:pStyle w:val="CD"/>
      </w:pPr>
    </w:p>
    <w:p w:rsidR="003221F7" w:rsidRDefault="006F63F5">
      <w:pPr>
        <w:ind w:firstLineChars="200" w:firstLine="480"/>
        <w:outlineLvl w:val="0"/>
        <w:rPr>
          <w:rFonts w:ascii="黑体" w:eastAsia="黑体"/>
          <w:sz w:val="28"/>
          <w:szCs w:val="28"/>
        </w:rPr>
      </w:pPr>
      <w:r>
        <w:rPr>
          <w:rFonts w:ascii="黑体" w:eastAsia="黑体" w:hAnsi="宋体" w:cs="黑体" w:hint="eastAsia"/>
          <w:sz w:val="24"/>
          <w:szCs w:val="24"/>
        </w:rPr>
        <w:t>（三）开标一览表（格式）：</w:t>
      </w:r>
    </w:p>
    <w:p w:rsidR="003221F7" w:rsidRDefault="003221F7">
      <w:pPr>
        <w:pStyle w:val="CD"/>
      </w:pPr>
    </w:p>
    <w:p w:rsidR="003221F7" w:rsidRDefault="003221F7">
      <w:pPr>
        <w:pStyle w:val="CD"/>
      </w:pPr>
    </w:p>
    <w:p w:rsidR="003221F7" w:rsidRDefault="006F63F5">
      <w:pPr>
        <w:jc w:val="center"/>
        <w:rPr>
          <w:rFonts w:ascii="黑体" w:eastAsia="黑体" w:cs="黑体"/>
          <w:sz w:val="28"/>
          <w:szCs w:val="28"/>
        </w:rPr>
      </w:pPr>
      <w:r>
        <w:rPr>
          <w:rFonts w:ascii="黑体" w:eastAsia="黑体" w:cs="黑体" w:hint="eastAsia"/>
          <w:sz w:val="28"/>
          <w:szCs w:val="28"/>
        </w:rPr>
        <w:t>开标一览表</w:t>
      </w:r>
    </w:p>
    <w:p w:rsidR="003221F7" w:rsidRDefault="003221F7">
      <w:pPr>
        <w:pStyle w:val="CD"/>
      </w:pPr>
    </w:p>
    <w:p w:rsidR="003221F7" w:rsidRDefault="006F63F5">
      <w:pPr>
        <w:spacing w:line="360" w:lineRule="auto"/>
        <w:rPr>
          <w:rFonts w:ascii="黑体" w:eastAsia="黑体" w:cs="黑体"/>
          <w:sz w:val="24"/>
          <w:szCs w:val="24"/>
        </w:rPr>
      </w:pPr>
      <w:r>
        <w:rPr>
          <w:rFonts w:ascii="黑体" w:eastAsia="黑体" w:cs="黑体" w:hint="eastAsia"/>
          <w:sz w:val="24"/>
          <w:szCs w:val="24"/>
        </w:rPr>
        <w:t>投标人名称（盖章）政府采购编号：</w:t>
      </w:r>
      <w:r w:rsidR="0090610C">
        <w:rPr>
          <w:rFonts w:ascii="黑体" w:eastAsia="黑体" w:cs="黑体"/>
          <w:sz w:val="24"/>
          <w:szCs w:val="24"/>
        </w:rPr>
        <w:t>WXJYCG2021-031（2）</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210"/>
        <w:gridCol w:w="724"/>
        <w:gridCol w:w="4841"/>
      </w:tblGrid>
      <w:tr w:rsidR="003221F7">
        <w:trPr>
          <w:cantSplit/>
          <w:trHeight w:val="567"/>
        </w:trPr>
        <w:tc>
          <w:tcPr>
            <w:tcW w:w="4515" w:type="dxa"/>
            <w:gridSpan w:val="2"/>
            <w:vAlign w:val="center"/>
          </w:tcPr>
          <w:p w:rsidR="003221F7" w:rsidRDefault="006F63F5">
            <w:pPr>
              <w:autoSpaceDE w:val="0"/>
              <w:autoSpaceDN w:val="0"/>
              <w:adjustRightInd w:val="0"/>
              <w:jc w:val="center"/>
              <w:rPr>
                <w:rFonts w:ascii="宋体"/>
                <w:sz w:val="24"/>
                <w:szCs w:val="24"/>
              </w:rPr>
            </w:pPr>
            <w:r>
              <w:rPr>
                <w:rFonts w:ascii="宋体" w:hAnsi="宋体" w:cs="宋体" w:hint="eastAsia"/>
                <w:sz w:val="24"/>
                <w:szCs w:val="24"/>
              </w:rPr>
              <w:t>项目名称</w:t>
            </w:r>
          </w:p>
        </w:tc>
        <w:tc>
          <w:tcPr>
            <w:tcW w:w="724" w:type="dxa"/>
            <w:vAlign w:val="center"/>
          </w:tcPr>
          <w:p w:rsidR="003221F7" w:rsidRDefault="006F63F5">
            <w:pPr>
              <w:autoSpaceDE w:val="0"/>
              <w:autoSpaceDN w:val="0"/>
              <w:adjustRightInd w:val="0"/>
              <w:jc w:val="center"/>
              <w:rPr>
                <w:rFonts w:ascii="宋体"/>
                <w:sz w:val="24"/>
                <w:szCs w:val="24"/>
              </w:rPr>
            </w:pPr>
            <w:r>
              <w:rPr>
                <w:rFonts w:ascii="宋体" w:cs="宋体" w:hint="eastAsia"/>
                <w:sz w:val="24"/>
                <w:szCs w:val="24"/>
              </w:rPr>
              <w:t>数量</w:t>
            </w:r>
          </w:p>
        </w:tc>
        <w:tc>
          <w:tcPr>
            <w:tcW w:w="4841" w:type="dxa"/>
            <w:vAlign w:val="center"/>
          </w:tcPr>
          <w:p w:rsidR="003221F7" w:rsidRDefault="006F63F5">
            <w:pPr>
              <w:autoSpaceDE w:val="0"/>
              <w:autoSpaceDN w:val="0"/>
              <w:adjustRightInd w:val="0"/>
              <w:jc w:val="center"/>
              <w:rPr>
                <w:rFonts w:ascii="宋体"/>
                <w:sz w:val="24"/>
                <w:szCs w:val="24"/>
              </w:rPr>
            </w:pPr>
            <w:r>
              <w:rPr>
                <w:rFonts w:ascii="宋体" w:hAnsi="宋体" w:cs="宋体" w:hint="eastAsia"/>
                <w:sz w:val="24"/>
                <w:szCs w:val="24"/>
              </w:rPr>
              <w:t>投标总报价</w:t>
            </w:r>
          </w:p>
        </w:tc>
      </w:tr>
      <w:tr w:rsidR="003221F7">
        <w:trPr>
          <w:cantSplit/>
          <w:trHeight w:val="730"/>
        </w:trPr>
        <w:tc>
          <w:tcPr>
            <w:tcW w:w="4515" w:type="dxa"/>
            <w:gridSpan w:val="2"/>
            <w:vMerge w:val="restart"/>
            <w:vAlign w:val="center"/>
          </w:tcPr>
          <w:p w:rsidR="004C5712" w:rsidRDefault="006F63F5" w:rsidP="00596FD8">
            <w:pPr>
              <w:pStyle w:val="afb"/>
              <w:spacing w:line="400" w:lineRule="exact"/>
              <w:jc w:val="center"/>
              <w:rPr>
                <w:rFonts w:hAnsi="宋体"/>
                <w:kern w:val="2"/>
              </w:rPr>
            </w:pPr>
            <w:r>
              <w:rPr>
                <w:rFonts w:hAnsi="宋体" w:hint="eastAsia"/>
                <w:kern w:val="2"/>
              </w:rPr>
              <w:t>无锡城市职业技术学院</w:t>
            </w:r>
          </w:p>
          <w:p w:rsidR="003221F7" w:rsidRDefault="00596FD8" w:rsidP="00596FD8">
            <w:pPr>
              <w:pStyle w:val="afb"/>
              <w:spacing w:line="400" w:lineRule="exact"/>
              <w:jc w:val="center"/>
              <w:rPr>
                <w:rFonts w:hAnsi="宋体" w:cs="Times New Roman"/>
              </w:rPr>
            </w:pPr>
            <w:r>
              <w:rPr>
                <w:rFonts w:hAnsi="宋体" w:hint="eastAsia"/>
                <w:kern w:val="2"/>
              </w:rPr>
              <w:t>音乐教育专业电钢琴教学</w:t>
            </w:r>
            <w:r w:rsidR="006F63F5">
              <w:rPr>
                <w:rFonts w:hAnsi="宋体" w:hint="eastAsia"/>
                <w:kern w:val="2"/>
              </w:rPr>
              <w:t>设备</w:t>
            </w:r>
          </w:p>
        </w:tc>
        <w:tc>
          <w:tcPr>
            <w:tcW w:w="724" w:type="dxa"/>
            <w:vMerge w:val="restart"/>
            <w:vAlign w:val="center"/>
          </w:tcPr>
          <w:p w:rsidR="003221F7" w:rsidRDefault="006F63F5">
            <w:pPr>
              <w:pStyle w:val="afb"/>
              <w:spacing w:line="400" w:lineRule="exact"/>
              <w:jc w:val="center"/>
              <w:rPr>
                <w:rFonts w:hAnsi="宋体" w:cs="Times New Roman"/>
              </w:rPr>
            </w:pPr>
            <w:r>
              <w:rPr>
                <w:rFonts w:hAnsi="宋体" w:hint="eastAsia"/>
              </w:rPr>
              <w:t>1批</w:t>
            </w:r>
          </w:p>
        </w:tc>
        <w:tc>
          <w:tcPr>
            <w:tcW w:w="4841" w:type="dxa"/>
            <w:vAlign w:val="center"/>
          </w:tcPr>
          <w:p w:rsidR="003221F7" w:rsidRDefault="003221F7">
            <w:pPr>
              <w:pStyle w:val="afb"/>
              <w:rPr>
                <w:rFonts w:cs="Times New Roman"/>
              </w:rPr>
            </w:pPr>
          </w:p>
          <w:p w:rsidR="003221F7" w:rsidRDefault="006F63F5">
            <w:pPr>
              <w:rPr>
                <w:rFonts w:ascii="宋体"/>
                <w:sz w:val="24"/>
                <w:szCs w:val="24"/>
              </w:rPr>
            </w:pPr>
            <w:r>
              <w:rPr>
                <w:rFonts w:ascii="宋体" w:cs="宋体" w:hint="eastAsia"/>
                <w:sz w:val="24"/>
                <w:szCs w:val="24"/>
              </w:rPr>
              <w:t>人民币小写：          元</w:t>
            </w:r>
          </w:p>
          <w:p w:rsidR="003221F7" w:rsidRDefault="003221F7">
            <w:pPr>
              <w:rPr>
                <w:rFonts w:ascii="宋体"/>
                <w:sz w:val="24"/>
                <w:szCs w:val="24"/>
              </w:rPr>
            </w:pPr>
          </w:p>
        </w:tc>
      </w:tr>
      <w:tr w:rsidR="003221F7">
        <w:trPr>
          <w:cantSplit/>
          <w:trHeight w:val="780"/>
        </w:trPr>
        <w:tc>
          <w:tcPr>
            <w:tcW w:w="4515" w:type="dxa"/>
            <w:gridSpan w:val="2"/>
            <w:vMerge/>
            <w:vAlign w:val="center"/>
          </w:tcPr>
          <w:p w:rsidR="003221F7" w:rsidRDefault="003221F7">
            <w:pPr>
              <w:pStyle w:val="afb"/>
              <w:spacing w:line="400" w:lineRule="exact"/>
              <w:jc w:val="center"/>
              <w:rPr>
                <w:rFonts w:hAnsi="宋体" w:cs="Times New Roman"/>
                <w:kern w:val="2"/>
              </w:rPr>
            </w:pPr>
          </w:p>
        </w:tc>
        <w:tc>
          <w:tcPr>
            <w:tcW w:w="724" w:type="dxa"/>
            <w:vMerge/>
            <w:vAlign w:val="center"/>
          </w:tcPr>
          <w:p w:rsidR="003221F7" w:rsidRDefault="003221F7">
            <w:pPr>
              <w:pStyle w:val="afb"/>
              <w:spacing w:line="400" w:lineRule="exact"/>
              <w:jc w:val="center"/>
              <w:rPr>
                <w:rFonts w:hAnsi="宋体" w:cs="Times New Roman"/>
                <w:kern w:val="2"/>
              </w:rPr>
            </w:pPr>
          </w:p>
        </w:tc>
        <w:tc>
          <w:tcPr>
            <w:tcW w:w="4841" w:type="dxa"/>
            <w:vAlign w:val="center"/>
          </w:tcPr>
          <w:p w:rsidR="003221F7" w:rsidRDefault="006F63F5">
            <w:pPr>
              <w:rPr>
                <w:rFonts w:ascii="宋体"/>
                <w:sz w:val="24"/>
                <w:szCs w:val="24"/>
              </w:rPr>
            </w:pPr>
            <w:r>
              <w:rPr>
                <w:rFonts w:ascii="宋体" w:cs="宋体" w:hint="eastAsia"/>
                <w:sz w:val="24"/>
                <w:szCs w:val="24"/>
              </w:rPr>
              <w:t>大写：</w:t>
            </w:r>
          </w:p>
        </w:tc>
      </w:tr>
      <w:tr w:rsidR="003221F7">
        <w:trPr>
          <w:cantSplit/>
          <w:trHeight w:val="1592"/>
        </w:trPr>
        <w:tc>
          <w:tcPr>
            <w:tcW w:w="1305" w:type="dxa"/>
            <w:vMerge w:val="restart"/>
            <w:vAlign w:val="center"/>
          </w:tcPr>
          <w:p w:rsidR="003221F7" w:rsidRDefault="006F63F5">
            <w:pPr>
              <w:rPr>
                <w:rFonts w:ascii="宋体"/>
                <w:sz w:val="24"/>
                <w:szCs w:val="24"/>
              </w:rPr>
            </w:pPr>
            <w:r>
              <w:rPr>
                <w:rFonts w:ascii="宋体" w:hAnsi="宋体" w:cs="宋体" w:hint="eastAsia"/>
                <w:sz w:val="24"/>
                <w:szCs w:val="24"/>
              </w:rPr>
              <w:t>服务承诺</w:t>
            </w:r>
          </w:p>
        </w:tc>
        <w:tc>
          <w:tcPr>
            <w:tcW w:w="8775" w:type="dxa"/>
            <w:gridSpan w:val="3"/>
            <w:vAlign w:val="center"/>
          </w:tcPr>
          <w:p w:rsidR="003221F7" w:rsidRDefault="006F63F5">
            <w:pPr>
              <w:rPr>
                <w:rFonts w:ascii="宋体"/>
                <w:sz w:val="24"/>
                <w:szCs w:val="24"/>
              </w:rPr>
            </w:pPr>
            <w:r>
              <w:rPr>
                <w:rFonts w:ascii="宋体" w:hAnsi="宋体" w:cs="宋体"/>
                <w:sz w:val="24"/>
                <w:szCs w:val="24"/>
              </w:rPr>
              <w:t>1.</w:t>
            </w:r>
            <w:r>
              <w:rPr>
                <w:rFonts w:ascii="宋体" w:hAnsi="宋体" w:cs="宋体"/>
                <w:sz w:val="24"/>
                <w:szCs w:val="24"/>
              </w:rPr>
              <w:tab/>
            </w:r>
            <w:r>
              <w:rPr>
                <w:rFonts w:ascii="宋体" w:hAnsi="宋体" w:cs="宋体" w:hint="eastAsia"/>
                <w:sz w:val="24"/>
                <w:szCs w:val="24"/>
              </w:rPr>
              <w:t>质量</w:t>
            </w:r>
            <w:r>
              <w:rPr>
                <w:rFonts w:ascii="宋体" w:hAnsi="宋体" w:cs="宋体"/>
                <w:sz w:val="24"/>
                <w:szCs w:val="24"/>
              </w:rPr>
              <w:t xml:space="preserve"> 2.</w:t>
            </w:r>
            <w:r>
              <w:rPr>
                <w:rFonts w:ascii="宋体" w:hAnsi="宋体" w:cs="宋体" w:hint="eastAsia"/>
                <w:sz w:val="24"/>
                <w:szCs w:val="24"/>
              </w:rPr>
              <w:t>安装</w:t>
            </w:r>
            <w:r>
              <w:rPr>
                <w:rFonts w:ascii="宋体" w:hAnsi="宋体" w:cs="宋体"/>
                <w:sz w:val="24"/>
                <w:szCs w:val="24"/>
              </w:rPr>
              <w:t xml:space="preserve"> 3."</w:t>
            </w:r>
            <w:r>
              <w:rPr>
                <w:rFonts w:ascii="宋体" w:hAnsi="宋体" w:cs="宋体" w:hint="eastAsia"/>
                <w:sz w:val="24"/>
                <w:szCs w:val="24"/>
              </w:rPr>
              <w:t>三包</w:t>
            </w:r>
            <w:r>
              <w:rPr>
                <w:rFonts w:ascii="宋体" w:hAnsi="宋体" w:cs="宋体"/>
                <w:sz w:val="24"/>
                <w:szCs w:val="24"/>
              </w:rPr>
              <w:t>"(</w:t>
            </w:r>
            <w:r>
              <w:rPr>
                <w:rFonts w:ascii="宋体" w:hAnsi="宋体" w:cs="宋体" w:hint="eastAsia"/>
                <w:sz w:val="24"/>
                <w:szCs w:val="24"/>
              </w:rPr>
              <w:t>包修、包退、包换</w:t>
            </w:r>
            <w:r>
              <w:rPr>
                <w:rFonts w:ascii="宋体" w:hAnsi="宋体" w:cs="宋体"/>
                <w:sz w:val="24"/>
                <w:szCs w:val="24"/>
              </w:rPr>
              <w:t>)4.</w:t>
            </w:r>
            <w:r>
              <w:rPr>
                <w:rFonts w:ascii="宋体" w:hAnsi="宋体" w:cs="宋体" w:hint="eastAsia"/>
                <w:sz w:val="24"/>
                <w:szCs w:val="24"/>
              </w:rPr>
              <w:t>其他承诺</w:t>
            </w:r>
          </w:p>
          <w:p w:rsidR="003221F7" w:rsidRDefault="006F63F5">
            <w:pPr>
              <w:rPr>
                <w:rFonts w:ascii="宋体"/>
                <w:sz w:val="24"/>
                <w:szCs w:val="24"/>
              </w:rPr>
            </w:pPr>
            <w:r>
              <w:rPr>
                <w:rFonts w:ascii="宋体" w:hAnsi="宋体" w:cs="宋体" w:hint="eastAsia"/>
                <w:sz w:val="24"/>
                <w:szCs w:val="24"/>
              </w:rPr>
              <w:t>（以上是主要承诺，供响应人参考，报价人应在满足采购文件要求的基础上，根据自己单位的情况</w:t>
            </w:r>
            <w:proofErr w:type="gramStart"/>
            <w:r>
              <w:rPr>
                <w:rFonts w:ascii="宋体" w:hAnsi="宋体" w:cs="宋体" w:hint="eastAsia"/>
                <w:sz w:val="24"/>
                <w:szCs w:val="24"/>
              </w:rPr>
              <w:t>作出</w:t>
            </w:r>
            <w:proofErr w:type="gramEnd"/>
            <w:r>
              <w:rPr>
                <w:rFonts w:ascii="宋体" w:hAnsi="宋体" w:cs="宋体" w:hint="eastAsia"/>
                <w:sz w:val="24"/>
                <w:szCs w:val="24"/>
              </w:rPr>
              <w:t>具体承诺）</w:t>
            </w:r>
          </w:p>
        </w:tc>
      </w:tr>
      <w:tr w:rsidR="003221F7">
        <w:trPr>
          <w:cantSplit/>
          <w:trHeight w:val="1340"/>
        </w:trPr>
        <w:tc>
          <w:tcPr>
            <w:tcW w:w="1305" w:type="dxa"/>
            <w:vMerge/>
            <w:vAlign w:val="center"/>
          </w:tcPr>
          <w:p w:rsidR="003221F7" w:rsidRDefault="003221F7">
            <w:pPr>
              <w:rPr>
                <w:rFonts w:ascii="宋体"/>
                <w:sz w:val="24"/>
                <w:szCs w:val="24"/>
              </w:rPr>
            </w:pPr>
          </w:p>
        </w:tc>
        <w:tc>
          <w:tcPr>
            <w:tcW w:w="8775" w:type="dxa"/>
            <w:gridSpan w:val="3"/>
            <w:vAlign w:val="center"/>
          </w:tcPr>
          <w:p w:rsidR="003221F7" w:rsidRDefault="003221F7">
            <w:pPr>
              <w:rPr>
                <w:rFonts w:ascii="宋体"/>
                <w:sz w:val="24"/>
                <w:szCs w:val="24"/>
              </w:rPr>
            </w:pPr>
          </w:p>
          <w:p w:rsidR="003221F7" w:rsidRDefault="003221F7">
            <w:pPr>
              <w:rPr>
                <w:rFonts w:ascii="宋体"/>
                <w:sz w:val="24"/>
                <w:szCs w:val="24"/>
              </w:rPr>
            </w:pPr>
          </w:p>
          <w:p w:rsidR="003221F7" w:rsidRDefault="003221F7">
            <w:pPr>
              <w:rPr>
                <w:rFonts w:ascii="宋体"/>
                <w:sz w:val="24"/>
                <w:szCs w:val="24"/>
              </w:rPr>
            </w:pPr>
          </w:p>
        </w:tc>
      </w:tr>
    </w:tbl>
    <w:p w:rsidR="003221F7" w:rsidRDefault="003221F7">
      <w:pPr>
        <w:spacing w:line="360" w:lineRule="auto"/>
        <w:rPr>
          <w:rFonts w:ascii="黑体" w:eastAsia="黑体"/>
          <w:sz w:val="24"/>
          <w:szCs w:val="24"/>
        </w:rPr>
      </w:pPr>
    </w:p>
    <w:p w:rsidR="003221F7" w:rsidRDefault="006F63F5">
      <w:pPr>
        <w:rPr>
          <w:rFonts w:cs="宋体"/>
          <w:b/>
          <w:bCs/>
          <w:sz w:val="24"/>
          <w:szCs w:val="24"/>
        </w:rPr>
      </w:pPr>
      <w:r>
        <w:rPr>
          <w:rFonts w:cs="宋体" w:hint="eastAsia"/>
          <w:b/>
          <w:bCs/>
          <w:sz w:val="24"/>
          <w:szCs w:val="24"/>
        </w:rPr>
        <w:t>法定代表人或法定代表人授权代表签字或盖章：</w:t>
      </w:r>
    </w:p>
    <w:p w:rsidR="003221F7" w:rsidRDefault="003221F7">
      <w:pPr>
        <w:pStyle w:val="CD"/>
      </w:pPr>
    </w:p>
    <w:p w:rsidR="003221F7" w:rsidRDefault="003221F7">
      <w:pPr>
        <w:pStyle w:val="CD"/>
        <w:rPr>
          <w:sz w:val="24"/>
          <w:szCs w:val="24"/>
        </w:rPr>
      </w:pPr>
    </w:p>
    <w:p w:rsidR="003221F7" w:rsidRDefault="003221F7">
      <w:pPr>
        <w:pStyle w:val="CD"/>
        <w:rPr>
          <w:sz w:val="24"/>
          <w:szCs w:val="24"/>
        </w:rPr>
      </w:pPr>
    </w:p>
    <w:p w:rsidR="003221F7" w:rsidRDefault="003221F7">
      <w:pPr>
        <w:pStyle w:val="CD"/>
        <w:rPr>
          <w:sz w:val="24"/>
          <w:szCs w:val="24"/>
        </w:rPr>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6F63F5">
      <w:pPr>
        <w:widowControl/>
        <w:jc w:val="left"/>
        <w:rPr>
          <w:rFonts w:ascii="Arial" w:eastAsia="微软雅黑" w:hAnsi="Arial" w:cs="Arial"/>
        </w:rPr>
      </w:pPr>
      <w:r>
        <w:br w:type="page"/>
      </w:r>
    </w:p>
    <w:p w:rsidR="003221F7" w:rsidRDefault="003221F7">
      <w:pPr>
        <w:pStyle w:val="CD"/>
      </w:pPr>
    </w:p>
    <w:p w:rsidR="00456E44" w:rsidRDefault="00456E44">
      <w:pPr>
        <w:pStyle w:val="CD"/>
      </w:pPr>
    </w:p>
    <w:p w:rsidR="003221F7" w:rsidRDefault="006F63F5">
      <w:pPr>
        <w:ind w:firstLineChars="200" w:firstLine="480"/>
        <w:outlineLvl w:val="0"/>
        <w:rPr>
          <w:rFonts w:ascii="黑体" w:eastAsia="黑体"/>
          <w:sz w:val="24"/>
          <w:szCs w:val="24"/>
        </w:rPr>
      </w:pPr>
      <w:r>
        <w:rPr>
          <w:rFonts w:ascii="黑体" w:eastAsia="黑体" w:hAnsi="宋体" w:cs="黑体" w:hint="eastAsia"/>
          <w:sz w:val="24"/>
          <w:szCs w:val="24"/>
        </w:rPr>
        <w:t>（四）明细报价表（格式）：</w:t>
      </w:r>
    </w:p>
    <w:p w:rsidR="003221F7" w:rsidRDefault="006F63F5">
      <w:pPr>
        <w:pStyle w:val="CD"/>
        <w:jc w:val="center"/>
        <w:rPr>
          <w:rFonts w:ascii="黑体" w:eastAsia="黑体" w:hAnsi="黑体"/>
          <w:sz w:val="28"/>
          <w:szCs w:val="28"/>
        </w:rPr>
      </w:pPr>
      <w:r>
        <w:rPr>
          <w:rFonts w:ascii="黑体" w:eastAsia="黑体" w:hAnsi="黑体" w:hint="eastAsia"/>
          <w:sz w:val="28"/>
          <w:szCs w:val="28"/>
        </w:rPr>
        <w:t>明细报价表</w:t>
      </w:r>
    </w:p>
    <w:p w:rsidR="003221F7" w:rsidRDefault="003221F7">
      <w:pPr>
        <w:pStyle w:val="CD"/>
      </w:pPr>
    </w:p>
    <w:p w:rsidR="003221F7" w:rsidRDefault="006F63F5">
      <w:pPr>
        <w:rPr>
          <w:rFonts w:cs="宋体"/>
          <w:b/>
          <w:bCs/>
          <w:sz w:val="24"/>
          <w:szCs w:val="24"/>
        </w:rPr>
      </w:pPr>
      <w:r>
        <w:rPr>
          <w:rFonts w:cs="宋体" w:hint="eastAsia"/>
          <w:b/>
          <w:bCs/>
          <w:sz w:val="24"/>
          <w:szCs w:val="24"/>
        </w:rPr>
        <w:t>投标人名称（盖章）</w:t>
      </w:r>
      <w:r>
        <w:rPr>
          <w:rFonts w:cs="宋体" w:hint="eastAsia"/>
          <w:b/>
          <w:bCs/>
          <w:sz w:val="24"/>
          <w:szCs w:val="24"/>
        </w:rPr>
        <w:t xml:space="preserve">       </w:t>
      </w:r>
      <w:r w:rsidR="001630DB">
        <w:rPr>
          <w:rFonts w:cs="宋体" w:hint="eastAsia"/>
          <w:b/>
          <w:bCs/>
          <w:sz w:val="24"/>
          <w:szCs w:val="24"/>
        </w:rPr>
        <w:t xml:space="preserve">                            </w:t>
      </w:r>
      <w:r>
        <w:rPr>
          <w:rFonts w:cs="宋体" w:hint="eastAsia"/>
          <w:b/>
          <w:bCs/>
          <w:sz w:val="24"/>
          <w:szCs w:val="24"/>
        </w:rPr>
        <w:t>采购编号：</w:t>
      </w:r>
      <w:r w:rsidR="0090610C">
        <w:rPr>
          <w:rFonts w:cs="宋体"/>
          <w:b/>
          <w:bCs/>
          <w:sz w:val="24"/>
          <w:szCs w:val="24"/>
        </w:rPr>
        <w:t>WXJYCG2021-031</w:t>
      </w:r>
      <w:r w:rsidR="0090610C">
        <w:rPr>
          <w:rFonts w:cs="宋体"/>
          <w:b/>
          <w:bCs/>
          <w:sz w:val="24"/>
          <w:szCs w:val="24"/>
        </w:rPr>
        <w:t>（</w:t>
      </w:r>
      <w:r w:rsidR="0090610C">
        <w:rPr>
          <w:rFonts w:cs="宋体"/>
          <w:b/>
          <w:bCs/>
          <w:sz w:val="24"/>
          <w:szCs w:val="24"/>
        </w:rPr>
        <w:t>2</w:t>
      </w:r>
      <w:r w:rsidR="0090610C">
        <w:rPr>
          <w:rFonts w:cs="宋体"/>
          <w:b/>
          <w:bCs/>
          <w:sz w:val="24"/>
          <w:szCs w:val="24"/>
        </w:rPr>
        <w:t>）</w:t>
      </w:r>
    </w:p>
    <w:p w:rsidR="003221F7" w:rsidRDefault="003221F7">
      <w:pPr>
        <w:pStyle w:val="CD"/>
      </w:pPr>
    </w:p>
    <w:tbl>
      <w:tblPr>
        <w:tblW w:w="99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1"/>
        <w:gridCol w:w="2786"/>
        <w:gridCol w:w="975"/>
        <w:gridCol w:w="916"/>
        <w:gridCol w:w="2127"/>
        <w:gridCol w:w="850"/>
        <w:gridCol w:w="709"/>
        <w:gridCol w:w="1036"/>
      </w:tblGrid>
      <w:tr w:rsidR="003221F7">
        <w:trPr>
          <w:cantSplit/>
          <w:trHeight w:val="454"/>
        </w:trPr>
        <w:tc>
          <w:tcPr>
            <w:tcW w:w="531" w:type="dxa"/>
            <w:tcMar>
              <w:top w:w="15" w:type="dxa"/>
              <w:left w:w="15" w:type="dxa"/>
              <w:bottom w:w="0" w:type="dxa"/>
              <w:right w:w="15" w:type="dxa"/>
            </w:tcMar>
            <w:vAlign w:val="center"/>
          </w:tcPr>
          <w:p w:rsidR="003221F7" w:rsidRDefault="006F63F5">
            <w:pPr>
              <w:spacing w:before="5"/>
              <w:jc w:val="center"/>
              <w:rPr>
                <w:b/>
                <w:bCs/>
                <w:u w:color="FF0000"/>
              </w:rPr>
            </w:pPr>
            <w:r>
              <w:rPr>
                <w:rFonts w:cs="宋体" w:hint="eastAsia"/>
                <w:b/>
                <w:bCs/>
                <w:u w:color="FF0000"/>
              </w:rPr>
              <w:t>序号</w:t>
            </w:r>
          </w:p>
        </w:tc>
        <w:tc>
          <w:tcPr>
            <w:tcW w:w="2786" w:type="dxa"/>
            <w:tcMar>
              <w:top w:w="15" w:type="dxa"/>
              <w:left w:w="15" w:type="dxa"/>
              <w:bottom w:w="0" w:type="dxa"/>
              <w:right w:w="15" w:type="dxa"/>
            </w:tcMar>
            <w:vAlign w:val="center"/>
          </w:tcPr>
          <w:p w:rsidR="003221F7" w:rsidRDefault="006F63F5">
            <w:pPr>
              <w:spacing w:before="5"/>
              <w:jc w:val="center"/>
              <w:rPr>
                <w:b/>
                <w:bCs/>
                <w:u w:color="FF0000"/>
              </w:rPr>
            </w:pPr>
            <w:r>
              <w:rPr>
                <w:rFonts w:cs="宋体" w:hint="eastAsia"/>
                <w:b/>
                <w:bCs/>
              </w:rPr>
              <w:t>名称</w:t>
            </w:r>
          </w:p>
        </w:tc>
        <w:tc>
          <w:tcPr>
            <w:tcW w:w="975" w:type="dxa"/>
            <w:tcMar>
              <w:top w:w="15" w:type="dxa"/>
              <w:left w:w="15" w:type="dxa"/>
              <w:bottom w:w="0" w:type="dxa"/>
              <w:right w:w="15" w:type="dxa"/>
            </w:tcMar>
            <w:vAlign w:val="center"/>
          </w:tcPr>
          <w:p w:rsidR="003221F7" w:rsidRDefault="006F63F5">
            <w:pPr>
              <w:spacing w:before="5"/>
              <w:jc w:val="center"/>
              <w:rPr>
                <w:b/>
                <w:bCs/>
              </w:rPr>
            </w:pPr>
            <w:r>
              <w:rPr>
                <w:rFonts w:cs="宋体" w:hint="eastAsia"/>
                <w:b/>
                <w:bCs/>
                <w:u w:color="FF0000"/>
              </w:rPr>
              <w:t>品牌型号</w:t>
            </w:r>
          </w:p>
        </w:tc>
        <w:tc>
          <w:tcPr>
            <w:tcW w:w="916" w:type="dxa"/>
            <w:tcMar>
              <w:top w:w="15" w:type="dxa"/>
              <w:left w:w="15" w:type="dxa"/>
              <w:bottom w:w="0" w:type="dxa"/>
              <w:right w:w="15" w:type="dxa"/>
            </w:tcMar>
            <w:vAlign w:val="center"/>
          </w:tcPr>
          <w:p w:rsidR="003221F7" w:rsidRDefault="006F63F5">
            <w:pPr>
              <w:spacing w:before="5"/>
              <w:jc w:val="center"/>
              <w:rPr>
                <w:b/>
                <w:bCs/>
              </w:rPr>
            </w:pPr>
            <w:r>
              <w:rPr>
                <w:rFonts w:cs="宋体" w:hint="eastAsia"/>
                <w:b/>
                <w:bCs/>
              </w:rPr>
              <w:t>数量</w:t>
            </w:r>
          </w:p>
        </w:tc>
        <w:tc>
          <w:tcPr>
            <w:tcW w:w="2127" w:type="dxa"/>
            <w:tcMar>
              <w:top w:w="15" w:type="dxa"/>
              <w:left w:w="15" w:type="dxa"/>
              <w:bottom w:w="0" w:type="dxa"/>
              <w:right w:w="15" w:type="dxa"/>
            </w:tcMar>
            <w:vAlign w:val="center"/>
          </w:tcPr>
          <w:p w:rsidR="003221F7" w:rsidRDefault="006F63F5">
            <w:pPr>
              <w:spacing w:before="5"/>
              <w:jc w:val="center"/>
              <w:rPr>
                <w:b/>
                <w:bCs/>
              </w:rPr>
            </w:pPr>
            <w:r>
              <w:rPr>
                <w:rFonts w:cs="宋体" w:hint="eastAsia"/>
                <w:b/>
                <w:bCs/>
              </w:rPr>
              <w:t>产地</w:t>
            </w:r>
          </w:p>
        </w:tc>
        <w:tc>
          <w:tcPr>
            <w:tcW w:w="850" w:type="dxa"/>
            <w:tcMar>
              <w:top w:w="15" w:type="dxa"/>
              <w:left w:w="15" w:type="dxa"/>
              <w:bottom w:w="0" w:type="dxa"/>
              <w:right w:w="15" w:type="dxa"/>
            </w:tcMar>
            <w:vAlign w:val="center"/>
          </w:tcPr>
          <w:p w:rsidR="003221F7" w:rsidRDefault="006F63F5">
            <w:pPr>
              <w:spacing w:before="5"/>
              <w:jc w:val="center"/>
              <w:rPr>
                <w:b/>
                <w:bCs/>
              </w:rPr>
            </w:pPr>
            <w:r>
              <w:rPr>
                <w:rFonts w:cs="宋体" w:hint="eastAsia"/>
                <w:b/>
                <w:bCs/>
              </w:rPr>
              <w:t>免费质保期</w:t>
            </w:r>
          </w:p>
        </w:tc>
        <w:tc>
          <w:tcPr>
            <w:tcW w:w="709" w:type="dxa"/>
            <w:vAlign w:val="center"/>
          </w:tcPr>
          <w:p w:rsidR="003221F7" w:rsidRDefault="006F63F5">
            <w:pPr>
              <w:spacing w:before="5"/>
              <w:jc w:val="center"/>
              <w:rPr>
                <w:b/>
                <w:bCs/>
              </w:rPr>
            </w:pPr>
            <w:r>
              <w:rPr>
                <w:rFonts w:cs="宋体" w:hint="eastAsia"/>
                <w:b/>
                <w:bCs/>
              </w:rPr>
              <w:t>单价</w:t>
            </w:r>
          </w:p>
        </w:tc>
        <w:tc>
          <w:tcPr>
            <w:tcW w:w="1036" w:type="dxa"/>
            <w:vAlign w:val="center"/>
          </w:tcPr>
          <w:p w:rsidR="003221F7" w:rsidRDefault="006F63F5">
            <w:pPr>
              <w:spacing w:before="5"/>
              <w:jc w:val="center"/>
              <w:rPr>
                <w:b/>
                <w:bCs/>
              </w:rPr>
            </w:pPr>
            <w:r>
              <w:rPr>
                <w:rFonts w:cs="宋体" w:hint="eastAsia"/>
                <w:b/>
                <w:bCs/>
              </w:rPr>
              <w:t>合价</w:t>
            </w:r>
          </w:p>
        </w:tc>
      </w:tr>
      <w:tr w:rsidR="003221F7">
        <w:trPr>
          <w:cantSplit/>
          <w:trHeight w:val="446"/>
        </w:trPr>
        <w:tc>
          <w:tcPr>
            <w:tcW w:w="531" w:type="dxa"/>
            <w:tcMar>
              <w:top w:w="15" w:type="dxa"/>
              <w:left w:w="15" w:type="dxa"/>
              <w:bottom w:w="0" w:type="dxa"/>
              <w:right w:w="15" w:type="dxa"/>
            </w:tcMar>
            <w:vAlign w:val="center"/>
          </w:tcPr>
          <w:p w:rsidR="003221F7" w:rsidRDefault="003221F7">
            <w:pPr>
              <w:spacing w:line="360" w:lineRule="auto"/>
              <w:jc w:val="center"/>
              <w:rPr>
                <w:rFonts w:ascii="宋体"/>
              </w:rPr>
            </w:pPr>
          </w:p>
        </w:tc>
        <w:tc>
          <w:tcPr>
            <w:tcW w:w="2786" w:type="dxa"/>
            <w:tcMar>
              <w:top w:w="15" w:type="dxa"/>
              <w:left w:w="15" w:type="dxa"/>
              <w:bottom w:w="0" w:type="dxa"/>
              <w:right w:w="15" w:type="dxa"/>
            </w:tcMar>
            <w:vAlign w:val="center"/>
          </w:tcPr>
          <w:p w:rsidR="003221F7" w:rsidRDefault="003221F7">
            <w:pPr>
              <w:spacing w:line="300" w:lineRule="exact"/>
              <w:rPr>
                <w:rFonts w:ascii="宋体"/>
              </w:rPr>
            </w:pPr>
          </w:p>
        </w:tc>
        <w:tc>
          <w:tcPr>
            <w:tcW w:w="975" w:type="dxa"/>
            <w:tcMar>
              <w:top w:w="15" w:type="dxa"/>
              <w:left w:w="15" w:type="dxa"/>
              <w:bottom w:w="0" w:type="dxa"/>
              <w:right w:w="15" w:type="dxa"/>
            </w:tcMar>
            <w:vAlign w:val="center"/>
          </w:tcPr>
          <w:p w:rsidR="003221F7" w:rsidRDefault="003221F7">
            <w:pPr>
              <w:rPr>
                <w:rFonts w:ascii="宋体"/>
                <w:sz w:val="18"/>
                <w:szCs w:val="18"/>
              </w:rPr>
            </w:pPr>
          </w:p>
        </w:tc>
        <w:tc>
          <w:tcPr>
            <w:tcW w:w="916" w:type="dxa"/>
            <w:tcMar>
              <w:top w:w="15" w:type="dxa"/>
              <w:left w:w="15" w:type="dxa"/>
              <w:bottom w:w="0" w:type="dxa"/>
              <w:right w:w="15" w:type="dxa"/>
            </w:tcMar>
            <w:vAlign w:val="center"/>
          </w:tcPr>
          <w:p w:rsidR="003221F7" w:rsidRDefault="003221F7">
            <w:pPr>
              <w:spacing w:line="360" w:lineRule="auto"/>
              <w:jc w:val="center"/>
              <w:rPr>
                <w:rFonts w:ascii="宋体"/>
              </w:rPr>
            </w:pPr>
          </w:p>
        </w:tc>
        <w:tc>
          <w:tcPr>
            <w:tcW w:w="2127" w:type="dxa"/>
            <w:tcMar>
              <w:top w:w="15" w:type="dxa"/>
              <w:left w:w="15" w:type="dxa"/>
              <w:bottom w:w="0" w:type="dxa"/>
              <w:right w:w="15" w:type="dxa"/>
            </w:tcMar>
            <w:vAlign w:val="center"/>
          </w:tcPr>
          <w:p w:rsidR="003221F7" w:rsidRDefault="003221F7">
            <w:pPr>
              <w:jc w:val="center"/>
              <w:rPr>
                <w:rFonts w:ascii="黑体" w:eastAsia="黑体" w:hAnsi="宋体"/>
                <w:b/>
                <w:bCs/>
                <w:sz w:val="24"/>
                <w:szCs w:val="24"/>
              </w:rPr>
            </w:pPr>
          </w:p>
        </w:tc>
        <w:tc>
          <w:tcPr>
            <w:tcW w:w="850" w:type="dxa"/>
            <w:tcMar>
              <w:top w:w="15" w:type="dxa"/>
              <w:left w:w="15" w:type="dxa"/>
              <w:bottom w:w="0" w:type="dxa"/>
              <w:right w:w="15" w:type="dxa"/>
            </w:tcMar>
            <w:vAlign w:val="center"/>
          </w:tcPr>
          <w:p w:rsidR="003221F7" w:rsidRDefault="003221F7">
            <w:pPr>
              <w:jc w:val="center"/>
              <w:rPr>
                <w:rFonts w:ascii="黑体" w:eastAsia="黑体" w:hAnsi="宋体"/>
                <w:b/>
                <w:bCs/>
                <w:sz w:val="24"/>
                <w:szCs w:val="24"/>
              </w:rPr>
            </w:pPr>
          </w:p>
        </w:tc>
        <w:tc>
          <w:tcPr>
            <w:tcW w:w="709" w:type="dxa"/>
            <w:vAlign w:val="center"/>
          </w:tcPr>
          <w:p w:rsidR="003221F7" w:rsidRDefault="003221F7">
            <w:pPr>
              <w:jc w:val="center"/>
              <w:rPr>
                <w:rFonts w:ascii="黑体" w:eastAsia="黑体" w:hAnsi="宋体"/>
                <w:b/>
                <w:bCs/>
                <w:sz w:val="24"/>
                <w:szCs w:val="24"/>
              </w:rPr>
            </w:pPr>
          </w:p>
        </w:tc>
        <w:tc>
          <w:tcPr>
            <w:tcW w:w="1036" w:type="dxa"/>
            <w:vAlign w:val="center"/>
          </w:tcPr>
          <w:p w:rsidR="003221F7" w:rsidRDefault="003221F7">
            <w:pPr>
              <w:jc w:val="center"/>
              <w:rPr>
                <w:rFonts w:ascii="黑体" w:eastAsia="黑体" w:hAnsi="宋体"/>
                <w:b/>
                <w:bCs/>
                <w:sz w:val="24"/>
                <w:szCs w:val="24"/>
              </w:rPr>
            </w:pPr>
          </w:p>
        </w:tc>
      </w:tr>
      <w:tr w:rsidR="003221F7">
        <w:trPr>
          <w:cantSplit/>
          <w:trHeight w:val="482"/>
        </w:trPr>
        <w:tc>
          <w:tcPr>
            <w:tcW w:w="531" w:type="dxa"/>
            <w:tcMar>
              <w:top w:w="15" w:type="dxa"/>
              <w:left w:w="15" w:type="dxa"/>
              <w:bottom w:w="0" w:type="dxa"/>
              <w:right w:w="15" w:type="dxa"/>
            </w:tcMar>
            <w:vAlign w:val="center"/>
          </w:tcPr>
          <w:p w:rsidR="003221F7" w:rsidRDefault="003221F7">
            <w:pPr>
              <w:spacing w:line="360" w:lineRule="auto"/>
              <w:jc w:val="center"/>
              <w:rPr>
                <w:rFonts w:ascii="宋体"/>
              </w:rPr>
            </w:pPr>
          </w:p>
        </w:tc>
        <w:tc>
          <w:tcPr>
            <w:tcW w:w="2786" w:type="dxa"/>
            <w:tcMar>
              <w:top w:w="15" w:type="dxa"/>
              <w:left w:w="15" w:type="dxa"/>
              <w:bottom w:w="0" w:type="dxa"/>
              <w:right w:w="15" w:type="dxa"/>
            </w:tcMar>
            <w:vAlign w:val="center"/>
          </w:tcPr>
          <w:p w:rsidR="003221F7" w:rsidRDefault="003221F7">
            <w:pPr>
              <w:spacing w:line="300" w:lineRule="exact"/>
              <w:rPr>
                <w:rFonts w:ascii="宋体"/>
              </w:rPr>
            </w:pPr>
          </w:p>
        </w:tc>
        <w:tc>
          <w:tcPr>
            <w:tcW w:w="975" w:type="dxa"/>
            <w:tcMar>
              <w:top w:w="15" w:type="dxa"/>
              <w:left w:w="15" w:type="dxa"/>
              <w:bottom w:w="0" w:type="dxa"/>
              <w:right w:w="15" w:type="dxa"/>
            </w:tcMar>
            <w:vAlign w:val="center"/>
          </w:tcPr>
          <w:p w:rsidR="003221F7" w:rsidRDefault="003221F7">
            <w:pPr>
              <w:rPr>
                <w:rFonts w:ascii="宋体"/>
                <w:sz w:val="18"/>
                <w:szCs w:val="18"/>
              </w:rPr>
            </w:pPr>
          </w:p>
        </w:tc>
        <w:tc>
          <w:tcPr>
            <w:tcW w:w="916" w:type="dxa"/>
            <w:tcMar>
              <w:top w:w="15" w:type="dxa"/>
              <w:left w:w="15" w:type="dxa"/>
              <w:bottom w:w="0" w:type="dxa"/>
              <w:right w:w="15" w:type="dxa"/>
            </w:tcMar>
            <w:vAlign w:val="center"/>
          </w:tcPr>
          <w:p w:rsidR="003221F7" w:rsidRDefault="003221F7">
            <w:pPr>
              <w:spacing w:line="360" w:lineRule="auto"/>
              <w:jc w:val="center"/>
              <w:rPr>
                <w:rFonts w:ascii="宋体"/>
              </w:rPr>
            </w:pPr>
          </w:p>
        </w:tc>
        <w:tc>
          <w:tcPr>
            <w:tcW w:w="2127" w:type="dxa"/>
            <w:tcMar>
              <w:top w:w="15" w:type="dxa"/>
              <w:left w:w="15" w:type="dxa"/>
              <w:bottom w:w="0" w:type="dxa"/>
              <w:right w:w="15" w:type="dxa"/>
            </w:tcMar>
            <w:vAlign w:val="center"/>
          </w:tcPr>
          <w:p w:rsidR="003221F7" w:rsidRDefault="003221F7">
            <w:pPr>
              <w:jc w:val="center"/>
              <w:rPr>
                <w:rFonts w:ascii="黑体" w:eastAsia="黑体" w:hAnsi="宋体"/>
                <w:b/>
                <w:bCs/>
                <w:sz w:val="24"/>
                <w:szCs w:val="24"/>
              </w:rPr>
            </w:pPr>
          </w:p>
        </w:tc>
        <w:tc>
          <w:tcPr>
            <w:tcW w:w="850" w:type="dxa"/>
            <w:tcMar>
              <w:top w:w="15" w:type="dxa"/>
              <w:left w:w="15" w:type="dxa"/>
              <w:bottom w:w="0" w:type="dxa"/>
              <w:right w:w="15" w:type="dxa"/>
            </w:tcMar>
            <w:vAlign w:val="center"/>
          </w:tcPr>
          <w:p w:rsidR="003221F7" w:rsidRDefault="003221F7">
            <w:pPr>
              <w:jc w:val="center"/>
              <w:rPr>
                <w:rFonts w:ascii="黑体" w:eastAsia="黑体" w:hAnsi="宋体"/>
                <w:b/>
                <w:bCs/>
                <w:sz w:val="24"/>
                <w:szCs w:val="24"/>
              </w:rPr>
            </w:pPr>
          </w:p>
        </w:tc>
        <w:tc>
          <w:tcPr>
            <w:tcW w:w="709" w:type="dxa"/>
            <w:vAlign w:val="center"/>
          </w:tcPr>
          <w:p w:rsidR="003221F7" w:rsidRDefault="003221F7">
            <w:pPr>
              <w:jc w:val="center"/>
              <w:rPr>
                <w:rFonts w:ascii="黑体" w:eastAsia="黑体" w:hAnsi="宋体"/>
                <w:b/>
                <w:bCs/>
                <w:sz w:val="24"/>
                <w:szCs w:val="24"/>
              </w:rPr>
            </w:pPr>
          </w:p>
        </w:tc>
        <w:tc>
          <w:tcPr>
            <w:tcW w:w="1036" w:type="dxa"/>
            <w:vAlign w:val="center"/>
          </w:tcPr>
          <w:p w:rsidR="003221F7" w:rsidRDefault="003221F7">
            <w:pPr>
              <w:jc w:val="center"/>
              <w:rPr>
                <w:rFonts w:ascii="黑体" w:eastAsia="黑体" w:hAnsi="宋体"/>
                <w:b/>
                <w:bCs/>
                <w:sz w:val="24"/>
                <w:szCs w:val="24"/>
              </w:rPr>
            </w:pPr>
          </w:p>
        </w:tc>
      </w:tr>
      <w:tr w:rsidR="003221F7">
        <w:trPr>
          <w:cantSplit/>
          <w:trHeight w:val="395"/>
        </w:trPr>
        <w:tc>
          <w:tcPr>
            <w:tcW w:w="531" w:type="dxa"/>
            <w:tcMar>
              <w:top w:w="15" w:type="dxa"/>
              <w:left w:w="15" w:type="dxa"/>
              <w:bottom w:w="0" w:type="dxa"/>
              <w:right w:w="15" w:type="dxa"/>
            </w:tcMar>
            <w:vAlign w:val="center"/>
          </w:tcPr>
          <w:p w:rsidR="003221F7" w:rsidRDefault="003221F7">
            <w:pPr>
              <w:spacing w:line="360" w:lineRule="auto"/>
              <w:jc w:val="center"/>
              <w:rPr>
                <w:rFonts w:ascii="宋体"/>
              </w:rPr>
            </w:pPr>
          </w:p>
        </w:tc>
        <w:tc>
          <w:tcPr>
            <w:tcW w:w="2786" w:type="dxa"/>
            <w:tcMar>
              <w:top w:w="15" w:type="dxa"/>
              <w:left w:w="15" w:type="dxa"/>
              <w:bottom w:w="0" w:type="dxa"/>
              <w:right w:w="15" w:type="dxa"/>
            </w:tcMar>
            <w:vAlign w:val="center"/>
          </w:tcPr>
          <w:p w:rsidR="003221F7" w:rsidRDefault="003221F7">
            <w:pPr>
              <w:spacing w:line="300" w:lineRule="exact"/>
              <w:rPr>
                <w:rFonts w:ascii="宋体"/>
              </w:rPr>
            </w:pPr>
          </w:p>
        </w:tc>
        <w:tc>
          <w:tcPr>
            <w:tcW w:w="975" w:type="dxa"/>
            <w:tcMar>
              <w:top w:w="15" w:type="dxa"/>
              <w:left w:w="15" w:type="dxa"/>
              <w:bottom w:w="0" w:type="dxa"/>
              <w:right w:w="15" w:type="dxa"/>
            </w:tcMar>
            <w:vAlign w:val="center"/>
          </w:tcPr>
          <w:p w:rsidR="003221F7" w:rsidRDefault="003221F7">
            <w:pPr>
              <w:rPr>
                <w:rFonts w:ascii="宋体"/>
                <w:sz w:val="18"/>
                <w:szCs w:val="18"/>
              </w:rPr>
            </w:pPr>
          </w:p>
        </w:tc>
        <w:tc>
          <w:tcPr>
            <w:tcW w:w="916" w:type="dxa"/>
            <w:tcMar>
              <w:top w:w="15" w:type="dxa"/>
              <w:left w:w="15" w:type="dxa"/>
              <w:bottom w:w="0" w:type="dxa"/>
              <w:right w:w="15" w:type="dxa"/>
            </w:tcMar>
            <w:vAlign w:val="center"/>
          </w:tcPr>
          <w:p w:rsidR="003221F7" w:rsidRDefault="003221F7">
            <w:pPr>
              <w:spacing w:line="360" w:lineRule="auto"/>
              <w:jc w:val="center"/>
              <w:rPr>
                <w:rFonts w:ascii="宋体"/>
              </w:rPr>
            </w:pPr>
          </w:p>
        </w:tc>
        <w:tc>
          <w:tcPr>
            <w:tcW w:w="2127" w:type="dxa"/>
            <w:tcMar>
              <w:top w:w="15" w:type="dxa"/>
              <w:left w:w="15" w:type="dxa"/>
              <w:bottom w:w="0" w:type="dxa"/>
              <w:right w:w="15" w:type="dxa"/>
            </w:tcMar>
            <w:vAlign w:val="center"/>
          </w:tcPr>
          <w:p w:rsidR="003221F7" w:rsidRDefault="003221F7">
            <w:pPr>
              <w:jc w:val="center"/>
              <w:rPr>
                <w:rFonts w:ascii="黑体" w:eastAsia="黑体" w:hAnsi="宋体"/>
                <w:b/>
                <w:bCs/>
                <w:sz w:val="24"/>
                <w:szCs w:val="24"/>
              </w:rPr>
            </w:pPr>
          </w:p>
        </w:tc>
        <w:tc>
          <w:tcPr>
            <w:tcW w:w="850" w:type="dxa"/>
            <w:tcMar>
              <w:top w:w="15" w:type="dxa"/>
              <w:left w:w="15" w:type="dxa"/>
              <w:bottom w:w="0" w:type="dxa"/>
              <w:right w:w="15" w:type="dxa"/>
            </w:tcMar>
            <w:vAlign w:val="center"/>
          </w:tcPr>
          <w:p w:rsidR="003221F7" w:rsidRDefault="003221F7">
            <w:pPr>
              <w:jc w:val="center"/>
              <w:rPr>
                <w:rFonts w:ascii="黑体" w:eastAsia="黑体" w:hAnsi="宋体"/>
                <w:b/>
                <w:bCs/>
                <w:sz w:val="24"/>
                <w:szCs w:val="24"/>
              </w:rPr>
            </w:pPr>
          </w:p>
        </w:tc>
        <w:tc>
          <w:tcPr>
            <w:tcW w:w="709" w:type="dxa"/>
            <w:vAlign w:val="center"/>
          </w:tcPr>
          <w:p w:rsidR="003221F7" w:rsidRDefault="003221F7">
            <w:pPr>
              <w:jc w:val="center"/>
              <w:rPr>
                <w:rFonts w:ascii="黑体" w:eastAsia="黑体" w:hAnsi="宋体"/>
                <w:b/>
                <w:bCs/>
                <w:sz w:val="24"/>
                <w:szCs w:val="24"/>
              </w:rPr>
            </w:pPr>
          </w:p>
        </w:tc>
        <w:tc>
          <w:tcPr>
            <w:tcW w:w="1036" w:type="dxa"/>
            <w:vAlign w:val="center"/>
          </w:tcPr>
          <w:p w:rsidR="003221F7" w:rsidRDefault="003221F7">
            <w:pPr>
              <w:jc w:val="center"/>
              <w:rPr>
                <w:rFonts w:ascii="黑体" w:eastAsia="黑体" w:hAnsi="宋体"/>
                <w:b/>
                <w:bCs/>
                <w:sz w:val="24"/>
                <w:szCs w:val="24"/>
              </w:rPr>
            </w:pPr>
          </w:p>
        </w:tc>
      </w:tr>
      <w:tr w:rsidR="003221F7">
        <w:trPr>
          <w:cantSplit/>
          <w:trHeight w:val="323"/>
        </w:trPr>
        <w:tc>
          <w:tcPr>
            <w:tcW w:w="531" w:type="dxa"/>
            <w:tcMar>
              <w:top w:w="15" w:type="dxa"/>
              <w:left w:w="15" w:type="dxa"/>
              <w:bottom w:w="0" w:type="dxa"/>
              <w:right w:w="15" w:type="dxa"/>
            </w:tcMar>
            <w:vAlign w:val="center"/>
          </w:tcPr>
          <w:p w:rsidR="003221F7" w:rsidRDefault="003221F7">
            <w:pPr>
              <w:spacing w:line="360" w:lineRule="auto"/>
              <w:jc w:val="center"/>
              <w:rPr>
                <w:rFonts w:ascii="宋体"/>
              </w:rPr>
            </w:pPr>
          </w:p>
        </w:tc>
        <w:tc>
          <w:tcPr>
            <w:tcW w:w="2786" w:type="dxa"/>
            <w:tcMar>
              <w:top w:w="15" w:type="dxa"/>
              <w:left w:w="15" w:type="dxa"/>
              <w:bottom w:w="0" w:type="dxa"/>
              <w:right w:w="15" w:type="dxa"/>
            </w:tcMar>
            <w:vAlign w:val="center"/>
          </w:tcPr>
          <w:p w:rsidR="003221F7" w:rsidRDefault="003221F7">
            <w:pPr>
              <w:spacing w:line="300" w:lineRule="exact"/>
              <w:rPr>
                <w:rFonts w:ascii="宋体"/>
              </w:rPr>
            </w:pPr>
          </w:p>
        </w:tc>
        <w:tc>
          <w:tcPr>
            <w:tcW w:w="975" w:type="dxa"/>
            <w:tcMar>
              <w:top w:w="15" w:type="dxa"/>
              <w:left w:w="15" w:type="dxa"/>
              <w:bottom w:w="0" w:type="dxa"/>
              <w:right w:w="15" w:type="dxa"/>
            </w:tcMar>
            <w:vAlign w:val="center"/>
          </w:tcPr>
          <w:p w:rsidR="003221F7" w:rsidRDefault="003221F7">
            <w:pPr>
              <w:rPr>
                <w:rFonts w:ascii="宋体"/>
                <w:sz w:val="18"/>
                <w:szCs w:val="18"/>
              </w:rPr>
            </w:pPr>
          </w:p>
        </w:tc>
        <w:tc>
          <w:tcPr>
            <w:tcW w:w="916" w:type="dxa"/>
            <w:tcMar>
              <w:top w:w="15" w:type="dxa"/>
              <w:left w:w="15" w:type="dxa"/>
              <w:bottom w:w="0" w:type="dxa"/>
              <w:right w:w="15" w:type="dxa"/>
            </w:tcMar>
            <w:vAlign w:val="center"/>
          </w:tcPr>
          <w:p w:rsidR="003221F7" w:rsidRDefault="003221F7">
            <w:pPr>
              <w:spacing w:line="360" w:lineRule="auto"/>
              <w:jc w:val="center"/>
              <w:rPr>
                <w:rFonts w:ascii="宋体"/>
              </w:rPr>
            </w:pPr>
          </w:p>
        </w:tc>
        <w:tc>
          <w:tcPr>
            <w:tcW w:w="2127" w:type="dxa"/>
            <w:tcMar>
              <w:top w:w="15" w:type="dxa"/>
              <w:left w:w="15" w:type="dxa"/>
              <w:bottom w:w="0" w:type="dxa"/>
              <w:right w:w="15" w:type="dxa"/>
            </w:tcMar>
            <w:vAlign w:val="center"/>
          </w:tcPr>
          <w:p w:rsidR="003221F7" w:rsidRDefault="003221F7">
            <w:pPr>
              <w:jc w:val="center"/>
              <w:rPr>
                <w:rFonts w:ascii="黑体" w:eastAsia="黑体" w:hAnsi="宋体"/>
                <w:b/>
                <w:bCs/>
                <w:sz w:val="24"/>
                <w:szCs w:val="24"/>
              </w:rPr>
            </w:pPr>
          </w:p>
        </w:tc>
        <w:tc>
          <w:tcPr>
            <w:tcW w:w="850" w:type="dxa"/>
            <w:tcMar>
              <w:top w:w="15" w:type="dxa"/>
              <w:left w:w="15" w:type="dxa"/>
              <w:bottom w:w="0" w:type="dxa"/>
              <w:right w:w="15" w:type="dxa"/>
            </w:tcMar>
            <w:vAlign w:val="center"/>
          </w:tcPr>
          <w:p w:rsidR="003221F7" w:rsidRDefault="003221F7">
            <w:pPr>
              <w:jc w:val="center"/>
              <w:rPr>
                <w:rFonts w:ascii="黑体" w:eastAsia="黑体" w:hAnsi="宋体"/>
                <w:b/>
                <w:bCs/>
                <w:sz w:val="24"/>
                <w:szCs w:val="24"/>
              </w:rPr>
            </w:pPr>
          </w:p>
        </w:tc>
        <w:tc>
          <w:tcPr>
            <w:tcW w:w="709" w:type="dxa"/>
            <w:vAlign w:val="center"/>
          </w:tcPr>
          <w:p w:rsidR="003221F7" w:rsidRDefault="003221F7">
            <w:pPr>
              <w:jc w:val="center"/>
              <w:rPr>
                <w:rFonts w:ascii="黑体" w:eastAsia="黑体" w:hAnsi="宋体"/>
                <w:b/>
                <w:bCs/>
                <w:sz w:val="24"/>
                <w:szCs w:val="24"/>
              </w:rPr>
            </w:pPr>
          </w:p>
        </w:tc>
        <w:tc>
          <w:tcPr>
            <w:tcW w:w="1036" w:type="dxa"/>
            <w:vAlign w:val="center"/>
          </w:tcPr>
          <w:p w:rsidR="003221F7" w:rsidRDefault="003221F7">
            <w:pPr>
              <w:jc w:val="center"/>
              <w:rPr>
                <w:rFonts w:ascii="黑体" w:eastAsia="黑体" w:hAnsi="宋体"/>
                <w:b/>
                <w:bCs/>
                <w:sz w:val="24"/>
                <w:szCs w:val="24"/>
              </w:rPr>
            </w:pPr>
          </w:p>
        </w:tc>
      </w:tr>
      <w:tr w:rsidR="003221F7">
        <w:trPr>
          <w:cantSplit/>
          <w:trHeight w:val="323"/>
        </w:trPr>
        <w:tc>
          <w:tcPr>
            <w:tcW w:w="531" w:type="dxa"/>
            <w:tcMar>
              <w:top w:w="15" w:type="dxa"/>
              <w:left w:w="15" w:type="dxa"/>
              <w:bottom w:w="0" w:type="dxa"/>
              <w:right w:w="15" w:type="dxa"/>
            </w:tcMar>
            <w:vAlign w:val="center"/>
          </w:tcPr>
          <w:p w:rsidR="003221F7" w:rsidRDefault="003221F7">
            <w:pPr>
              <w:spacing w:line="360" w:lineRule="auto"/>
              <w:jc w:val="center"/>
              <w:rPr>
                <w:rFonts w:ascii="宋体"/>
              </w:rPr>
            </w:pPr>
          </w:p>
        </w:tc>
        <w:tc>
          <w:tcPr>
            <w:tcW w:w="2786" w:type="dxa"/>
            <w:tcMar>
              <w:top w:w="15" w:type="dxa"/>
              <w:left w:w="15" w:type="dxa"/>
              <w:bottom w:w="0" w:type="dxa"/>
              <w:right w:w="15" w:type="dxa"/>
            </w:tcMar>
            <w:vAlign w:val="center"/>
          </w:tcPr>
          <w:p w:rsidR="003221F7" w:rsidRDefault="006F63F5">
            <w:pPr>
              <w:spacing w:line="300" w:lineRule="exact"/>
              <w:jc w:val="center"/>
              <w:rPr>
                <w:rFonts w:ascii="宋体"/>
              </w:rPr>
            </w:pPr>
            <w:r>
              <w:rPr>
                <w:rFonts w:ascii="宋体" w:hAnsi="宋体" w:cs="宋体" w:hint="eastAsia"/>
              </w:rPr>
              <w:t>共计</w:t>
            </w:r>
          </w:p>
        </w:tc>
        <w:tc>
          <w:tcPr>
            <w:tcW w:w="975" w:type="dxa"/>
            <w:tcMar>
              <w:top w:w="15" w:type="dxa"/>
              <w:left w:w="15" w:type="dxa"/>
              <w:bottom w:w="0" w:type="dxa"/>
              <w:right w:w="15" w:type="dxa"/>
            </w:tcMar>
            <w:vAlign w:val="center"/>
          </w:tcPr>
          <w:p w:rsidR="003221F7" w:rsidRDefault="003221F7">
            <w:pPr>
              <w:rPr>
                <w:rFonts w:ascii="宋体"/>
                <w:sz w:val="18"/>
                <w:szCs w:val="18"/>
              </w:rPr>
            </w:pPr>
          </w:p>
        </w:tc>
        <w:tc>
          <w:tcPr>
            <w:tcW w:w="916" w:type="dxa"/>
            <w:tcMar>
              <w:top w:w="15" w:type="dxa"/>
              <w:left w:w="15" w:type="dxa"/>
              <w:bottom w:w="0" w:type="dxa"/>
              <w:right w:w="15" w:type="dxa"/>
            </w:tcMar>
            <w:vAlign w:val="center"/>
          </w:tcPr>
          <w:p w:rsidR="003221F7" w:rsidRDefault="003221F7">
            <w:pPr>
              <w:spacing w:line="360" w:lineRule="auto"/>
              <w:jc w:val="center"/>
              <w:rPr>
                <w:rFonts w:ascii="宋体"/>
              </w:rPr>
            </w:pPr>
          </w:p>
        </w:tc>
        <w:tc>
          <w:tcPr>
            <w:tcW w:w="2127" w:type="dxa"/>
            <w:tcMar>
              <w:top w:w="15" w:type="dxa"/>
              <w:left w:w="15" w:type="dxa"/>
              <w:bottom w:w="0" w:type="dxa"/>
              <w:right w:w="15" w:type="dxa"/>
            </w:tcMar>
            <w:vAlign w:val="center"/>
          </w:tcPr>
          <w:p w:rsidR="003221F7" w:rsidRDefault="003221F7">
            <w:pPr>
              <w:jc w:val="center"/>
              <w:rPr>
                <w:rFonts w:ascii="黑体" w:eastAsia="黑体" w:hAnsi="宋体"/>
                <w:b/>
                <w:bCs/>
                <w:sz w:val="24"/>
                <w:szCs w:val="24"/>
              </w:rPr>
            </w:pPr>
          </w:p>
        </w:tc>
        <w:tc>
          <w:tcPr>
            <w:tcW w:w="850" w:type="dxa"/>
            <w:tcMar>
              <w:top w:w="15" w:type="dxa"/>
              <w:left w:w="15" w:type="dxa"/>
              <w:bottom w:w="0" w:type="dxa"/>
              <w:right w:w="15" w:type="dxa"/>
            </w:tcMar>
            <w:vAlign w:val="center"/>
          </w:tcPr>
          <w:p w:rsidR="003221F7" w:rsidRDefault="003221F7">
            <w:pPr>
              <w:jc w:val="center"/>
              <w:rPr>
                <w:rFonts w:ascii="黑体" w:eastAsia="黑体" w:hAnsi="宋体"/>
                <w:b/>
                <w:bCs/>
                <w:sz w:val="24"/>
                <w:szCs w:val="24"/>
              </w:rPr>
            </w:pPr>
          </w:p>
        </w:tc>
        <w:tc>
          <w:tcPr>
            <w:tcW w:w="709" w:type="dxa"/>
            <w:vAlign w:val="center"/>
          </w:tcPr>
          <w:p w:rsidR="003221F7" w:rsidRDefault="003221F7">
            <w:pPr>
              <w:jc w:val="center"/>
              <w:rPr>
                <w:rFonts w:ascii="黑体" w:eastAsia="黑体" w:hAnsi="宋体"/>
                <w:b/>
                <w:bCs/>
                <w:sz w:val="24"/>
                <w:szCs w:val="24"/>
              </w:rPr>
            </w:pPr>
          </w:p>
        </w:tc>
        <w:tc>
          <w:tcPr>
            <w:tcW w:w="1036" w:type="dxa"/>
            <w:vAlign w:val="center"/>
          </w:tcPr>
          <w:p w:rsidR="003221F7" w:rsidRDefault="003221F7">
            <w:pPr>
              <w:jc w:val="center"/>
              <w:rPr>
                <w:rFonts w:ascii="黑体" w:eastAsia="黑体" w:hAnsi="宋体"/>
                <w:b/>
                <w:bCs/>
                <w:sz w:val="24"/>
                <w:szCs w:val="24"/>
              </w:rPr>
            </w:pPr>
          </w:p>
        </w:tc>
      </w:tr>
      <w:tr w:rsidR="003221F7">
        <w:trPr>
          <w:cantSplit/>
          <w:trHeight w:val="889"/>
        </w:trPr>
        <w:tc>
          <w:tcPr>
            <w:tcW w:w="9930" w:type="dxa"/>
            <w:gridSpan w:val="8"/>
            <w:tcMar>
              <w:top w:w="15" w:type="dxa"/>
              <w:left w:w="15" w:type="dxa"/>
              <w:bottom w:w="0" w:type="dxa"/>
              <w:right w:w="15" w:type="dxa"/>
            </w:tcMar>
            <w:vAlign w:val="center"/>
          </w:tcPr>
          <w:p w:rsidR="003221F7" w:rsidRDefault="006F63F5">
            <w:pPr>
              <w:tabs>
                <w:tab w:val="left" w:pos="630"/>
                <w:tab w:val="left" w:pos="735"/>
                <w:tab w:val="left" w:pos="945"/>
              </w:tabs>
              <w:spacing w:line="360" w:lineRule="auto"/>
              <w:rPr>
                <w:rFonts w:ascii="宋体"/>
                <w:sz w:val="24"/>
                <w:szCs w:val="24"/>
              </w:rPr>
            </w:pPr>
            <w:r>
              <w:rPr>
                <w:rFonts w:ascii="宋体" w:hAnsi="宋体" w:cs="宋体" w:hint="eastAsia"/>
                <w:b/>
                <w:bCs/>
                <w:sz w:val="24"/>
                <w:szCs w:val="24"/>
              </w:rPr>
              <w:t>交货期：</w:t>
            </w:r>
            <w:r>
              <w:rPr>
                <w:rFonts w:ascii="宋体" w:hAnsi="宋体" w:cs="宋体" w:hint="eastAsia"/>
                <w:sz w:val="24"/>
                <w:szCs w:val="24"/>
              </w:rPr>
              <w:t>合同生效后    天内交货并调试完毕。</w:t>
            </w:r>
          </w:p>
        </w:tc>
      </w:tr>
      <w:tr w:rsidR="003221F7">
        <w:trPr>
          <w:cantSplit/>
          <w:trHeight w:val="967"/>
        </w:trPr>
        <w:tc>
          <w:tcPr>
            <w:tcW w:w="9930" w:type="dxa"/>
            <w:gridSpan w:val="8"/>
            <w:tcMar>
              <w:top w:w="15" w:type="dxa"/>
              <w:left w:w="15" w:type="dxa"/>
              <w:bottom w:w="0" w:type="dxa"/>
              <w:right w:w="15" w:type="dxa"/>
            </w:tcMar>
            <w:vAlign w:val="center"/>
          </w:tcPr>
          <w:p w:rsidR="003221F7" w:rsidRDefault="006F63F5">
            <w:pPr>
              <w:rPr>
                <w:rFonts w:ascii="宋体"/>
              </w:rPr>
            </w:pPr>
            <w:r>
              <w:rPr>
                <w:rFonts w:ascii="宋体" w:cs="宋体" w:hint="eastAsia"/>
                <w:b/>
                <w:bCs/>
                <w:sz w:val="24"/>
                <w:szCs w:val="24"/>
              </w:rPr>
              <w:t>总报价：    大写                          小写</w:t>
            </w:r>
          </w:p>
        </w:tc>
      </w:tr>
    </w:tbl>
    <w:p w:rsidR="003221F7" w:rsidRDefault="003221F7">
      <w:pPr>
        <w:pStyle w:val="CD"/>
      </w:pPr>
    </w:p>
    <w:p w:rsidR="003221F7" w:rsidRDefault="006F63F5">
      <w:pPr>
        <w:rPr>
          <w:rFonts w:cs="宋体"/>
          <w:b/>
          <w:bCs/>
          <w:sz w:val="24"/>
          <w:szCs w:val="24"/>
        </w:rPr>
      </w:pPr>
      <w:r>
        <w:rPr>
          <w:rFonts w:cs="宋体" w:hint="eastAsia"/>
          <w:b/>
          <w:bCs/>
          <w:sz w:val="24"/>
          <w:szCs w:val="24"/>
        </w:rPr>
        <w:t>法定代表人或法定代表人授权代表签字或盖章：</w:t>
      </w:r>
    </w:p>
    <w:p w:rsidR="003221F7" w:rsidRDefault="003221F7">
      <w:pPr>
        <w:pStyle w:val="CD"/>
      </w:pPr>
    </w:p>
    <w:p w:rsidR="003221F7" w:rsidRDefault="006F63F5">
      <w:pPr>
        <w:pStyle w:val="CD"/>
        <w:rPr>
          <w:rFonts w:asciiTheme="minorEastAsia" w:eastAsiaTheme="minorEastAsia" w:hAnsiTheme="minorEastAsia"/>
        </w:rPr>
      </w:pPr>
      <w:r>
        <w:rPr>
          <w:rFonts w:asciiTheme="minorEastAsia" w:eastAsiaTheme="minorEastAsia" w:hAnsiTheme="minorEastAsia" w:hint="eastAsia"/>
        </w:rPr>
        <w:t>注：（</w:t>
      </w:r>
      <w:r>
        <w:rPr>
          <w:rFonts w:asciiTheme="minorEastAsia" w:eastAsiaTheme="minorEastAsia" w:hAnsiTheme="minorEastAsia"/>
        </w:rPr>
        <w:t>1</w:t>
      </w:r>
      <w:r>
        <w:rPr>
          <w:rFonts w:asciiTheme="minorEastAsia" w:eastAsiaTheme="minorEastAsia" w:hAnsiTheme="minorEastAsia" w:hint="eastAsia"/>
        </w:rPr>
        <w:t>）投标人应当根据“项目技术要求和有关说明”的内容在上表中详细填写；</w:t>
      </w:r>
    </w:p>
    <w:p w:rsidR="003221F7" w:rsidRDefault="006F63F5">
      <w:pPr>
        <w:pStyle w:val="CD"/>
        <w:ind w:firstLineChars="200" w:firstLine="420"/>
        <w:rPr>
          <w:rFonts w:asciiTheme="minorEastAsia" w:eastAsiaTheme="minorEastAsia" w:hAnsiTheme="minorEastAsia"/>
        </w:rPr>
      </w:pPr>
      <w:r>
        <w:rPr>
          <w:rFonts w:asciiTheme="minorEastAsia" w:eastAsiaTheme="minorEastAsia" w:hAnsiTheme="minorEastAsia" w:hint="eastAsia"/>
        </w:rPr>
        <w:t>（2）表格</w:t>
      </w:r>
      <w:proofErr w:type="gramStart"/>
      <w:r>
        <w:rPr>
          <w:rFonts w:asciiTheme="minorEastAsia" w:eastAsiaTheme="minorEastAsia" w:hAnsiTheme="minorEastAsia" w:hint="eastAsia"/>
        </w:rPr>
        <w:t>不够可</w:t>
      </w:r>
      <w:proofErr w:type="gramEnd"/>
      <w:r>
        <w:rPr>
          <w:rFonts w:asciiTheme="minorEastAsia" w:eastAsiaTheme="minorEastAsia" w:hAnsiTheme="minorEastAsia" w:hint="eastAsia"/>
        </w:rPr>
        <w:t>自行延长。</w:t>
      </w: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3221F7">
      <w:pPr>
        <w:pStyle w:val="CD"/>
      </w:pPr>
    </w:p>
    <w:p w:rsidR="003221F7" w:rsidRDefault="006F63F5">
      <w:pPr>
        <w:ind w:firstLineChars="175" w:firstLine="420"/>
        <w:outlineLvl w:val="0"/>
        <w:rPr>
          <w:rFonts w:ascii="黑体" w:eastAsia="黑体"/>
          <w:sz w:val="28"/>
          <w:szCs w:val="28"/>
        </w:rPr>
      </w:pPr>
      <w:r>
        <w:rPr>
          <w:rFonts w:ascii="黑体" w:eastAsia="黑体" w:hAnsi="宋体" w:cs="黑体" w:hint="eastAsia"/>
          <w:sz w:val="24"/>
          <w:szCs w:val="24"/>
        </w:rPr>
        <w:t>（五）投标偏离表（格式）：</w:t>
      </w:r>
    </w:p>
    <w:p w:rsidR="003221F7" w:rsidRDefault="003221F7">
      <w:pPr>
        <w:pStyle w:val="CD"/>
      </w:pPr>
    </w:p>
    <w:p w:rsidR="003221F7" w:rsidRDefault="006F63F5">
      <w:pPr>
        <w:pStyle w:val="CD"/>
        <w:jc w:val="center"/>
        <w:rPr>
          <w:rFonts w:ascii="黑体" w:eastAsia="黑体" w:hAnsi="黑体"/>
          <w:sz w:val="28"/>
          <w:szCs w:val="28"/>
        </w:rPr>
      </w:pPr>
      <w:r>
        <w:rPr>
          <w:rFonts w:ascii="黑体" w:eastAsia="黑体" w:hAnsi="黑体" w:hint="eastAsia"/>
          <w:sz w:val="28"/>
          <w:szCs w:val="28"/>
        </w:rPr>
        <w:t>投标偏离表</w:t>
      </w:r>
    </w:p>
    <w:p w:rsidR="003221F7" w:rsidRDefault="003221F7">
      <w:pPr>
        <w:pStyle w:val="CD"/>
      </w:pPr>
    </w:p>
    <w:p w:rsidR="003221F7" w:rsidRDefault="003221F7">
      <w:pPr>
        <w:pStyle w:val="CD"/>
      </w:pPr>
    </w:p>
    <w:p w:rsidR="003221F7" w:rsidRDefault="006F63F5">
      <w:pPr>
        <w:spacing w:line="400" w:lineRule="exact"/>
        <w:rPr>
          <w:rFonts w:ascii="黑体" w:eastAsia="黑体" w:cs="黑体"/>
          <w:sz w:val="24"/>
          <w:szCs w:val="24"/>
        </w:rPr>
      </w:pPr>
      <w:r>
        <w:rPr>
          <w:rFonts w:ascii="黑体" w:eastAsia="黑体" w:cs="黑体" w:hint="eastAsia"/>
          <w:sz w:val="24"/>
          <w:szCs w:val="24"/>
        </w:rPr>
        <w:t>投标人名称（盖章）                                      采购编号：</w:t>
      </w:r>
      <w:r w:rsidR="0090610C">
        <w:rPr>
          <w:rFonts w:ascii="黑体" w:eastAsia="黑体" w:cs="黑体"/>
          <w:sz w:val="24"/>
          <w:szCs w:val="24"/>
        </w:rPr>
        <w:t>WXJYCG2021-031（2）</w:t>
      </w:r>
    </w:p>
    <w:tbl>
      <w:tblPr>
        <w:tblW w:w="9885" w:type="dxa"/>
        <w:tblInd w:w="15" w:type="dxa"/>
        <w:tblLayout w:type="fixed"/>
        <w:tblCellMar>
          <w:left w:w="0" w:type="dxa"/>
          <w:right w:w="0" w:type="dxa"/>
        </w:tblCellMar>
        <w:tblLook w:val="04A0" w:firstRow="1" w:lastRow="0" w:firstColumn="1" w:lastColumn="0" w:noHBand="0" w:noVBand="1"/>
      </w:tblPr>
      <w:tblGrid>
        <w:gridCol w:w="840"/>
        <w:gridCol w:w="1065"/>
        <w:gridCol w:w="2835"/>
        <w:gridCol w:w="2835"/>
        <w:gridCol w:w="2310"/>
      </w:tblGrid>
      <w:tr w:rsidR="003221F7">
        <w:trPr>
          <w:cantSplit/>
          <w:trHeight w:val="555"/>
        </w:trPr>
        <w:tc>
          <w:tcPr>
            <w:tcW w:w="8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21F7" w:rsidRDefault="006F63F5">
            <w:pPr>
              <w:jc w:val="center"/>
              <w:rPr>
                <w:rFonts w:ascii="宋体"/>
                <w:b/>
                <w:bCs/>
                <w:sz w:val="24"/>
                <w:szCs w:val="24"/>
              </w:rPr>
            </w:pPr>
            <w:r>
              <w:rPr>
                <w:rFonts w:ascii="宋体" w:hAnsi="宋体" w:cs="宋体" w:hint="eastAsia"/>
                <w:b/>
                <w:bCs/>
                <w:sz w:val="24"/>
                <w:szCs w:val="24"/>
              </w:rPr>
              <w:t>序号</w:t>
            </w:r>
          </w:p>
        </w:tc>
        <w:tc>
          <w:tcPr>
            <w:tcW w:w="1065" w:type="dxa"/>
            <w:tcBorders>
              <w:top w:val="single" w:sz="4" w:space="0" w:color="auto"/>
              <w:left w:val="single" w:sz="4" w:space="0" w:color="auto"/>
              <w:bottom w:val="single" w:sz="4" w:space="0" w:color="auto"/>
              <w:right w:val="single" w:sz="4" w:space="0" w:color="auto"/>
            </w:tcBorders>
            <w:vAlign w:val="center"/>
          </w:tcPr>
          <w:p w:rsidR="003221F7" w:rsidRDefault="006F63F5">
            <w:pPr>
              <w:jc w:val="center"/>
              <w:rPr>
                <w:rFonts w:ascii="宋体"/>
                <w:b/>
                <w:bCs/>
                <w:sz w:val="24"/>
                <w:szCs w:val="24"/>
              </w:rPr>
            </w:pPr>
            <w:r>
              <w:rPr>
                <w:rFonts w:ascii="宋体" w:hAnsi="宋体" w:cs="宋体" w:hint="eastAsia"/>
                <w:b/>
                <w:bCs/>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3221F7" w:rsidRDefault="006F63F5">
            <w:pPr>
              <w:jc w:val="center"/>
              <w:rPr>
                <w:rFonts w:ascii="宋体"/>
                <w:b/>
                <w:bCs/>
                <w:sz w:val="24"/>
                <w:szCs w:val="24"/>
              </w:rPr>
            </w:pPr>
            <w:r>
              <w:rPr>
                <w:rFonts w:ascii="宋体" w:hAnsi="宋体" w:cs="宋体" w:hint="eastAsia"/>
                <w:b/>
                <w:bCs/>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3221F7" w:rsidRDefault="006F63F5">
            <w:pPr>
              <w:jc w:val="center"/>
              <w:rPr>
                <w:rFonts w:ascii="宋体"/>
                <w:b/>
                <w:bCs/>
                <w:sz w:val="24"/>
                <w:szCs w:val="24"/>
              </w:rPr>
            </w:pPr>
            <w:r>
              <w:rPr>
                <w:rFonts w:ascii="宋体" w:hAnsi="宋体" w:cs="宋体" w:hint="eastAsia"/>
                <w:b/>
                <w:bCs/>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3221F7" w:rsidRDefault="006F63F5">
            <w:pPr>
              <w:jc w:val="center"/>
              <w:rPr>
                <w:rFonts w:ascii="宋体"/>
                <w:b/>
                <w:bCs/>
                <w:sz w:val="24"/>
                <w:szCs w:val="24"/>
              </w:rPr>
            </w:pPr>
            <w:r>
              <w:rPr>
                <w:rFonts w:ascii="宋体" w:hAnsi="宋体" w:cs="宋体" w:hint="eastAsia"/>
                <w:b/>
                <w:bCs/>
                <w:sz w:val="24"/>
                <w:szCs w:val="24"/>
              </w:rPr>
              <w:t>偏离说明</w:t>
            </w:r>
          </w:p>
        </w:tc>
      </w:tr>
      <w:tr w:rsidR="003221F7">
        <w:trPr>
          <w:cantSplit/>
          <w:trHeight w:val="510"/>
        </w:trPr>
        <w:tc>
          <w:tcPr>
            <w:tcW w:w="8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21F7" w:rsidRDefault="003221F7">
            <w:pPr>
              <w:jc w:val="center"/>
              <w:rPr>
                <w:rFonts w:ascii="宋体"/>
              </w:rPr>
            </w:pPr>
          </w:p>
        </w:tc>
        <w:tc>
          <w:tcPr>
            <w:tcW w:w="1065" w:type="dxa"/>
            <w:tcBorders>
              <w:top w:val="single" w:sz="4" w:space="0" w:color="auto"/>
              <w:left w:val="single" w:sz="4" w:space="0" w:color="auto"/>
              <w:bottom w:val="single" w:sz="4" w:space="0" w:color="auto"/>
              <w:right w:val="single" w:sz="4" w:space="0" w:color="auto"/>
            </w:tcBorders>
            <w:vAlign w:val="center"/>
          </w:tcPr>
          <w:p w:rsidR="003221F7" w:rsidRDefault="003221F7">
            <w:pPr>
              <w:jc w:val="center"/>
              <w:rPr>
                <w:rFonts w:ascii="宋体"/>
              </w:rPr>
            </w:pPr>
          </w:p>
        </w:tc>
        <w:tc>
          <w:tcPr>
            <w:tcW w:w="2835" w:type="dxa"/>
            <w:tcBorders>
              <w:top w:val="single" w:sz="4" w:space="0" w:color="auto"/>
              <w:left w:val="single" w:sz="4" w:space="0" w:color="auto"/>
              <w:bottom w:val="single" w:sz="4" w:space="0" w:color="auto"/>
              <w:right w:val="single" w:sz="4" w:space="0" w:color="auto"/>
            </w:tcBorders>
            <w:vAlign w:val="center"/>
          </w:tcPr>
          <w:p w:rsidR="003221F7" w:rsidRDefault="003221F7">
            <w:pPr>
              <w:rPr>
                <w:rFonts w:ascii="宋体"/>
              </w:rPr>
            </w:pPr>
          </w:p>
        </w:tc>
        <w:tc>
          <w:tcPr>
            <w:tcW w:w="2835" w:type="dxa"/>
            <w:tcBorders>
              <w:top w:val="single" w:sz="4" w:space="0" w:color="auto"/>
              <w:left w:val="single" w:sz="4" w:space="0" w:color="auto"/>
              <w:bottom w:val="single" w:sz="4" w:space="0" w:color="auto"/>
              <w:right w:val="single" w:sz="4" w:space="0" w:color="auto"/>
            </w:tcBorders>
            <w:vAlign w:val="center"/>
          </w:tcPr>
          <w:p w:rsidR="003221F7" w:rsidRDefault="003221F7">
            <w:pPr>
              <w:jc w:val="center"/>
              <w:rPr>
                <w:rFonts w:ascii="宋体"/>
              </w:rPr>
            </w:pPr>
          </w:p>
        </w:tc>
        <w:tc>
          <w:tcPr>
            <w:tcW w:w="2310" w:type="dxa"/>
            <w:tcBorders>
              <w:top w:val="single" w:sz="4" w:space="0" w:color="auto"/>
              <w:left w:val="single" w:sz="4" w:space="0" w:color="auto"/>
              <w:bottom w:val="single" w:sz="4" w:space="0" w:color="auto"/>
              <w:right w:val="single" w:sz="4" w:space="0" w:color="auto"/>
            </w:tcBorders>
            <w:vAlign w:val="center"/>
          </w:tcPr>
          <w:p w:rsidR="003221F7" w:rsidRDefault="003221F7">
            <w:pPr>
              <w:jc w:val="center"/>
              <w:rPr>
                <w:rFonts w:ascii="宋体"/>
              </w:rPr>
            </w:pPr>
          </w:p>
        </w:tc>
      </w:tr>
    </w:tbl>
    <w:p w:rsidR="003221F7" w:rsidRDefault="003221F7">
      <w:pPr>
        <w:rPr>
          <w:b/>
          <w:bCs/>
          <w:sz w:val="24"/>
          <w:szCs w:val="24"/>
        </w:rPr>
      </w:pPr>
    </w:p>
    <w:p w:rsidR="003221F7" w:rsidRDefault="006F63F5">
      <w:pPr>
        <w:rPr>
          <w:rFonts w:ascii="宋体"/>
          <w:b/>
          <w:bCs/>
          <w:sz w:val="24"/>
          <w:szCs w:val="24"/>
        </w:rPr>
      </w:pPr>
      <w:r>
        <w:rPr>
          <w:rFonts w:cs="宋体" w:hint="eastAsia"/>
          <w:b/>
          <w:bCs/>
          <w:sz w:val="24"/>
          <w:szCs w:val="24"/>
        </w:rPr>
        <w:t>法定代表人或法定代表人授权代表签字或盖章：</w:t>
      </w:r>
    </w:p>
    <w:p w:rsidR="003221F7" w:rsidRDefault="003221F7">
      <w:pPr>
        <w:pStyle w:val="CD"/>
      </w:pPr>
    </w:p>
    <w:p w:rsidR="003221F7" w:rsidRDefault="006F63F5">
      <w:pPr>
        <w:pStyle w:val="CD"/>
        <w:rPr>
          <w:rFonts w:asciiTheme="minorEastAsia" w:eastAsiaTheme="minorEastAsia" w:hAnsiTheme="minorEastAsia"/>
        </w:rPr>
      </w:pPr>
      <w:r>
        <w:rPr>
          <w:rFonts w:asciiTheme="minorEastAsia" w:eastAsiaTheme="minorEastAsia" w:hAnsiTheme="minorEastAsia" w:hint="eastAsia"/>
        </w:rPr>
        <w:t>注：（</w:t>
      </w:r>
      <w:r>
        <w:rPr>
          <w:rFonts w:asciiTheme="minorEastAsia" w:eastAsiaTheme="minorEastAsia" w:hAnsiTheme="minorEastAsia"/>
        </w:rPr>
        <w:t>1</w:t>
      </w:r>
      <w:r>
        <w:rPr>
          <w:rFonts w:asciiTheme="minorEastAsia" w:eastAsiaTheme="minorEastAsia" w:hAnsiTheme="minorEastAsia" w:hint="eastAsia"/>
        </w:rPr>
        <w:t>）本表不得删除；</w:t>
      </w:r>
    </w:p>
    <w:p w:rsidR="003221F7" w:rsidRDefault="006F63F5">
      <w:pPr>
        <w:pStyle w:val="CD"/>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）如无任何技术偏离，请于本表“偏离说明”中注明“无偏离”；</w:t>
      </w:r>
    </w:p>
    <w:p w:rsidR="003221F7" w:rsidRDefault="006F63F5">
      <w:pPr>
        <w:pStyle w:val="CD"/>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）如有技术偏离项，请于本表中列明招标清单的表号和序号，偏离内容，如需要可自行延长，其余无偏离内容不须赘述。</w:t>
      </w:r>
    </w:p>
    <w:p w:rsidR="003221F7" w:rsidRDefault="003221F7">
      <w:pPr>
        <w:pStyle w:val="CD"/>
        <w:rPr>
          <w:rFonts w:asciiTheme="minorEastAsia" w:eastAsiaTheme="minorEastAsia" w:hAnsiTheme="minorEastAsia"/>
        </w:rPr>
      </w:pPr>
    </w:p>
    <w:p w:rsidR="003221F7" w:rsidRDefault="003221F7">
      <w:pPr>
        <w:pStyle w:val="CD"/>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b/>
          <w:bCs/>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3221F7">
      <w:pPr>
        <w:pStyle w:val="CD"/>
        <w:rPr>
          <w:rFonts w:ascii="黑体" w:eastAsia="黑体" w:hAnsi="宋体"/>
          <w:sz w:val="24"/>
          <w:szCs w:val="24"/>
        </w:rPr>
      </w:pPr>
    </w:p>
    <w:p w:rsidR="003221F7" w:rsidRDefault="006F63F5">
      <w:pPr>
        <w:ind w:firstLineChars="200" w:firstLine="480"/>
        <w:outlineLvl w:val="0"/>
        <w:rPr>
          <w:rFonts w:ascii="黑体" w:eastAsia="黑体"/>
          <w:sz w:val="28"/>
          <w:szCs w:val="28"/>
        </w:rPr>
      </w:pPr>
      <w:r>
        <w:rPr>
          <w:rFonts w:ascii="黑体" w:eastAsia="黑体" w:hAnsi="宋体" w:cs="黑体" w:hint="eastAsia"/>
          <w:sz w:val="24"/>
          <w:szCs w:val="24"/>
        </w:rPr>
        <w:t>（六）（投标人）法定代表人授权委托书（格式）：</w:t>
      </w:r>
    </w:p>
    <w:p w:rsidR="003221F7" w:rsidRDefault="003221F7">
      <w:pPr>
        <w:spacing w:line="600" w:lineRule="exact"/>
        <w:rPr>
          <w:rFonts w:ascii="宋体" w:hAnsi="宋体" w:cs="宋体"/>
          <w:sz w:val="24"/>
          <w:szCs w:val="24"/>
        </w:rPr>
      </w:pPr>
    </w:p>
    <w:p w:rsidR="003221F7" w:rsidRDefault="006F63F5">
      <w:pPr>
        <w:pStyle w:val="CD"/>
        <w:jc w:val="center"/>
        <w:rPr>
          <w:rFonts w:ascii="黑体" w:eastAsia="黑体" w:hAnsi="黑体"/>
          <w:sz w:val="28"/>
          <w:szCs w:val="28"/>
        </w:rPr>
      </w:pPr>
      <w:r>
        <w:rPr>
          <w:rFonts w:ascii="黑体" w:eastAsia="黑体" w:hAnsi="黑体" w:hint="eastAsia"/>
          <w:sz w:val="28"/>
          <w:szCs w:val="28"/>
        </w:rPr>
        <w:t>法定代表人授权委托书</w:t>
      </w:r>
    </w:p>
    <w:p w:rsidR="003221F7" w:rsidRDefault="003221F7">
      <w:pPr>
        <w:spacing w:line="360" w:lineRule="auto"/>
        <w:jc w:val="center"/>
        <w:rPr>
          <w:rFonts w:ascii="楷体_GB2312" w:eastAsia="楷体_GB2312"/>
          <w:sz w:val="36"/>
          <w:szCs w:val="36"/>
        </w:rPr>
      </w:pPr>
    </w:p>
    <w:p w:rsidR="003221F7" w:rsidRDefault="006F63F5">
      <w:pPr>
        <w:spacing w:line="480" w:lineRule="auto"/>
        <w:rPr>
          <w:rFonts w:ascii="宋体"/>
          <w:sz w:val="24"/>
          <w:szCs w:val="24"/>
        </w:rPr>
      </w:pPr>
      <w:r>
        <w:rPr>
          <w:rFonts w:ascii="宋体" w:hAnsi="宋体" w:cs="宋体" w:hint="eastAsia"/>
          <w:sz w:val="24"/>
          <w:szCs w:val="24"/>
        </w:rPr>
        <w:t>采购编号：</w:t>
      </w:r>
    </w:p>
    <w:p w:rsidR="003221F7" w:rsidRDefault="006F63F5">
      <w:pPr>
        <w:spacing w:line="480" w:lineRule="auto"/>
        <w:rPr>
          <w:rFonts w:ascii="宋体"/>
          <w:sz w:val="24"/>
          <w:szCs w:val="24"/>
        </w:rPr>
      </w:pPr>
      <w:r>
        <w:rPr>
          <w:rFonts w:ascii="宋体" w:hAnsi="宋体" w:cs="宋体" w:hint="eastAsia"/>
          <w:sz w:val="24"/>
          <w:szCs w:val="24"/>
        </w:rPr>
        <w:t>日期：</w:t>
      </w:r>
    </w:p>
    <w:p w:rsidR="003221F7" w:rsidRDefault="006F63F5">
      <w:pPr>
        <w:spacing w:line="600" w:lineRule="exact"/>
        <w:rPr>
          <w:rFonts w:ascii="宋体"/>
          <w:sz w:val="24"/>
          <w:szCs w:val="24"/>
        </w:rPr>
      </w:pPr>
      <w:r>
        <w:rPr>
          <w:rFonts w:ascii="宋体" w:hAnsi="宋体" w:cs="宋体" w:hint="eastAsia"/>
          <w:sz w:val="24"/>
          <w:szCs w:val="24"/>
        </w:rPr>
        <w:t>无锡市教育局：</w:t>
      </w:r>
    </w:p>
    <w:p w:rsidR="003221F7" w:rsidRDefault="006F63F5">
      <w:pPr>
        <w:spacing w:line="580" w:lineRule="exact"/>
        <w:ind w:firstLineChars="200" w:firstLine="480"/>
        <w:rPr>
          <w:rFonts w:ascii="宋体"/>
          <w:sz w:val="24"/>
          <w:szCs w:val="24"/>
        </w:rPr>
      </w:pPr>
      <w:r>
        <w:rPr>
          <w:rFonts w:ascii="宋体" w:hAnsi="宋体" w:cs="宋体" w:hint="eastAsia"/>
          <w:sz w:val="24"/>
          <w:szCs w:val="24"/>
          <w:u w:val="single"/>
        </w:rPr>
        <w:t xml:space="preserve">      </w:t>
      </w:r>
      <w:r>
        <w:rPr>
          <w:rFonts w:ascii="宋体" w:hAnsi="宋体" w:cs="宋体" w:hint="eastAsia"/>
          <w:sz w:val="24"/>
          <w:szCs w:val="24"/>
        </w:rPr>
        <w:t>系中华人民共和国合法公司（单位），特授权</w:t>
      </w:r>
      <w:r>
        <w:rPr>
          <w:rFonts w:ascii="宋体" w:hAnsi="宋体" w:cs="宋体" w:hint="eastAsia"/>
          <w:sz w:val="24"/>
          <w:szCs w:val="24"/>
          <w:u w:val="single"/>
        </w:rPr>
        <w:t xml:space="preserve">    </w:t>
      </w:r>
      <w:r>
        <w:rPr>
          <w:rFonts w:ascii="宋体" w:hAnsi="宋体" w:cs="宋体" w:hint="eastAsia"/>
          <w:sz w:val="24"/>
          <w:szCs w:val="24"/>
        </w:rPr>
        <w:t>代表我公司（单位）全权办理针对本项目（</w:t>
      </w:r>
      <w:r w:rsidR="0090610C">
        <w:rPr>
          <w:rFonts w:ascii="黑体" w:eastAsia="黑体" w:cs="黑体"/>
          <w:sz w:val="24"/>
          <w:szCs w:val="24"/>
        </w:rPr>
        <w:t>WXJYCG2021-031（2）</w:t>
      </w:r>
      <w:r>
        <w:rPr>
          <w:rFonts w:ascii="黑体" w:eastAsia="黑体" w:cs="黑体" w:hint="eastAsia"/>
          <w:sz w:val="24"/>
          <w:szCs w:val="24"/>
        </w:rPr>
        <w:t>）</w:t>
      </w:r>
      <w:r>
        <w:rPr>
          <w:rFonts w:ascii="宋体" w:hAnsi="宋体" w:cs="宋体" w:hint="eastAsia"/>
          <w:sz w:val="24"/>
          <w:szCs w:val="24"/>
        </w:rPr>
        <w:t>的投标、参与开标、评标、签约等具体工作，并签署全部有关的文件、协议及合同。</w:t>
      </w:r>
    </w:p>
    <w:p w:rsidR="003221F7" w:rsidRDefault="006F63F5">
      <w:pPr>
        <w:spacing w:line="580" w:lineRule="exact"/>
        <w:ind w:firstLineChars="200" w:firstLine="480"/>
        <w:rPr>
          <w:rFonts w:ascii="宋体"/>
          <w:sz w:val="24"/>
          <w:szCs w:val="24"/>
        </w:rPr>
      </w:pPr>
      <w:r>
        <w:rPr>
          <w:rFonts w:ascii="宋体" w:hAnsi="宋体" w:cs="宋体" w:hint="eastAsia"/>
          <w:sz w:val="24"/>
          <w:szCs w:val="24"/>
        </w:rPr>
        <w:t>我公司（单位）对被授权代表的签名负全部责任。</w:t>
      </w:r>
    </w:p>
    <w:p w:rsidR="003221F7" w:rsidRDefault="006F63F5">
      <w:pPr>
        <w:spacing w:line="580" w:lineRule="exact"/>
        <w:ind w:firstLineChars="200" w:firstLine="480"/>
        <w:rPr>
          <w:rFonts w:ascii="宋体"/>
          <w:sz w:val="24"/>
          <w:szCs w:val="24"/>
        </w:rPr>
      </w:pPr>
      <w:r>
        <w:rPr>
          <w:rFonts w:ascii="宋体" w:hAnsi="宋体" w:cs="宋体" w:hint="eastAsia"/>
          <w:sz w:val="24"/>
          <w:szCs w:val="24"/>
        </w:rPr>
        <w:t>在撤销授权的书面通知送达你处以前，本授权书一直有效，被授权代表签署的所有文件（在授权书有效期内签署的）不因授权的撤销而失效。</w:t>
      </w:r>
    </w:p>
    <w:p w:rsidR="003221F7" w:rsidRDefault="006F63F5">
      <w:pPr>
        <w:spacing w:line="580" w:lineRule="exact"/>
        <w:ind w:firstLineChars="200" w:firstLine="480"/>
        <w:rPr>
          <w:rFonts w:ascii="宋体"/>
          <w:sz w:val="24"/>
          <w:szCs w:val="24"/>
        </w:rPr>
      </w:pPr>
      <w:r>
        <w:rPr>
          <w:rFonts w:ascii="宋体" w:hAnsi="宋体" w:cs="宋体" w:hint="eastAsia"/>
          <w:sz w:val="24"/>
          <w:szCs w:val="24"/>
        </w:rPr>
        <w:t>被授权代表情况：</w:t>
      </w:r>
    </w:p>
    <w:p w:rsidR="003221F7" w:rsidRDefault="006F63F5">
      <w:pPr>
        <w:spacing w:line="580" w:lineRule="exact"/>
        <w:ind w:firstLine="525"/>
        <w:rPr>
          <w:rFonts w:ascii="宋体"/>
          <w:sz w:val="24"/>
          <w:szCs w:val="24"/>
        </w:rPr>
      </w:pPr>
      <w:r>
        <w:rPr>
          <w:rFonts w:ascii="宋体" w:hAnsi="宋体" w:cs="宋体" w:hint="eastAsia"/>
          <w:sz w:val="24"/>
          <w:szCs w:val="24"/>
        </w:rPr>
        <w:t>姓名：         性别：             电话：</w:t>
      </w:r>
    </w:p>
    <w:p w:rsidR="003221F7" w:rsidRDefault="003221F7">
      <w:pPr>
        <w:spacing w:line="580" w:lineRule="exact"/>
        <w:ind w:firstLine="525"/>
        <w:rPr>
          <w:rFonts w:ascii="宋体"/>
          <w:sz w:val="24"/>
          <w:szCs w:val="24"/>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720"/>
        <w:gridCol w:w="5040"/>
      </w:tblGrid>
      <w:tr w:rsidR="003221F7">
        <w:trPr>
          <w:trHeight w:val="2820"/>
        </w:trPr>
        <w:tc>
          <w:tcPr>
            <w:tcW w:w="4680" w:type="dxa"/>
          </w:tcPr>
          <w:p w:rsidR="003221F7" w:rsidRDefault="003221F7">
            <w:pPr>
              <w:widowControl/>
              <w:topLinePunct/>
              <w:spacing w:before="4" w:line="360" w:lineRule="auto"/>
              <w:rPr>
                <w:rFonts w:ascii="宋体"/>
                <w:sz w:val="24"/>
                <w:szCs w:val="24"/>
              </w:rPr>
            </w:pPr>
          </w:p>
          <w:p w:rsidR="003221F7" w:rsidRDefault="003221F7">
            <w:pPr>
              <w:widowControl/>
              <w:topLinePunct/>
              <w:spacing w:before="4" w:line="360" w:lineRule="auto"/>
              <w:rPr>
                <w:rFonts w:ascii="宋体"/>
                <w:sz w:val="24"/>
                <w:szCs w:val="24"/>
              </w:rPr>
            </w:pPr>
          </w:p>
          <w:p w:rsidR="003221F7" w:rsidRDefault="006F63F5">
            <w:pPr>
              <w:widowControl/>
              <w:topLinePunct/>
              <w:spacing w:before="4" w:line="360" w:lineRule="auto"/>
              <w:jc w:val="center"/>
              <w:rPr>
                <w:rFonts w:ascii="宋体"/>
                <w:sz w:val="24"/>
                <w:szCs w:val="24"/>
              </w:rPr>
            </w:pPr>
            <w:r>
              <w:rPr>
                <w:rFonts w:ascii="宋体" w:hAnsi="宋体" w:cs="宋体" w:hint="eastAsia"/>
                <w:sz w:val="24"/>
                <w:szCs w:val="24"/>
              </w:rPr>
              <w:t>法定代表人身份证复印件</w:t>
            </w:r>
          </w:p>
        </w:tc>
        <w:tc>
          <w:tcPr>
            <w:tcW w:w="720" w:type="dxa"/>
            <w:tcBorders>
              <w:top w:val="nil"/>
              <w:bottom w:val="nil"/>
            </w:tcBorders>
          </w:tcPr>
          <w:p w:rsidR="003221F7" w:rsidRDefault="003221F7">
            <w:pPr>
              <w:widowControl/>
              <w:jc w:val="left"/>
              <w:rPr>
                <w:rFonts w:ascii="宋体"/>
                <w:sz w:val="24"/>
                <w:szCs w:val="24"/>
              </w:rPr>
            </w:pPr>
          </w:p>
        </w:tc>
        <w:tc>
          <w:tcPr>
            <w:tcW w:w="5040" w:type="dxa"/>
          </w:tcPr>
          <w:p w:rsidR="003221F7" w:rsidRDefault="003221F7">
            <w:pPr>
              <w:widowControl/>
              <w:topLinePunct/>
              <w:spacing w:before="4" w:line="360" w:lineRule="auto"/>
              <w:rPr>
                <w:rFonts w:ascii="宋体"/>
                <w:sz w:val="24"/>
                <w:szCs w:val="24"/>
              </w:rPr>
            </w:pPr>
          </w:p>
          <w:p w:rsidR="003221F7" w:rsidRDefault="003221F7">
            <w:pPr>
              <w:widowControl/>
              <w:topLinePunct/>
              <w:spacing w:before="4" w:line="360" w:lineRule="auto"/>
              <w:rPr>
                <w:rFonts w:ascii="宋体"/>
                <w:sz w:val="24"/>
                <w:szCs w:val="24"/>
              </w:rPr>
            </w:pPr>
          </w:p>
          <w:p w:rsidR="003221F7" w:rsidRDefault="006F63F5">
            <w:pPr>
              <w:widowControl/>
              <w:topLinePunct/>
              <w:spacing w:before="4" w:line="360" w:lineRule="auto"/>
              <w:jc w:val="center"/>
              <w:rPr>
                <w:rFonts w:ascii="宋体"/>
                <w:sz w:val="24"/>
                <w:szCs w:val="24"/>
              </w:rPr>
            </w:pPr>
            <w:r>
              <w:rPr>
                <w:rFonts w:ascii="宋体" w:hAnsi="宋体" w:cs="宋体" w:hint="eastAsia"/>
                <w:sz w:val="24"/>
                <w:szCs w:val="24"/>
              </w:rPr>
              <w:t>授权代表身份证复印件</w:t>
            </w:r>
          </w:p>
        </w:tc>
      </w:tr>
    </w:tbl>
    <w:p w:rsidR="003221F7" w:rsidRDefault="003221F7">
      <w:pPr>
        <w:spacing w:line="580" w:lineRule="exact"/>
        <w:ind w:firstLineChars="1350" w:firstLine="3240"/>
        <w:rPr>
          <w:rFonts w:ascii="宋体"/>
          <w:sz w:val="24"/>
          <w:szCs w:val="24"/>
        </w:rPr>
      </w:pPr>
    </w:p>
    <w:p w:rsidR="003221F7" w:rsidRDefault="006F63F5">
      <w:pPr>
        <w:spacing w:line="580" w:lineRule="exact"/>
        <w:ind w:firstLineChars="2100" w:firstLine="5040"/>
        <w:rPr>
          <w:rFonts w:ascii="宋体"/>
          <w:sz w:val="24"/>
          <w:szCs w:val="24"/>
        </w:rPr>
      </w:pPr>
      <w:r>
        <w:rPr>
          <w:rFonts w:ascii="宋体" w:hAnsi="宋体" w:cs="宋体" w:hint="eastAsia"/>
          <w:sz w:val="24"/>
          <w:szCs w:val="24"/>
        </w:rPr>
        <w:t>单位名称（盖章）：</w:t>
      </w:r>
    </w:p>
    <w:p w:rsidR="003221F7" w:rsidRDefault="006F63F5">
      <w:pPr>
        <w:spacing w:line="580" w:lineRule="exact"/>
        <w:ind w:firstLineChars="1700" w:firstLine="4080"/>
        <w:rPr>
          <w:rFonts w:ascii="宋体"/>
          <w:sz w:val="24"/>
          <w:szCs w:val="24"/>
        </w:rPr>
      </w:pPr>
      <w:r>
        <w:rPr>
          <w:rFonts w:ascii="宋体" w:hAnsi="宋体" w:cs="宋体" w:hint="eastAsia"/>
          <w:sz w:val="24"/>
          <w:szCs w:val="24"/>
        </w:rPr>
        <w:t>法定代表人（签字或盖章）：</w:t>
      </w:r>
    </w:p>
    <w:p w:rsidR="003221F7" w:rsidRDefault="003221F7">
      <w:pPr>
        <w:spacing w:line="580" w:lineRule="exact"/>
        <w:ind w:firstLineChars="2100" w:firstLine="5040"/>
        <w:rPr>
          <w:rFonts w:ascii="宋体" w:hAnsi="宋体" w:cs="宋体"/>
          <w:sz w:val="24"/>
          <w:szCs w:val="24"/>
        </w:rPr>
      </w:pPr>
    </w:p>
    <w:p w:rsidR="003221F7" w:rsidRDefault="003221F7">
      <w:pPr>
        <w:spacing w:line="480" w:lineRule="auto"/>
        <w:rPr>
          <w:rFonts w:ascii="宋体" w:hAnsi="宋体" w:cs="宋体"/>
          <w:sz w:val="24"/>
          <w:szCs w:val="24"/>
        </w:rPr>
      </w:pPr>
    </w:p>
    <w:p w:rsidR="003221F7" w:rsidRDefault="006F63F5">
      <w:pPr>
        <w:ind w:firstLineChars="200" w:firstLine="480"/>
        <w:outlineLvl w:val="0"/>
        <w:rPr>
          <w:rFonts w:ascii="黑体" w:eastAsia="黑体"/>
          <w:sz w:val="28"/>
          <w:szCs w:val="28"/>
        </w:rPr>
      </w:pPr>
      <w:r>
        <w:rPr>
          <w:rFonts w:ascii="黑体" w:eastAsia="黑体" w:hAnsi="宋体" w:cs="黑体" w:hint="eastAsia"/>
          <w:sz w:val="24"/>
          <w:szCs w:val="24"/>
        </w:rPr>
        <w:t>（七）（投标人）关于资格的声明函（格式）：</w:t>
      </w:r>
    </w:p>
    <w:p w:rsidR="003221F7" w:rsidRDefault="003221F7">
      <w:pPr>
        <w:spacing w:line="360" w:lineRule="auto"/>
        <w:rPr>
          <w:rFonts w:ascii="黑体" w:eastAsia="黑体"/>
          <w:sz w:val="36"/>
          <w:szCs w:val="36"/>
        </w:rPr>
      </w:pPr>
    </w:p>
    <w:p w:rsidR="003221F7" w:rsidRDefault="006F63F5">
      <w:pPr>
        <w:pStyle w:val="CD"/>
        <w:jc w:val="center"/>
        <w:rPr>
          <w:rFonts w:ascii="黑体" w:eastAsia="黑体" w:hAnsi="黑体"/>
          <w:sz w:val="28"/>
          <w:szCs w:val="28"/>
        </w:rPr>
      </w:pPr>
      <w:bookmarkStart w:id="9" w:name="报价方关于资格的声明函（格式）"/>
      <w:bookmarkEnd w:id="9"/>
      <w:r>
        <w:rPr>
          <w:rFonts w:ascii="黑体" w:eastAsia="黑体" w:hAnsi="黑体" w:hint="eastAsia"/>
          <w:sz w:val="28"/>
          <w:szCs w:val="28"/>
        </w:rPr>
        <w:t>关于资格的声明函</w:t>
      </w:r>
    </w:p>
    <w:p w:rsidR="003221F7" w:rsidRDefault="003221F7">
      <w:pPr>
        <w:jc w:val="center"/>
        <w:rPr>
          <w:rFonts w:ascii="黑体" w:eastAsia="黑体"/>
          <w:sz w:val="32"/>
          <w:szCs w:val="32"/>
        </w:rPr>
      </w:pPr>
    </w:p>
    <w:p w:rsidR="003221F7" w:rsidRDefault="006F63F5">
      <w:pPr>
        <w:spacing w:line="480" w:lineRule="auto"/>
        <w:jc w:val="center"/>
        <w:rPr>
          <w:rFonts w:ascii="宋体"/>
          <w:sz w:val="24"/>
          <w:szCs w:val="24"/>
        </w:rPr>
      </w:pPr>
      <w:r>
        <w:rPr>
          <w:rFonts w:ascii="宋体" w:hAnsi="宋体" w:cs="宋体" w:hint="eastAsia"/>
          <w:sz w:val="24"/>
          <w:szCs w:val="24"/>
        </w:rPr>
        <w:t>采购编号：</w:t>
      </w:r>
    </w:p>
    <w:p w:rsidR="003221F7" w:rsidRDefault="006F63F5">
      <w:pPr>
        <w:tabs>
          <w:tab w:val="left" w:pos="6300"/>
        </w:tabs>
        <w:spacing w:line="480" w:lineRule="auto"/>
        <w:jc w:val="center"/>
        <w:rPr>
          <w:rFonts w:ascii="宋体"/>
          <w:sz w:val="24"/>
          <w:szCs w:val="24"/>
        </w:rPr>
      </w:pPr>
      <w:r>
        <w:rPr>
          <w:rFonts w:ascii="宋体" w:hAnsi="宋体" w:cs="宋体" w:hint="eastAsia"/>
          <w:sz w:val="24"/>
          <w:szCs w:val="24"/>
        </w:rPr>
        <w:t>日期：</w:t>
      </w:r>
    </w:p>
    <w:p w:rsidR="003221F7" w:rsidRDefault="003221F7">
      <w:pPr>
        <w:spacing w:line="480" w:lineRule="auto"/>
        <w:jc w:val="center"/>
        <w:rPr>
          <w:rFonts w:ascii="宋体"/>
          <w:sz w:val="24"/>
          <w:szCs w:val="24"/>
        </w:rPr>
      </w:pPr>
    </w:p>
    <w:p w:rsidR="003221F7" w:rsidRDefault="006F63F5">
      <w:pPr>
        <w:spacing w:line="480" w:lineRule="auto"/>
        <w:rPr>
          <w:rFonts w:ascii="宋体"/>
          <w:sz w:val="24"/>
          <w:szCs w:val="24"/>
        </w:rPr>
      </w:pPr>
      <w:r>
        <w:rPr>
          <w:rFonts w:ascii="宋体" w:hAnsi="宋体" w:cs="宋体" w:hint="eastAsia"/>
          <w:sz w:val="24"/>
          <w:szCs w:val="24"/>
        </w:rPr>
        <w:t>无锡市教育局：</w:t>
      </w:r>
    </w:p>
    <w:p w:rsidR="003221F7" w:rsidRDefault="003221F7">
      <w:pPr>
        <w:spacing w:line="480" w:lineRule="auto"/>
        <w:rPr>
          <w:rFonts w:ascii="宋体"/>
          <w:sz w:val="24"/>
          <w:szCs w:val="24"/>
        </w:rPr>
      </w:pPr>
    </w:p>
    <w:p w:rsidR="003221F7" w:rsidRDefault="006F63F5">
      <w:pPr>
        <w:spacing w:line="480" w:lineRule="auto"/>
        <w:ind w:firstLineChars="200" w:firstLine="480"/>
        <w:rPr>
          <w:rFonts w:ascii="宋体"/>
          <w:sz w:val="24"/>
          <w:szCs w:val="24"/>
        </w:rPr>
      </w:pPr>
      <w:r>
        <w:rPr>
          <w:rFonts w:ascii="宋体" w:hAnsi="宋体" w:cs="宋体" w:hint="eastAsia"/>
          <w:sz w:val="24"/>
          <w:szCs w:val="24"/>
        </w:rPr>
        <w:t>我公司（单位）参加本次项目（</w:t>
      </w:r>
      <w:r w:rsidR="0090610C">
        <w:rPr>
          <w:rFonts w:ascii="黑体" w:eastAsia="黑体" w:cs="黑体"/>
          <w:sz w:val="24"/>
          <w:szCs w:val="24"/>
        </w:rPr>
        <w:t>WXJYCG2021-031（2）</w:t>
      </w:r>
      <w:r>
        <w:rPr>
          <w:rFonts w:ascii="黑体" w:eastAsia="黑体" w:cs="黑体" w:hint="eastAsia"/>
          <w:sz w:val="24"/>
          <w:szCs w:val="24"/>
        </w:rPr>
        <w:t>）</w:t>
      </w:r>
      <w:r>
        <w:rPr>
          <w:rFonts w:ascii="宋体" w:hAnsi="宋体" w:cs="宋体" w:hint="eastAsia"/>
          <w:sz w:val="24"/>
          <w:szCs w:val="24"/>
        </w:rPr>
        <w:t>政府采购活动前三年内，在经营活动中没有重大违法记录，我公司（单位）</w:t>
      </w:r>
      <w:proofErr w:type="gramStart"/>
      <w:r>
        <w:rPr>
          <w:rFonts w:ascii="宋体" w:hAnsi="宋体" w:cs="宋体" w:hint="eastAsia"/>
          <w:sz w:val="24"/>
          <w:szCs w:val="24"/>
        </w:rPr>
        <w:t>愿针对</w:t>
      </w:r>
      <w:proofErr w:type="gramEnd"/>
      <w:r>
        <w:rPr>
          <w:rFonts w:ascii="宋体" w:hAnsi="宋体" w:cs="宋体" w:hint="eastAsia"/>
          <w:sz w:val="24"/>
          <w:szCs w:val="24"/>
        </w:rPr>
        <w:t>本次项目（</w:t>
      </w:r>
      <w:r w:rsidR="0090610C">
        <w:rPr>
          <w:rFonts w:ascii="黑体" w:eastAsia="黑体" w:cs="黑体"/>
          <w:sz w:val="24"/>
          <w:szCs w:val="24"/>
        </w:rPr>
        <w:t>WXJYCG2021-031（2）</w:t>
      </w:r>
      <w:r>
        <w:rPr>
          <w:rFonts w:ascii="黑体" w:eastAsia="黑体" w:cs="黑体" w:hint="eastAsia"/>
          <w:sz w:val="24"/>
          <w:szCs w:val="24"/>
        </w:rPr>
        <w:t>）</w:t>
      </w:r>
      <w:r>
        <w:rPr>
          <w:rFonts w:ascii="宋体" w:hAnsi="宋体" w:cs="宋体" w:hint="eastAsia"/>
          <w:sz w:val="24"/>
          <w:szCs w:val="24"/>
        </w:rPr>
        <w:t>进行投标，投标文件中所有关于投标资格的文件、证明、陈述均是真实的、准确的。若有违背，我公司（单位）愿意承担由此而产生的一切后果。</w:t>
      </w:r>
    </w:p>
    <w:p w:rsidR="003221F7" w:rsidRDefault="003221F7">
      <w:pPr>
        <w:spacing w:line="480" w:lineRule="auto"/>
        <w:rPr>
          <w:rFonts w:ascii="宋体"/>
          <w:sz w:val="24"/>
          <w:szCs w:val="24"/>
        </w:rPr>
      </w:pPr>
    </w:p>
    <w:p w:rsidR="003221F7" w:rsidRDefault="006F63F5">
      <w:pPr>
        <w:spacing w:line="480" w:lineRule="auto"/>
        <w:ind w:firstLineChars="2750" w:firstLine="6600"/>
        <w:rPr>
          <w:rFonts w:ascii="宋体"/>
          <w:sz w:val="24"/>
          <w:szCs w:val="24"/>
        </w:rPr>
      </w:pPr>
      <w:r>
        <w:rPr>
          <w:rFonts w:ascii="宋体" w:hAnsi="宋体" w:cs="宋体" w:hint="eastAsia"/>
          <w:sz w:val="24"/>
          <w:szCs w:val="24"/>
        </w:rPr>
        <w:t>投标人（盖章）：</w:t>
      </w:r>
    </w:p>
    <w:p w:rsidR="003221F7" w:rsidRDefault="006F63F5">
      <w:pPr>
        <w:spacing w:line="480" w:lineRule="auto"/>
        <w:ind w:firstLineChars="1300" w:firstLine="3120"/>
        <w:rPr>
          <w:rFonts w:ascii="宋体"/>
          <w:sz w:val="24"/>
          <w:szCs w:val="24"/>
        </w:rPr>
      </w:pPr>
      <w:r>
        <w:rPr>
          <w:rFonts w:ascii="宋体" w:hAnsi="宋体" w:cs="宋体" w:hint="eastAsia"/>
          <w:sz w:val="24"/>
          <w:szCs w:val="24"/>
        </w:rPr>
        <w:t>法定代表人或法定代表人授权代表（签字或盖章）：</w:t>
      </w:r>
    </w:p>
    <w:p w:rsidR="003221F7" w:rsidRDefault="003221F7">
      <w:pPr>
        <w:spacing w:line="480" w:lineRule="auto"/>
        <w:rPr>
          <w:rFonts w:ascii="宋体"/>
          <w:sz w:val="24"/>
          <w:szCs w:val="24"/>
        </w:rPr>
      </w:pPr>
    </w:p>
    <w:p w:rsidR="003221F7" w:rsidRDefault="003221F7">
      <w:pPr>
        <w:spacing w:line="480" w:lineRule="auto"/>
        <w:rPr>
          <w:rFonts w:ascii="宋体"/>
          <w:sz w:val="24"/>
          <w:szCs w:val="24"/>
        </w:rPr>
      </w:pPr>
    </w:p>
    <w:p w:rsidR="003221F7" w:rsidRDefault="003221F7">
      <w:pPr>
        <w:spacing w:line="480" w:lineRule="auto"/>
        <w:rPr>
          <w:rFonts w:ascii="宋体"/>
          <w:sz w:val="24"/>
          <w:szCs w:val="24"/>
        </w:rPr>
      </w:pPr>
    </w:p>
    <w:p w:rsidR="003221F7" w:rsidRDefault="003221F7">
      <w:pPr>
        <w:spacing w:line="480" w:lineRule="auto"/>
        <w:rPr>
          <w:rFonts w:ascii="宋体"/>
          <w:sz w:val="24"/>
          <w:szCs w:val="24"/>
        </w:rPr>
      </w:pPr>
    </w:p>
    <w:p w:rsidR="003221F7" w:rsidRDefault="003221F7">
      <w:pPr>
        <w:spacing w:line="480" w:lineRule="auto"/>
        <w:rPr>
          <w:rFonts w:ascii="宋体"/>
          <w:sz w:val="24"/>
          <w:szCs w:val="24"/>
        </w:rPr>
      </w:pPr>
    </w:p>
    <w:p w:rsidR="003221F7" w:rsidRDefault="003221F7">
      <w:pPr>
        <w:spacing w:line="480" w:lineRule="auto"/>
        <w:rPr>
          <w:rFonts w:ascii="宋体"/>
          <w:sz w:val="24"/>
          <w:szCs w:val="24"/>
        </w:rPr>
      </w:pPr>
    </w:p>
    <w:p w:rsidR="003221F7" w:rsidRDefault="003221F7">
      <w:pPr>
        <w:spacing w:line="480" w:lineRule="auto"/>
        <w:rPr>
          <w:rFonts w:ascii="宋体"/>
          <w:sz w:val="24"/>
          <w:szCs w:val="24"/>
        </w:rPr>
      </w:pPr>
    </w:p>
    <w:p w:rsidR="003221F7" w:rsidRDefault="003221F7">
      <w:pPr>
        <w:spacing w:line="480" w:lineRule="auto"/>
        <w:rPr>
          <w:rFonts w:ascii="宋体"/>
          <w:sz w:val="24"/>
          <w:szCs w:val="24"/>
        </w:rPr>
      </w:pPr>
    </w:p>
    <w:p w:rsidR="003221F7" w:rsidRDefault="006F63F5">
      <w:pPr>
        <w:ind w:firstLineChars="200" w:firstLine="480"/>
        <w:outlineLvl w:val="0"/>
        <w:rPr>
          <w:rFonts w:ascii="黑体" w:eastAsia="黑体"/>
          <w:sz w:val="28"/>
          <w:szCs w:val="28"/>
        </w:rPr>
      </w:pPr>
      <w:r>
        <w:rPr>
          <w:rFonts w:ascii="黑体" w:eastAsia="黑体" w:hAnsi="宋体" w:cs="黑体" w:hint="eastAsia"/>
          <w:sz w:val="24"/>
          <w:szCs w:val="24"/>
        </w:rPr>
        <w:lastRenderedPageBreak/>
        <w:t>（八）（投标人）中小企业声明函（格式）：</w:t>
      </w:r>
    </w:p>
    <w:p w:rsidR="003221F7" w:rsidRDefault="006F63F5">
      <w:pPr>
        <w:jc w:val="center"/>
        <w:rPr>
          <w:rFonts w:ascii="黑体" w:eastAsia="黑体" w:hAnsi="Calibri"/>
          <w:bCs/>
          <w:sz w:val="28"/>
          <w:szCs w:val="28"/>
        </w:rPr>
      </w:pPr>
      <w:r>
        <w:rPr>
          <w:rFonts w:ascii="黑体" w:eastAsia="黑体" w:hAnsi="Calibri"/>
          <w:bCs/>
          <w:sz w:val="28"/>
          <w:szCs w:val="28"/>
        </w:rPr>
        <w:t>中小企业声明函（</w:t>
      </w:r>
      <w:r>
        <w:rPr>
          <w:rFonts w:ascii="黑体" w:eastAsia="黑体" w:hAnsi="Calibri" w:hint="eastAsia"/>
          <w:bCs/>
          <w:sz w:val="28"/>
          <w:szCs w:val="28"/>
        </w:rPr>
        <w:t>货物</w:t>
      </w:r>
      <w:r>
        <w:rPr>
          <w:rFonts w:ascii="黑体" w:eastAsia="黑体" w:hAnsi="Calibri"/>
          <w:bCs/>
          <w:sz w:val="28"/>
          <w:szCs w:val="28"/>
        </w:rPr>
        <w:t>）</w:t>
      </w:r>
    </w:p>
    <w:p w:rsidR="003221F7" w:rsidRDefault="006F63F5">
      <w:pPr>
        <w:spacing w:line="580" w:lineRule="exact"/>
        <w:ind w:firstLineChars="200" w:firstLine="480"/>
        <w:rPr>
          <w:rFonts w:ascii="宋体" w:hAnsi="宋体"/>
          <w:bCs/>
          <w:sz w:val="24"/>
          <w:szCs w:val="24"/>
        </w:rPr>
      </w:pPr>
      <w:r>
        <w:rPr>
          <w:rFonts w:ascii="宋体" w:hAnsi="宋体"/>
          <w:bCs/>
          <w:sz w:val="24"/>
          <w:szCs w:val="24"/>
        </w:rPr>
        <w:t xml:space="preserve">本公司（联合体）郑重声明，根据《政府采购促进中小企业发展管理办法》（财库﹝2020﹞46 号）的规定，本公司 </w:t>
      </w:r>
      <w:r>
        <w:rPr>
          <w:rFonts w:ascii="宋体" w:hAnsi="宋体"/>
          <w:bCs/>
          <w:sz w:val="24"/>
          <w:szCs w:val="24"/>
          <w:u w:val="single"/>
        </w:rPr>
        <w:t>（联合体）</w:t>
      </w:r>
      <w:r>
        <w:rPr>
          <w:rFonts w:ascii="宋体" w:hAnsi="宋体"/>
          <w:bCs/>
          <w:sz w:val="24"/>
          <w:szCs w:val="24"/>
        </w:rPr>
        <w:t>参加</w:t>
      </w:r>
      <w:r>
        <w:rPr>
          <w:rFonts w:ascii="宋体" w:hAnsi="宋体"/>
          <w:bCs/>
          <w:sz w:val="24"/>
          <w:szCs w:val="24"/>
          <w:u w:val="single"/>
        </w:rPr>
        <w:t>（单位名称）</w:t>
      </w:r>
      <w:r>
        <w:rPr>
          <w:rFonts w:ascii="宋体" w:hAnsi="宋体"/>
          <w:bCs/>
          <w:sz w:val="24"/>
          <w:szCs w:val="24"/>
        </w:rPr>
        <w:t>的</w:t>
      </w:r>
      <w:r>
        <w:rPr>
          <w:rFonts w:ascii="宋体" w:hAnsi="宋体"/>
          <w:bCs/>
          <w:sz w:val="24"/>
          <w:szCs w:val="24"/>
          <w:u w:val="single"/>
        </w:rPr>
        <w:t>（项目名称）</w:t>
      </w:r>
      <w:r>
        <w:rPr>
          <w:rFonts w:ascii="宋体" w:hAnsi="宋体"/>
          <w:bCs/>
          <w:sz w:val="24"/>
          <w:szCs w:val="24"/>
        </w:rPr>
        <w:t>采购活动，</w:t>
      </w:r>
      <w:r>
        <w:rPr>
          <w:rFonts w:ascii="宋体" w:hAnsi="宋体" w:hint="eastAsia"/>
          <w:bCs/>
          <w:sz w:val="24"/>
          <w:szCs w:val="24"/>
        </w:rPr>
        <w:t>提供的货物全部由</w:t>
      </w:r>
      <w:r>
        <w:rPr>
          <w:rFonts w:ascii="宋体" w:hAnsi="宋体"/>
          <w:bCs/>
          <w:sz w:val="24"/>
          <w:szCs w:val="24"/>
        </w:rPr>
        <w:t>符合政策要求的中小企业</w:t>
      </w:r>
      <w:r>
        <w:rPr>
          <w:rFonts w:ascii="宋体" w:hAnsi="宋体" w:hint="eastAsia"/>
          <w:bCs/>
          <w:sz w:val="24"/>
          <w:szCs w:val="24"/>
        </w:rPr>
        <w:t>制造</w:t>
      </w:r>
      <w:r>
        <w:rPr>
          <w:rFonts w:ascii="宋体" w:hAnsi="宋体"/>
          <w:bCs/>
          <w:sz w:val="24"/>
          <w:szCs w:val="24"/>
        </w:rPr>
        <w:t>。相关企业（含联合体中的中小企业、签订分包意向协议的中小企业）的具体情况如下：</w:t>
      </w:r>
    </w:p>
    <w:p w:rsidR="003221F7" w:rsidRDefault="006F63F5">
      <w:pPr>
        <w:spacing w:line="580" w:lineRule="exact"/>
        <w:ind w:firstLineChars="200" w:firstLine="480"/>
        <w:rPr>
          <w:rFonts w:ascii="宋体" w:hAnsi="宋体"/>
          <w:bCs/>
          <w:sz w:val="24"/>
          <w:szCs w:val="24"/>
        </w:rPr>
      </w:pPr>
      <w:r>
        <w:rPr>
          <w:rFonts w:ascii="宋体" w:hAnsi="宋体"/>
          <w:bCs/>
          <w:sz w:val="24"/>
          <w:szCs w:val="24"/>
        </w:rPr>
        <w:t>1.</w:t>
      </w:r>
      <w:r>
        <w:rPr>
          <w:rFonts w:ascii="宋体" w:hAnsi="宋体"/>
          <w:bCs/>
          <w:sz w:val="24"/>
          <w:szCs w:val="24"/>
          <w:u w:val="single"/>
        </w:rPr>
        <w:t xml:space="preserve"> （标的名称） </w:t>
      </w:r>
      <w:r>
        <w:rPr>
          <w:rFonts w:ascii="宋体" w:hAnsi="宋体"/>
          <w:bCs/>
          <w:sz w:val="24"/>
          <w:szCs w:val="24"/>
        </w:rPr>
        <w:t>，属于</w:t>
      </w:r>
      <w:r>
        <w:rPr>
          <w:rFonts w:ascii="宋体" w:hAnsi="宋体"/>
          <w:bCs/>
          <w:sz w:val="24"/>
          <w:szCs w:val="24"/>
          <w:u w:val="single"/>
        </w:rPr>
        <w:t>（采购文件中明确的所属行业）</w:t>
      </w:r>
      <w:r>
        <w:rPr>
          <w:rFonts w:ascii="宋体" w:hAnsi="宋体" w:hint="eastAsia"/>
          <w:bCs/>
          <w:sz w:val="24"/>
          <w:szCs w:val="24"/>
          <w:u w:val="single"/>
        </w:rPr>
        <w:t>行业</w:t>
      </w:r>
      <w:r>
        <w:rPr>
          <w:rFonts w:ascii="宋体" w:hAnsi="宋体"/>
          <w:bCs/>
          <w:sz w:val="24"/>
          <w:szCs w:val="24"/>
        </w:rPr>
        <w:t xml:space="preserve">； </w:t>
      </w:r>
      <w:r>
        <w:rPr>
          <w:rFonts w:ascii="宋体" w:hAnsi="宋体" w:hint="eastAsia"/>
          <w:bCs/>
          <w:sz w:val="24"/>
          <w:szCs w:val="24"/>
        </w:rPr>
        <w:t>制造商</w:t>
      </w:r>
      <w:r>
        <w:rPr>
          <w:rFonts w:ascii="宋体" w:hAnsi="宋体"/>
          <w:bCs/>
          <w:sz w:val="24"/>
          <w:szCs w:val="24"/>
        </w:rPr>
        <w:t>为</w:t>
      </w:r>
      <w:r>
        <w:rPr>
          <w:rFonts w:ascii="宋体" w:hAnsi="宋体"/>
          <w:bCs/>
          <w:sz w:val="24"/>
          <w:szCs w:val="24"/>
          <w:u w:val="single"/>
        </w:rPr>
        <w:t>（企业名称）</w:t>
      </w:r>
      <w:r>
        <w:rPr>
          <w:rFonts w:ascii="宋体" w:hAnsi="宋体"/>
          <w:bCs/>
          <w:sz w:val="24"/>
          <w:szCs w:val="24"/>
        </w:rPr>
        <w:t>，从业人员</w:t>
      </w:r>
      <w:r>
        <w:rPr>
          <w:rFonts w:ascii="宋体" w:hAnsi="宋体" w:hint="eastAsia"/>
          <w:bCs/>
          <w:sz w:val="24"/>
          <w:szCs w:val="24"/>
          <w:u w:val="single"/>
        </w:rPr>
        <w:t xml:space="preserve">    </w:t>
      </w:r>
      <w:r>
        <w:rPr>
          <w:rFonts w:ascii="宋体" w:hAnsi="宋体"/>
          <w:bCs/>
          <w:sz w:val="24"/>
          <w:szCs w:val="24"/>
        </w:rPr>
        <w:t>人，营业收入为</w:t>
      </w:r>
      <w:r>
        <w:rPr>
          <w:rFonts w:ascii="宋体" w:hAnsi="宋体" w:hint="eastAsia"/>
          <w:bCs/>
          <w:sz w:val="24"/>
          <w:szCs w:val="24"/>
          <w:u w:val="single"/>
        </w:rPr>
        <w:t xml:space="preserve">     </w:t>
      </w:r>
      <w:r>
        <w:rPr>
          <w:rFonts w:ascii="宋体" w:hAnsi="宋体"/>
          <w:bCs/>
          <w:sz w:val="24"/>
          <w:szCs w:val="24"/>
        </w:rPr>
        <w:t>万元，资产总额为</w:t>
      </w:r>
      <w:r>
        <w:rPr>
          <w:rFonts w:ascii="宋体" w:hAnsi="宋体" w:hint="eastAsia"/>
          <w:bCs/>
          <w:sz w:val="24"/>
          <w:szCs w:val="24"/>
          <w:u w:val="single"/>
        </w:rPr>
        <w:t xml:space="preserve">     </w:t>
      </w:r>
      <w:r>
        <w:rPr>
          <w:rFonts w:ascii="宋体" w:hAnsi="宋体"/>
          <w:bCs/>
          <w:sz w:val="24"/>
          <w:szCs w:val="24"/>
        </w:rPr>
        <w:t>万元，属于</w:t>
      </w:r>
      <w:r>
        <w:rPr>
          <w:rFonts w:ascii="宋体" w:hAnsi="宋体"/>
          <w:bCs/>
          <w:sz w:val="24"/>
          <w:szCs w:val="24"/>
          <w:u w:val="single"/>
        </w:rPr>
        <w:t>（中型企业、 小型企业、微型企业）</w:t>
      </w:r>
      <w:r>
        <w:rPr>
          <w:rFonts w:ascii="宋体" w:hAnsi="宋体"/>
          <w:bCs/>
          <w:sz w:val="24"/>
          <w:szCs w:val="24"/>
        </w:rPr>
        <w:t>；</w:t>
      </w:r>
    </w:p>
    <w:p w:rsidR="003221F7" w:rsidRDefault="006F63F5">
      <w:pPr>
        <w:spacing w:line="580" w:lineRule="exact"/>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u w:val="single"/>
        </w:rPr>
        <w:t xml:space="preserve"> （标的名称） ，属于（采购文件中明确的所属行业）行业； 制造商为（企业名称），从业人员    人，营业收入为     万元，资产总额为     万元</w:t>
      </w:r>
      <w:r>
        <w:rPr>
          <w:rFonts w:ascii="宋体" w:hAnsi="宋体" w:hint="eastAsia"/>
          <w:bCs/>
          <w:sz w:val="24"/>
          <w:szCs w:val="24"/>
        </w:rPr>
        <w:t xml:space="preserve">， </w:t>
      </w:r>
      <w:r>
        <w:rPr>
          <w:rFonts w:ascii="宋体" w:hAnsi="宋体" w:hint="eastAsia"/>
          <w:bCs/>
          <w:sz w:val="24"/>
          <w:szCs w:val="24"/>
          <w:u w:val="single"/>
        </w:rPr>
        <w:t>属于（中型企业、 小型企业、微型企业）；</w:t>
      </w:r>
    </w:p>
    <w:p w:rsidR="003221F7" w:rsidRDefault="006F63F5">
      <w:pPr>
        <w:spacing w:line="580" w:lineRule="exact"/>
        <w:ind w:firstLineChars="200" w:firstLine="480"/>
        <w:rPr>
          <w:rFonts w:ascii="宋体" w:hAnsi="宋体"/>
          <w:bCs/>
          <w:sz w:val="24"/>
          <w:szCs w:val="24"/>
        </w:rPr>
      </w:pPr>
      <w:r>
        <w:rPr>
          <w:rFonts w:ascii="宋体" w:hAnsi="宋体"/>
          <w:bCs/>
          <w:sz w:val="24"/>
          <w:szCs w:val="24"/>
        </w:rPr>
        <w:t>……</w:t>
      </w:r>
    </w:p>
    <w:p w:rsidR="003221F7" w:rsidRDefault="006F63F5">
      <w:pPr>
        <w:spacing w:line="580" w:lineRule="exact"/>
        <w:ind w:firstLineChars="200" w:firstLine="480"/>
        <w:rPr>
          <w:rFonts w:ascii="宋体" w:hAnsi="宋体"/>
          <w:bCs/>
          <w:sz w:val="24"/>
          <w:szCs w:val="24"/>
        </w:rPr>
      </w:pPr>
      <w:r>
        <w:rPr>
          <w:rFonts w:ascii="宋体" w:hAnsi="宋体"/>
          <w:bCs/>
          <w:sz w:val="24"/>
          <w:szCs w:val="24"/>
        </w:rPr>
        <w:t>以上企业，不属于大企业的分支机构，不存在控股股东为大企业的情形，也不存在与大企业的负责人为同一人的情形。</w:t>
      </w:r>
    </w:p>
    <w:p w:rsidR="003221F7" w:rsidRDefault="006F63F5">
      <w:pPr>
        <w:spacing w:line="580" w:lineRule="exact"/>
        <w:ind w:firstLineChars="200" w:firstLine="480"/>
        <w:rPr>
          <w:rFonts w:ascii="宋体" w:hAnsi="宋体"/>
          <w:bCs/>
          <w:sz w:val="24"/>
          <w:szCs w:val="24"/>
        </w:rPr>
      </w:pPr>
      <w:r>
        <w:rPr>
          <w:rFonts w:ascii="宋体" w:hAnsi="宋体"/>
          <w:bCs/>
          <w:sz w:val="24"/>
          <w:szCs w:val="24"/>
        </w:rPr>
        <w:t>本企业对上述声明内容的真实性负责。如有虚假，将依法承担相应责任。</w:t>
      </w:r>
    </w:p>
    <w:p w:rsidR="003221F7" w:rsidRDefault="003221F7">
      <w:pPr>
        <w:pStyle w:val="CD"/>
      </w:pPr>
    </w:p>
    <w:p w:rsidR="003221F7" w:rsidRDefault="006F63F5">
      <w:pPr>
        <w:pStyle w:val="CD"/>
      </w:pPr>
      <w:r>
        <w:rPr>
          <w:rFonts w:hint="eastAsia"/>
        </w:rPr>
        <w:t xml:space="preserve"> </w:t>
      </w:r>
    </w:p>
    <w:p w:rsidR="003221F7" w:rsidRDefault="003221F7">
      <w:pPr>
        <w:pStyle w:val="CD"/>
      </w:pPr>
    </w:p>
    <w:p w:rsidR="003221F7" w:rsidRDefault="006F63F5">
      <w:pPr>
        <w:spacing w:line="360" w:lineRule="auto"/>
        <w:ind w:firstLineChars="2250" w:firstLine="5400"/>
        <w:rPr>
          <w:rFonts w:ascii="宋体" w:hAnsi="宋体"/>
          <w:bCs/>
          <w:sz w:val="24"/>
          <w:szCs w:val="24"/>
        </w:rPr>
      </w:pPr>
      <w:r>
        <w:rPr>
          <w:rFonts w:ascii="宋体" w:hAnsi="宋体" w:hint="eastAsia"/>
          <w:bCs/>
          <w:sz w:val="24"/>
          <w:szCs w:val="24"/>
        </w:rPr>
        <w:t>企业名称（盖章）：</w:t>
      </w:r>
    </w:p>
    <w:p w:rsidR="003221F7" w:rsidRDefault="003221F7">
      <w:pPr>
        <w:spacing w:line="360" w:lineRule="auto"/>
        <w:ind w:firstLineChars="2000" w:firstLine="4800"/>
        <w:rPr>
          <w:rFonts w:ascii="宋体" w:hAnsi="宋体"/>
          <w:bCs/>
          <w:sz w:val="24"/>
          <w:szCs w:val="24"/>
        </w:rPr>
      </w:pPr>
    </w:p>
    <w:p w:rsidR="003221F7" w:rsidRDefault="006F63F5">
      <w:pPr>
        <w:spacing w:line="360" w:lineRule="auto"/>
        <w:ind w:firstLineChars="2250" w:firstLine="5400"/>
        <w:rPr>
          <w:rFonts w:ascii="宋体" w:hAnsi="宋体"/>
          <w:bCs/>
          <w:sz w:val="24"/>
          <w:szCs w:val="24"/>
        </w:rPr>
      </w:pPr>
      <w:r>
        <w:rPr>
          <w:rFonts w:ascii="宋体" w:hAnsi="宋体" w:hint="eastAsia"/>
          <w:bCs/>
          <w:sz w:val="24"/>
          <w:szCs w:val="24"/>
        </w:rPr>
        <w:t>日期：</w:t>
      </w:r>
    </w:p>
    <w:p w:rsidR="003221F7" w:rsidRDefault="003221F7">
      <w:pPr>
        <w:spacing w:line="360" w:lineRule="auto"/>
        <w:rPr>
          <w:rFonts w:ascii="宋体" w:hAnsi="宋体"/>
          <w:bCs/>
          <w:sz w:val="24"/>
          <w:szCs w:val="24"/>
        </w:rPr>
      </w:pPr>
    </w:p>
    <w:p w:rsidR="003221F7" w:rsidRDefault="003221F7">
      <w:pPr>
        <w:spacing w:line="360" w:lineRule="auto"/>
        <w:rPr>
          <w:rFonts w:ascii="宋体" w:hAnsi="宋体"/>
          <w:bCs/>
          <w:sz w:val="24"/>
          <w:szCs w:val="24"/>
        </w:rPr>
      </w:pPr>
    </w:p>
    <w:p w:rsidR="003221F7" w:rsidRDefault="006F63F5">
      <w:pPr>
        <w:spacing w:line="360" w:lineRule="auto"/>
        <w:ind w:firstLineChars="200" w:firstLine="480"/>
        <w:rPr>
          <w:rFonts w:ascii="宋体" w:hAnsi="宋体"/>
          <w:bCs/>
          <w:sz w:val="24"/>
          <w:szCs w:val="24"/>
        </w:rPr>
      </w:pPr>
      <w:r>
        <w:rPr>
          <w:rFonts w:ascii="宋体" w:hAnsi="宋体" w:hint="eastAsia"/>
          <w:bCs/>
          <w:sz w:val="24"/>
          <w:szCs w:val="24"/>
        </w:rPr>
        <w:t>备注：</w:t>
      </w:r>
    </w:p>
    <w:p w:rsidR="003221F7" w:rsidRDefault="006F63F5">
      <w:pPr>
        <w:spacing w:line="360" w:lineRule="auto"/>
        <w:ind w:firstLineChars="200" w:firstLine="480"/>
        <w:rPr>
          <w:rFonts w:ascii="宋体" w:hAnsi="宋体"/>
          <w:bCs/>
          <w:sz w:val="24"/>
          <w:szCs w:val="24"/>
        </w:rPr>
      </w:pPr>
      <w:r>
        <w:rPr>
          <w:rFonts w:ascii="宋体" w:hAnsi="宋体" w:hint="eastAsia"/>
          <w:bCs/>
          <w:sz w:val="24"/>
          <w:szCs w:val="24"/>
        </w:rPr>
        <w:t>1.在货物采购项目中，供应商提供的货物既有中小企业制造货物，也有大型企业制造货物的，不享受本办法规定的中小企业扶持政策。中标、成交供应商的《中小企业声明函》将随中标、成交公告进行公示。供应</w:t>
      </w:r>
      <w:proofErr w:type="gramStart"/>
      <w:r>
        <w:rPr>
          <w:rFonts w:ascii="宋体" w:hAnsi="宋体" w:hint="eastAsia"/>
          <w:bCs/>
          <w:sz w:val="24"/>
          <w:szCs w:val="24"/>
        </w:rPr>
        <w:t>商按照</w:t>
      </w:r>
      <w:proofErr w:type="gramEnd"/>
      <w:r>
        <w:rPr>
          <w:rFonts w:ascii="宋体" w:hAnsi="宋体" w:hint="eastAsia"/>
          <w:bCs/>
          <w:sz w:val="24"/>
          <w:szCs w:val="24"/>
        </w:rPr>
        <w:t>本办法规定提供声明</w:t>
      </w:r>
      <w:proofErr w:type="gramStart"/>
      <w:r>
        <w:rPr>
          <w:rFonts w:ascii="宋体" w:hAnsi="宋体" w:hint="eastAsia"/>
          <w:bCs/>
          <w:sz w:val="24"/>
          <w:szCs w:val="24"/>
        </w:rPr>
        <w:t>函内容</w:t>
      </w:r>
      <w:proofErr w:type="gramEnd"/>
      <w:r>
        <w:rPr>
          <w:rFonts w:ascii="宋体" w:hAnsi="宋体" w:hint="eastAsia"/>
          <w:bCs/>
          <w:sz w:val="24"/>
          <w:szCs w:val="24"/>
        </w:rPr>
        <w:t>不实的，属于提供虚假材料谋取中标、成交，依照《中华人民共和国政府采购法》等国家有关规定追究相应责任。</w:t>
      </w:r>
    </w:p>
    <w:p w:rsidR="003221F7" w:rsidRPr="00920C0D" w:rsidRDefault="006F63F5" w:rsidP="00920C0D">
      <w:pPr>
        <w:spacing w:line="480" w:lineRule="auto"/>
        <w:ind w:firstLineChars="200" w:firstLine="480"/>
        <w:rPr>
          <w:rFonts w:ascii="宋体" w:hAnsi="Calibri"/>
          <w:bCs/>
          <w:sz w:val="24"/>
          <w:szCs w:val="24"/>
        </w:rPr>
      </w:pPr>
      <w:r>
        <w:rPr>
          <w:rFonts w:ascii="宋体" w:hAnsi="宋体" w:hint="eastAsia"/>
          <w:bCs/>
          <w:sz w:val="24"/>
          <w:szCs w:val="24"/>
        </w:rPr>
        <w:t>2.</w:t>
      </w:r>
      <w:r>
        <w:rPr>
          <w:rFonts w:ascii="Calibri" w:hAnsi="Calibri"/>
          <w:szCs w:val="22"/>
        </w:rPr>
        <w:t>从业人员、营业收入、资产总额填报上一年度数据，无上</w:t>
      </w:r>
      <w:proofErr w:type="gramStart"/>
      <w:r>
        <w:rPr>
          <w:rFonts w:ascii="Calibri" w:hAnsi="Calibri"/>
          <w:szCs w:val="22"/>
        </w:rPr>
        <w:t>一</w:t>
      </w:r>
      <w:proofErr w:type="gramEnd"/>
      <w:r>
        <w:rPr>
          <w:rFonts w:ascii="Calibri" w:hAnsi="Calibri"/>
          <w:szCs w:val="22"/>
        </w:rPr>
        <w:t>年度数据的新成立企业可不填报。</w:t>
      </w:r>
    </w:p>
    <w:p w:rsidR="00920C0D" w:rsidRDefault="00920C0D">
      <w:pPr>
        <w:ind w:firstLineChars="200" w:firstLine="480"/>
        <w:outlineLvl w:val="0"/>
        <w:rPr>
          <w:rFonts w:ascii="黑体" w:eastAsia="黑体" w:hAnsi="宋体" w:cs="黑体"/>
          <w:sz w:val="24"/>
          <w:szCs w:val="24"/>
        </w:rPr>
      </w:pPr>
    </w:p>
    <w:p w:rsidR="003221F7" w:rsidRDefault="006F63F5">
      <w:pPr>
        <w:ind w:firstLineChars="200" w:firstLine="480"/>
        <w:outlineLvl w:val="0"/>
        <w:rPr>
          <w:rFonts w:ascii="黑体" w:eastAsia="黑体" w:hAnsi="宋体"/>
          <w:sz w:val="24"/>
          <w:szCs w:val="24"/>
        </w:rPr>
      </w:pPr>
      <w:r>
        <w:rPr>
          <w:rFonts w:ascii="黑体" w:eastAsia="黑体" w:hAnsi="宋体" w:cs="黑体" w:hint="eastAsia"/>
          <w:sz w:val="24"/>
          <w:szCs w:val="24"/>
        </w:rPr>
        <w:t>（九）</w:t>
      </w:r>
      <w:bookmarkStart w:id="10" w:name="OLE_LINK13"/>
      <w:bookmarkStart w:id="11" w:name="OLE_LINK14"/>
      <w:r>
        <w:rPr>
          <w:rFonts w:ascii="黑体" w:eastAsia="黑体" w:hAnsi="宋体" w:cs="黑体" w:hint="eastAsia"/>
          <w:sz w:val="24"/>
          <w:szCs w:val="24"/>
        </w:rPr>
        <w:t>（投标人）残疾人福利性单位声明函（格式）：</w:t>
      </w:r>
      <w:bookmarkEnd w:id="10"/>
      <w:bookmarkEnd w:id="11"/>
    </w:p>
    <w:p w:rsidR="003221F7" w:rsidRDefault="003221F7">
      <w:pPr>
        <w:spacing w:line="588" w:lineRule="exact"/>
        <w:rPr>
          <w:rFonts w:ascii="仿宋_GB2312" w:eastAsia="仿宋_GB2312"/>
          <w:spacing w:val="6"/>
          <w:sz w:val="30"/>
          <w:szCs w:val="30"/>
          <w:highlight w:val="yellow"/>
        </w:rPr>
      </w:pPr>
    </w:p>
    <w:p w:rsidR="003221F7" w:rsidRDefault="006F63F5">
      <w:pPr>
        <w:jc w:val="center"/>
        <w:rPr>
          <w:rFonts w:ascii="黑体" w:eastAsia="黑体"/>
          <w:sz w:val="28"/>
          <w:szCs w:val="28"/>
        </w:rPr>
      </w:pPr>
      <w:r>
        <w:rPr>
          <w:rFonts w:ascii="黑体" w:eastAsia="黑体" w:cs="黑体" w:hint="eastAsia"/>
          <w:sz w:val="28"/>
          <w:szCs w:val="28"/>
        </w:rPr>
        <w:t>残疾人福利性单位声明函</w:t>
      </w:r>
    </w:p>
    <w:p w:rsidR="003221F7" w:rsidRDefault="003221F7">
      <w:pPr>
        <w:jc w:val="center"/>
        <w:rPr>
          <w:rFonts w:ascii="黑体" w:eastAsia="黑体"/>
          <w:sz w:val="28"/>
          <w:szCs w:val="28"/>
          <w:highlight w:val="yellow"/>
        </w:rPr>
      </w:pPr>
    </w:p>
    <w:p w:rsidR="003221F7" w:rsidRDefault="006F63F5">
      <w:pPr>
        <w:spacing w:line="580" w:lineRule="exact"/>
        <w:ind w:firstLineChars="200" w:firstLine="480"/>
        <w:rPr>
          <w:rFonts w:ascii="宋体"/>
          <w:sz w:val="24"/>
          <w:szCs w:val="24"/>
        </w:rPr>
      </w:pPr>
      <w:r>
        <w:rPr>
          <w:rFonts w:ascii="宋体" w:hAnsi="宋体" w:cs="宋体" w:hint="eastAsia"/>
          <w:sz w:val="24"/>
          <w:szCs w:val="24"/>
        </w:rPr>
        <w:t>本单位郑重声明，根据《财政部民政部中国残疾人联合会关于促进残疾人就业政府采购政策的通知》（财库〔</w:t>
      </w:r>
      <w:r>
        <w:rPr>
          <w:rFonts w:ascii="宋体" w:hAnsi="宋体" w:cs="宋体"/>
          <w:sz w:val="24"/>
          <w:szCs w:val="24"/>
        </w:rPr>
        <w:t>2017</w:t>
      </w:r>
      <w:r>
        <w:rPr>
          <w:rFonts w:ascii="宋体" w:hAnsi="宋体" w:cs="宋体" w:hint="eastAsia"/>
          <w:sz w:val="24"/>
          <w:szCs w:val="24"/>
        </w:rPr>
        <w:t>〕</w:t>
      </w:r>
      <w:r>
        <w:rPr>
          <w:rFonts w:ascii="宋体" w:hAnsi="宋体" w:cs="宋体"/>
          <w:sz w:val="24"/>
          <w:szCs w:val="24"/>
        </w:rPr>
        <w:t xml:space="preserve"> 141</w:t>
      </w:r>
      <w:r>
        <w:rPr>
          <w:rFonts w:ascii="宋体" w:hAnsi="宋体" w:cs="宋体" w:hint="eastAsia"/>
          <w:sz w:val="24"/>
          <w:szCs w:val="24"/>
        </w:rPr>
        <w:t>号）的规定，本单位为符合条件的残疾人福利性单位，且本单位参加</w:t>
      </w:r>
      <w:r>
        <w:rPr>
          <w:rFonts w:ascii="宋体" w:hAnsi="宋体" w:cs="宋体"/>
          <w:sz w:val="24"/>
          <w:szCs w:val="24"/>
        </w:rPr>
        <w:t>______</w:t>
      </w:r>
      <w:r>
        <w:rPr>
          <w:rFonts w:ascii="宋体" w:hAnsi="宋体" w:cs="宋体" w:hint="eastAsia"/>
          <w:sz w:val="24"/>
          <w:szCs w:val="24"/>
        </w:rPr>
        <w:t>单位的</w:t>
      </w:r>
      <w:r>
        <w:rPr>
          <w:rFonts w:ascii="宋体" w:hAnsi="宋体" w:cs="宋体"/>
          <w:sz w:val="24"/>
          <w:szCs w:val="24"/>
        </w:rPr>
        <w:t>______</w:t>
      </w:r>
      <w:r>
        <w:rPr>
          <w:rFonts w:ascii="宋体" w:hAnsi="宋体" w:cs="宋体" w:hint="eastAsia"/>
          <w:sz w:val="24"/>
          <w:szCs w:val="24"/>
        </w:rPr>
        <w:t>项目采购活动提供本单位制造的货物（由本单位承担工程</w:t>
      </w:r>
      <w:r>
        <w:rPr>
          <w:rFonts w:ascii="宋体" w:hAnsi="宋体" w:cs="宋体"/>
          <w:sz w:val="24"/>
          <w:szCs w:val="24"/>
        </w:rPr>
        <w:t>/</w:t>
      </w:r>
      <w:r>
        <w:rPr>
          <w:rFonts w:ascii="宋体" w:hAnsi="宋体" w:cs="宋体" w:hint="eastAsia"/>
          <w:sz w:val="24"/>
          <w:szCs w:val="24"/>
        </w:rPr>
        <w:t>提供服务），或者提供其他残疾人福利性单位制造的货物（不包括使用非残疾人福利性单位注册商标的货物）。</w:t>
      </w:r>
    </w:p>
    <w:p w:rsidR="003221F7" w:rsidRDefault="006F63F5">
      <w:pPr>
        <w:spacing w:line="580" w:lineRule="exact"/>
        <w:ind w:firstLineChars="200" w:firstLine="480"/>
        <w:rPr>
          <w:rFonts w:ascii="宋体"/>
          <w:sz w:val="24"/>
          <w:szCs w:val="24"/>
        </w:rPr>
      </w:pPr>
      <w:r>
        <w:rPr>
          <w:rFonts w:ascii="宋体" w:hAnsi="宋体" w:cs="宋体" w:hint="eastAsia"/>
          <w:sz w:val="24"/>
          <w:szCs w:val="24"/>
        </w:rPr>
        <w:t>本单位对上述声明的真实性负责。如有虚假，将依法承担相应责任。</w:t>
      </w:r>
    </w:p>
    <w:p w:rsidR="003221F7" w:rsidRDefault="003221F7">
      <w:pPr>
        <w:spacing w:line="580" w:lineRule="exact"/>
        <w:ind w:firstLineChars="200" w:firstLine="480"/>
        <w:rPr>
          <w:rFonts w:ascii="宋体"/>
          <w:sz w:val="24"/>
          <w:szCs w:val="24"/>
          <w:highlight w:val="yellow"/>
        </w:rPr>
      </w:pPr>
    </w:p>
    <w:p w:rsidR="003221F7" w:rsidRDefault="003221F7">
      <w:pPr>
        <w:spacing w:line="580" w:lineRule="exact"/>
        <w:ind w:firstLineChars="200" w:firstLine="480"/>
        <w:rPr>
          <w:rFonts w:ascii="宋体"/>
          <w:sz w:val="24"/>
          <w:szCs w:val="24"/>
          <w:highlight w:val="yellow"/>
        </w:rPr>
      </w:pPr>
    </w:p>
    <w:p w:rsidR="003221F7" w:rsidRDefault="006F63F5">
      <w:pPr>
        <w:spacing w:line="580" w:lineRule="exact"/>
        <w:ind w:firstLineChars="2800" w:firstLine="6720"/>
        <w:rPr>
          <w:rFonts w:ascii="宋体"/>
          <w:sz w:val="24"/>
          <w:szCs w:val="24"/>
        </w:rPr>
      </w:pPr>
      <w:r>
        <w:rPr>
          <w:rFonts w:ascii="宋体" w:hAnsi="宋体" w:cs="宋体" w:hint="eastAsia"/>
          <w:sz w:val="24"/>
          <w:szCs w:val="24"/>
        </w:rPr>
        <w:t>单位名称（盖章）：</w:t>
      </w:r>
    </w:p>
    <w:p w:rsidR="003221F7" w:rsidRDefault="006F63F5">
      <w:pPr>
        <w:spacing w:line="580" w:lineRule="exact"/>
        <w:ind w:firstLineChars="2800" w:firstLine="6720"/>
        <w:rPr>
          <w:rFonts w:ascii="宋体"/>
          <w:sz w:val="24"/>
          <w:szCs w:val="24"/>
        </w:rPr>
      </w:pPr>
      <w:r>
        <w:rPr>
          <w:rFonts w:ascii="宋体" w:hAnsi="宋体" w:cs="宋体" w:hint="eastAsia"/>
          <w:sz w:val="24"/>
          <w:szCs w:val="24"/>
        </w:rPr>
        <w:t>日期：</w:t>
      </w:r>
    </w:p>
    <w:p w:rsidR="003221F7" w:rsidRDefault="003221F7">
      <w:pPr>
        <w:spacing w:line="580" w:lineRule="exact"/>
        <w:ind w:firstLineChars="200" w:firstLine="480"/>
        <w:rPr>
          <w:rFonts w:ascii="宋体"/>
          <w:sz w:val="24"/>
          <w:szCs w:val="24"/>
        </w:rPr>
      </w:pPr>
    </w:p>
    <w:p w:rsidR="003221F7" w:rsidRDefault="003221F7">
      <w:pPr>
        <w:spacing w:line="580" w:lineRule="exact"/>
        <w:ind w:firstLineChars="200" w:firstLine="480"/>
        <w:rPr>
          <w:rFonts w:ascii="宋体"/>
          <w:sz w:val="24"/>
          <w:szCs w:val="24"/>
        </w:rPr>
      </w:pPr>
    </w:p>
    <w:p w:rsidR="003221F7" w:rsidRDefault="003221F7">
      <w:pPr>
        <w:spacing w:line="580" w:lineRule="exact"/>
        <w:ind w:firstLineChars="200" w:firstLine="480"/>
        <w:rPr>
          <w:rFonts w:ascii="宋体"/>
          <w:sz w:val="24"/>
          <w:szCs w:val="24"/>
        </w:rPr>
      </w:pPr>
    </w:p>
    <w:p w:rsidR="003221F7" w:rsidRDefault="003221F7">
      <w:pPr>
        <w:spacing w:line="580" w:lineRule="exact"/>
        <w:ind w:firstLineChars="200" w:firstLine="480"/>
        <w:rPr>
          <w:rFonts w:ascii="宋体"/>
          <w:sz w:val="24"/>
          <w:szCs w:val="24"/>
        </w:rPr>
      </w:pPr>
    </w:p>
    <w:p w:rsidR="003221F7" w:rsidRDefault="003221F7">
      <w:pPr>
        <w:spacing w:line="580" w:lineRule="exact"/>
        <w:ind w:firstLineChars="200" w:firstLine="480"/>
        <w:rPr>
          <w:rFonts w:ascii="宋体"/>
          <w:sz w:val="24"/>
          <w:szCs w:val="24"/>
        </w:rPr>
      </w:pPr>
    </w:p>
    <w:p w:rsidR="003221F7" w:rsidRDefault="003221F7">
      <w:pPr>
        <w:spacing w:line="580" w:lineRule="exact"/>
        <w:ind w:firstLineChars="200" w:firstLine="480"/>
        <w:rPr>
          <w:rFonts w:ascii="宋体"/>
          <w:sz w:val="24"/>
          <w:szCs w:val="24"/>
        </w:rPr>
      </w:pPr>
    </w:p>
    <w:p w:rsidR="003221F7" w:rsidRDefault="003221F7">
      <w:pPr>
        <w:spacing w:line="580" w:lineRule="exact"/>
        <w:ind w:firstLineChars="200" w:firstLine="480"/>
        <w:rPr>
          <w:rFonts w:ascii="宋体"/>
          <w:sz w:val="24"/>
          <w:szCs w:val="24"/>
        </w:rPr>
      </w:pPr>
    </w:p>
    <w:p w:rsidR="003221F7" w:rsidRDefault="003221F7">
      <w:pPr>
        <w:spacing w:line="580" w:lineRule="exact"/>
        <w:ind w:firstLineChars="200" w:firstLine="480"/>
        <w:rPr>
          <w:rFonts w:ascii="宋体"/>
          <w:sz w:val="24"/>
          <w:szCs w:val="24"/>
        </w:rPr>
      </w:pPr>
    </w:p>
    <w:p w:rsidR="003221F7" w:rsidRDefault="003221F7">
      <w:pPr>
        <w:spacing w:line="480" w:lineRule="auto"/>
        <w:ind w:firstLineChars="2000" w:firstLine="4800"/>
        <w:rPr>
          <w:rFonts w:ascii="宋体"/>
          <w:sz w:val="24"/>
          <w:szCs w:val="24"/>
        </w:rPr>
      </w:pPr>
    </w:p>
    <w:p w:rsidR="003221F7" w:rsidRDefault="003221F7" w:rsidP="00506C21">
      <w:pPr>
        <w:spacing w:line="480" w:lineRule="auto"/>
        <w:rPr>
          <w:rFonts w:ascii="宋体"/>
          <w:sz w:val="24"/>
          <w:szCs w:val="24"/>
        </w:rPr>
      </w:pPr>
    </w:p>
    <w:sectPr w:rsidR="003221F7">
      <w:footerReference w:type="default" r:id="rId12"/>
      <w:pgSz w:w="11906" w:h="16838"/>
      <w:pgMar w:top="567" w:right="851" w:bottom="567" w:left="1134" w:header="624" w:footer="907" w:gutter="0"/>
      <w:pgNumType w:start="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891" w:rsidRDefault="00D60891">
      <w:r>
        <w:separator/>
      </w:r>
    </w:p>
  </w:endnote>
  <w:endnote w:type="continuationSeparator" w:id="0">
    <w:p w:rsidR="00D60891" w:rsidRDefault="00D6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15" w:rsidRDefault="00BD0E15">
    <w:pPr>
      <w:pStyle w:val="ac"/>
      <w:jc w:val="center"/>
    </w:pPr>
    <w:r>
      <w:rPr>
        <w:kern w:val="0"/>
      </w:rPr>
      <w:t xml:space="preserve">- </w:t>
    </w:r>
    <w:r>
      <w:rPr>
        <w:kern w:val="0"/>
      </w:rPr>
      <w:fldChar w:fldCharType="begin"/>
    </w:r>
    <w:r>
      <w:rPr>
        <w:kern w:val="0"/>
      </w:rPr>
      <w:instrText xml:space="preserve"> PAGE </w:instrText>
    </w:r>
    <w:r>
      <w:rPr>
        <w:kern w:val="0"/>
      </w:rPr>
      <w:fldChar w:fldCharType="separate"/>
    </w:r>
    <w:r w:rsidR="0090610C">
      <w:rPr>
        <w:noProof/>
        <w:kern w:val="0"/>
      </w:rPr>
      <w:t>4</w:t>
    </w:r>
    <w:r>
      <w:rPr>
        <w:kern w:val="0"/>
      </w:rPr>
      <w:fldChar w:fldCharType="end"/>
    </w:r>
    <w:r>
      <w:rPr>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891" w:rsidRDefault="00D60891">
      <w:r>
        <w:separator/>
      </w:r>
    </w:p>
  </w:footnote>
  <w:footnote w:type="continuationSeparator" w:id="0">
    <w:p w:rsidR="00D60891" w:rsidRDefault="00D60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AB436"/>
    <w:multiLevelType w:val="singleLevel"/>
    <w:tmpl w:val="99AAB436"/>
    <w:lvl w:ilvl="0">
      <w:start w:val="1"/>
      <w:numFmt w:val="decimal"/>
      <w:lvlText w:val="%1."/>
      <w:lvlJc w:val="left"/>
      <w:pPr>
        <w:tabs>
          <w:tab w:val="left" w:pos="312"/>
        </w:tabs>
      </w:pPr>
    </w:lvl>
  </w:abstractNum>
  <w:abstractNum w:abstractNumId="1">
    <w:nsid w:val="00000004"/>
    <w:multiLevelType w:val="multilevel"/>
    <w:tmpl w:val="00000004"/>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5"/>
    <w:multiLevelType w:val="singleLevel"/>
    <w:tmpl w:val="00000005"/>
    <w:lvl w:ilvl="0">
      <w:start w:val="1"/>
      <w:numFmt w:val="decimal"/>
      <w:lvlText w:val="%1．"/>
      <w:lvlJc w:val="left"/>
      <w:pPr>
        <w:tabs>
          <w:tab w:val="left" w:pos="315"/>
        </w:tabs>
        <w:ind w:left="315" w:hanging="315"/>
      </w:pPr>
      <w:rPr>
        <w:rFonts w:hint="eastAsia"/>
      </w:rPr>
    </w:lvl>
  </w:abstractNum>
  <w:abstractNum w:abstractNumId="3">
    <w:nsid w:val="00000007"/>
    <w:multiLevelType w:val="multilevel"/>
    <w:tmpl w:val="00000007"/>
    <w:lvl w:ilvl="0">
      <w:start w:val="1"/>
      <w:numFmt w:val="upperLetter"/>
      <w:lvlText w:val="%1."/>
      <w:lvlJc w:val="left"/>
      <w:pPr>
        <w:ind w:left="1003" w:hanging="36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4">
    <w:nsid w:val="00000009"/>
    <w:multiLevelType w:val="multilevel"/>
    <w:tmpl w:val="00000009"/>
    <w:lvl w:ilvl="0">
      <w:start w:val="1"/>
      <w:numFmt w:val="decimal"/>
      <w:lvlText w:val="%1."/>
      <w:lvlJc w:val="left"/>
      <w:pPr>
        <w:tabs>
          <w:tab w:val="left" w:pos="1965"/>
        </w:tabs>
        <w:ind w:left="1965" w:hanging="7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A"/>
    <w:multiLevelType w:val="singleLevel"/>
    <w:tmpl w:val="0000000A"/>
    <w:lvl w:ilvl="0">
      <w:start w:val="1"/>
      <w:numFmt w:val="chineseCounting"/>
      <w:suff w:val="nothing"/>
      <w:lvlText w:val="（%1）"/>
      <w:lvlJc w:val="left"/>
    </w:lvl>
  </w:abstractNum>
  <w:abstractNum w:abstractNumId="6">
    <w:nsid w:val="0000000C"/>
    <w:multiLevelType w:val="multilevel"/>
    <w:tmpl w:val="0000000C"/>
    <w:lvl w:ilvl="0">
      <w:start w:val="1"/>
      <w:numFmt w:val="japaneseCounting"/>
      <w:lvlText w:val="%1、"/>
      <w:lvlJc w:val="left"/>
      <w:pPr>
        <w:tabs>
          <w:tab w:val="left" w:pos="987"/>
        </w:tabs>
        <w:ind w:left="987" w:hanging="420"/>
      </w:pPr>
      <w:rPr>
        <w:rFonts w:ascii="Times New Roman" w:eastAsia="Times New Roman" w:hAnsi="Times New Roman"/>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4"/>
    <w:multiLevelType w:val="singleLevel"/>
    <w:tmpl w:val="00000014"/>
    <w:lvl w:ilvl="0">
      <w:start w:val="1"/>
      <w:numFmt w:val="decimal"/>
      <w:lvlText w:val="%1．"/>
      <w:lvlJc w:val="left"/>
      <w:pPr>
        <w:tabs>
          <w:tab w:val="left" w:pos="315"/>
        </w:tabs>
        <w:ind w:left="315" w:hanging="315"/>
      </w:pPr>
      <w:rPr>
        <w:rFonts w:hint="eastAsia"/>
      </w:rPr>
    </w:lvl>
  </w:abstractNum>
  <w:abstractNum w:abstractNumId="8">
    <w:nsid w:val="294D1AE7"/>
    <w:multiLevelType w:val="multilevel"/>
    <w:tmpl w:val="294D1AE7"/>
    <w:lvl w:ilvl="0">
      <w:start w:val="1"/>
      <w:numFmt w:val="decimal"/>
      <w:lvlText w:val="%1."/>
      <w:lvlJc w:val="left"/>
      <w:pPr>
        <w:ind w:left="1003" w:hanging="36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9">
    <w:nsid w:val="35F11BE7"/>
    <w:multiLevelType w:val="singleLevel"/>
    <w:tmpl w:val="35F11BE7"/>
    <w:lvl w:ilvl="0">
      <w:start w:val="1"/>
      <w:numFmt w:val="decimal"/>
      <w:suff w:val="nothing"/>
      <w:lvlText w:val="%1、"/>
      <w:lvlJc w:val="left"/>
    </w:lvl>
  </w:abstractNum>
  <w:abstractNum w:abstractNumId="10">
    <w:nsid w:val="37946B89"/>
    <w:multiLevelType w:val="hybridMultilevel"/>
    <w:tmpl w:val="38709FFC"/>
    <w:lvl w:ilvl="0" w:tplc="7238620E">
      <w:start w:val="6"/>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93068E2"/>
    <w:multiLevelType w:val="multilevel"/>
    <w:tmpl w:val="793068E2"/>
    <w:lvl w:ilvl="0">
      <w:start w:val="2"/>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2">
    <w:nsid w:val="7E0C7403"/>
    <w:multiLevelType w:val="multilevel"/>
    <w:tmpl w:val="7E0C7403"/>
    <w:lvl w:ilvl="0">
      <w:start w:val="1"/>
      <w:numFmt w:val="japaneseCounting"/>
      <w:lvlText w:val="%1、"/>
      <w:lvlJc w:val="left"/>
      <w:pPr>
        <w:tabs>
          <w:tab w:val="left" w:pos="450"/>
        </w:tabs>
        <w:ind w:left="450" w:hanging="45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3"/>
  </w:num>
  <w:num w:numId="3">
    <w:abstractNumId w:val="1"/>
  </w:num>
  <w:num w:numId="4">
    <w:abstractNumId w:val="0"/>
  </w:num>
  <w:num w:numId="5">
    <w:abstractNumId w:val="12"/>
  </w:num>
  <w:num w:numId="6">
    <w:abstractNumId w:val="11"/>
  </w:num>
  <w:num w:numId="7">
    <w:abstractNumId w:val="4"/>
  </w:num>
  <w:num w:numId="8">
    <w:abstractNumId w:val="7"/>
  </w:num>
  <w:num w:numId="9">
    <w:abstractNumId w:val="2"/>
  </w:num>
  <w:num w:numId="10">
    <w:abstractNumId w:val="5"/>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defaultTabStop w:val="425"/>
  <w:doNotHyphenateCaps/>
  <w:drawingGridHorizontalSpacing w:val="105"/>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5A"/>
    <w:rsid w:val="00000246"/>
    <w:rsid w:val="00000DD1"/>
    <w:rsid w:val="000010A8"/>
    <w:rsid w:val="000012C3"/>
    <w:rsid w:val="00001D91"/>
    <w:rsid w:val="00001E29"/>
    <w:rsid w:val="00002049"/>
    <w:rsid w:val="000024BF"/>
    <w:rsid w:val="00002A9C"/>
    <w:rsid w:val="00002B1D"/>
    <w:rsid w:val="00002F6B"/>
    <w:rsid w:val="00003CE6"/>
    <w:rsid w:val="0000439E"/>
    <w:rsid w:val="000055B8"/>
    <w:rsid w:val="000057B4"/>
    <w:rsid w:val="0000630B"/>
    <w:rsid w:val="00006921"/>
    <w:rsid w:val="00006943"/>
    <w:rsid w:val="00006B81"/>
    <w:rsid w:val="00006F0C"/>
    <w:rsid w:val="00007490"/>
    <w:rsid w:val="000077C4"/>
    <w:rsid w:val="00007967"/>
    <w:rsid w:val="000103D5"/>
    <w:rsid w:val="0001097B"/>
    <w:rsid w:val="0001120F"/>
    <w:rsid w:val="000121CB"/>
    <w:rsid w:val="00012247"/>
    <w:rsid w:val="000123D5"/>
    <w:rsid w:val="00012E42"/>
    <w:rsid w:val="000132E3"/>
    <w:rsid w:val="000137DD"/>
    <w:rsid w:val="0001443F"/>
    <w:rsid w:val="00014ECE"/>
    <w:rsid w:val="00015246"/>
    <w:rsid w:val="000155D1"/>
    <w:rsid w:val="00016D1B"/>
    <w:rsid w:val="0001701C"/>
    <w:rsid w:val="00017279"/>
    <w:rsid w:val="00017338"/>
    <w:rsid w:val="00017A1E"/>
    <w:rsid w:val="00017E46"/>
    <w:rsid w:val="0002082D"/>
    <w:rsid w:val="00020934"/>
    <w:rsid w:val="00020A1C"/>
    <w:rsid w:val="00020FD8"/>
    <w:rsid w:val="00021AF2"/>
    <w:rsid w:val="00021E31"/>
    <w:rsid w:val="00021E93"/>
    <w:rsid w:val="00022B30"/>
    <w:rsid w:val="00023149"/>
    <w:rsid w:val="00023AD1"/>
    <w:rsid w:val="00023D49"/>
    <w:rsid w:val="00024483"/>
    <w:rsid w:val="0002482E"/>
    <w:rsid w:val="00024AEF"/>
    <w:rsid w:val="00025597"/>
    <w:rsid w:val="00025977"/>
    <w:rsid w:val="00025BBF"/>
    <w:rsid w:val="00025F2A"/>
    <w:rsid w:val="00025F5F"/>
    <w:rsid w:val="000265B7"/>
    <w:rsid w:val="000266EB"/>
    <w:rsid w:val="00026B19"/>
    <w:rsid w:val="00026E3E"/>
    <w:rsid w:val="00027AEB"/>
    <w:rsid w:val="00027CFA"/>
    <w:rsid w:val="00030160"/>
    <w:rsid w:val="00030A58"/>
    <w:rsid w:val="0003154D"/>
    <w:rsid w:val="000319F2"/>
    <w:rsid w:val="00031E9C"/>
    <w:rsid w:val="00032242"/>
    <w:rsid w:val="000328FE"/>
    <w:rsid w:val="0003297B"/>
    <w:rsid w:val="00033C38"/>
    <w:rsid w:val="00033D95"/>
    <w:rsid w:val="00033F24"/>
    <w:rsid w:val="00034618"/>
    <w:rsid w:val="00034676"/>
    <w:rsid w:val="000347AA"/>
    <w:rsid w:val="000353BC"/>
    <w:rsid w:val="00035BCF"/>
    <w:rsid w:val="00035E8A"/>
    <w:rsid w:val="000361D0"/>
    <w:rsid w:val="00036295"/>
    <w:rsid w:val="0003630A"/>
    <w:rsid w:val="00036411"/>
    <w:rsid w:val="00036445"/>
    <w:rsid w:val="00036D2B"/>
    <w:rsid w:val="00037D2C"/>
    <w:rsid w:val="00040724"/>
    <w:rsid w:val="00040B66"/>
    <w:rsid w:val="0004100A"/>
    <w:rsid w:val="0004115C"/>
    <w:rsid w:val="00041408"/>
    <w:rsid w:val="000433BF"/>
    <w:rsid w:val="00043493"/>
    <w:rsid w:val="00044F01"/>
    <w:rsid w:val="0004517C"/>
    <w:rsid w:val="0004532F"/>
    <w:rsid w:val="0004533D"/>
    <w:rsid w:val="000455E8"/>
    <w:rsid w:val="00045973"/>
    <w:rsid w:val="0004697A"/>
    <w:rsid w:val="000469E0"/>
    <w:rsid w:val="00046AAE"/>
    <w:rsid w:val="0004700C"/>
    <w:rsid w:val="000478D6"/>
    <w:rsid w:val="00047E8E"/>
    <w:rsid w:val="000501C8"/>
    <w:rsid w:val="00050BD6"/>
    <w:rsid w:val="00050F54"/>
    <w:rsid w:val="0005115A"/>
    <w:rsid w:val="000513BA"/>
    <w:rsid w:val="00051AAF"/>
    <w:rsid w:val="00051D8B"/>
    <w:rsid w:val="00052779"/>
    <w:rsid w:val="000527A9"/>
    <w:rsid w:val="000529D0"/>
    <w:rsid w:val="00052EEF"/>
    <w:rsid w:val="00053025"/>
    <w:rsid w:val="000532CD"/>
    <w:rsid w:val="000535F6"/>
    <w:rsid w:val="000536A1"/>
    <w:rsid w:val="00053B23"/>
    <w:rsid w:val="0005551E"/>
    <w:rsid w:val="0005563B"/>
    <w:rsid w:val="000573DD"/>
    <w:rsid w:val="0005745D"/>
    <w:rsid w:val="000574C7"/>
    <w:rsid w:val="000575CF"/>
    <w:rsid w:val="00060361"/>
    <w:rsid w:val="000608B0"/>
    <w:rsid w:val="00060A52"/>
    <w:rsid w:val="00060F58"/>
    <w:rsid w:val="000612F4"/>
    <w:rsid w:val="000615B4"/>
    <w:rsid w:val="000620E4"/>
    <w:rsid w:val="00062219"/>
    <w:rsid w:val="000624B7"/>
    <w:rsid w:val="000625CC"/>
    <w:rsid w:val="0006271D"/>
    <w:rsid w:val="00062AF8"/>
    <w:rsid w:val="00062C2E"/>
    <w:rsid w:val="00063045"/>
    <w:rsid w:val="00063484"/>
    <w:rsid w:val="000638EA"/>
    <w:rsid w:val="0006393A"/>
    <w:rsid w:val="00063B79"/>
    <w:rsid w:val="0006408C"/>
    <w:rsid w:val="00064B79"/>
    <w:rsid w:val="00064D40"/>
    <w:rsid w:val="00064F65"/>
    <w:rsid w:val="00065097"/>
    <w:rsid w:val="00065460"/>
    <w:rsid w:val="00065783"/>
    <w:rsid w:val="0006761D"/>
    <w:rsid w:val="000678E3"/>
    <w:rsid w:val="00067D53"/>
    <w:rsid w:val="00070189"/>
    <w:rsid w:val="0007076A"/>
    <w:rsid w:val="0007089E"/>
    <w:rsid w:val="0007222F"/>
    <w:rsid w:val="00072A97"/>
    <w:rsid w:val="00073077"/>
    <w:rsid w:val="00074AD0"/>
    <w:rsid w:val="000759A3"/>
    <w:rsid w:val="000759F7"/>
    <w:rsid w:val="00075B72"/>
    <w:rsid w:val="00075EA0"/>
    <w:rsid w:val="000762A5"/>
    <w:rsid w:val="000763A3"/>
    <w:rsid w:val="0007781D"/>
    <w:rsid w:val="00077BE7"/>
    <w:rsid w:val="00077C3E"/>
    <w:rsid w:val="000801DF"/>
    <w:rsid w:val="00080CFD"/>
    <w:rsid w:val="00080D36"/>
    <w:rsid w:val="00080F88"/>
    <w:rsid w:val="00081425"/>
    <w:rsid w:val="00081E08"/>
    <w:rsid w:val="000820D4"/>
    <w:rsid w:val="0008279E"/>
    <w:rsid w:val="00082FEF"/>
    <w:rsid w:val="000831E8"/>
    <w:rsid w:val="00083BEA"/>
    <w:rsid w:val="00083C37"/>
    <w:rsid w:val="00083FE1"/>
    <w:rsid w:val="000842ED"/>
    <w:rsid w:val="000848D9"/>
    <w:rsid w:val="00084F68"/>
    <w:rsid w:val="0008519B"/>
    <w:rsid w:val="000852BB"/>
    <w:rsid w:val="00085DBE"/>
    <w:rsid w:val="0008646A"/>
    <w:rsid w:val="00090048"/>
    <w:rsid w:val="00090D84"/>
    <w:rsid w:val="0009126E"/>
    <w:rsid w:val="00091CB9"/>
    <w:rsid w:val="00092BF2"/>
    <w:rsid w:val="000930E4"/>
    <w:rsid w:val="00093311"/>
    <w:rsid w:val="000936BA"/>
    <w:rsid w:val="00093C79"/>
    <w:rsid w:val="000941C4"/>
    <w:rsid w:val="00094204"/>
    <w:rsid w:val="00094A66"/>
    <w:rsid w:val="00096E10"/>
    <w:rsid w:val="00097031"/>
    <w:rsid w:val="00097228"/>
    <w:rsid w:val="000975D7"/>
    <w:rsid w:val="00097F87"/>
    <w:rsid w:val="000A0558"/>
    <w:rsid w:val="000A05B8"/>
    <w:rsid w:val="000A171B"/>
    <w:rsid w:val="000A20E3"/>
    <w:rsid w:val="000A25F4"/>
    <w:rsid w:val="000A2CF1"/>
    <w:rsid w:val="000A2F0F"/>
    <w:rsid w:val="000A3B19"/>
    <w:rsid w:val="000A3C2F"/>
    <w:rsid w:val="000A3D82"/>
    <w:rsid w:val="000A4541"/>
    <w:rsid w:val="000A4837"/>
    <w:rsid w:val="000A497F"/>
    <w:rsid w:val="000A54CD"/>
    <w:rsid w:val="000A5530"/>
    <w:rsid w:val="000A652A"/>
    <w:rsid w:val="000A6A59"/>
    <w:rsid w:val="000A720C"/>
    <w:rsid w:val="000A772A"/>
    <w:rsid w:val="000A7827"/>
    <w:rsid w:val="000B0097"/>
    <w:rsid w:val="000B115C"/>
    <w:rsid w:val="000B134E"/>
    <w:rsid w:val="000B1DF3"/>
    <w:rsid w:val="000B21B2"/>
    <w:rsid w:val="000B22B0"/>
    <w:rsid w:val="000B4629"/>
    <w:rsid w:val="000B53D5"/>
    <w:rsid w:val="000B5736"/>
    <w:rsid w:val="000B5759"/>
    <w:rsid w:val="000B597E"/>
    <w:rsid w:val="000B6D29"/>
    <w:rsid w:val="000B6F94"/>
    <w:rsid w:val="000B7DE3"/>
    <w:rsid w:val="000B7F19"/>
    <w:rsid w:val="000C074F"/>
    <w:rsid w:val="000C149B"/>
    <w:rsid w:val="000C1678"/>
    <w:rsid w:val="000C1AE5"/>
    <w:rsid w:val="000C22BF"/>
    <w:rsid w:val="000C24DB"/>
    <w:rsid w:val="000C3AD4"/>
    <w:rsid w:val="000C4E9A"/>
    <w:rsid w:val="000C52AA"/>
    <w:rsid w:val="000C6ABF"/>
    <w:rsid w:val="000C78BB"/>
    <w:rsid w:val="000D098F"/>
    <w:rsid w:val="000D0ED1"/>
    <w:rsid w:val="000D10A2"/>
    <w:rsid w:val="000D15A8"/>
    <w:rsid w:val="000D1D52"/>
    <w:rsid w:val="000D2079"/>
    <w:rsid w:val="000D2299"/>
    <w:rsid w:val="000D2527"/>
    <w:rsid w:val="000D2A9B"/>
    <w:rsid w:val="000D2FE0"/>
    <w:rsid w:val="000D3503"/>
    <w:rsid w:val="000D382D"/>
    <w:rsid w:val="000D3C7B"/>
    <w:rsid w:val="000D3F2B"/>
    <w:rsid w:val="000D46A3"/>
    <w:rsid w:val="000D47D6"/>
    <w:rsid w:val="000D496D"/>
    <w:rsid w:val="000D4982"/>
    <w:rsid w:val="000D4A64"/>
    <w:rsid w:val="000D67DE"/>
    <w:rsid w:val="000D731C"/>
    <w:rsid w:val="000D76A5"/>
    <w:rsid w:val="000D7CD9"/>
    <w:rsid w:val="000D7D8B"/>
    <w:rsid w:val="000E073E"/>
    <w:rsid w:val="000E11C6"/>
    <w:rsid w:val="000E18D0"/>
    <w:rsid w:val="000E196E"/>
    <w:rsid w:val="000E1CB9"/>
    <w:rsid w:val="000E1D7B"/>
    <w:rsid w:val="000E2254"/>
    <w:rsid w:val="000E290D"/>
    <w:rsid w:val="000E31C5"/>
    <w:rsid w:val="000E3261"/>
    <w:rsid w:val="000E3722"/>
    <w:rsid w:val="000E45CD"/>
    <w:rsid w:val="000E4675"/>
    <w:rsid w:val="000E4B06"/>
    <w:rsid w:val="000E4C98"/>
    <w:rsid w:val="000E51B5"/>
    <w:rsid w:val="000E57D8"/>
    <w:rsid w:val="000E57EB"/>
    <w:rsid w:val="000E5FF3"/>
    <w:rsid w:val="000E62B3"/>
    <w:rsid w:val="000E62BF"/>
    <w:rsid w:val="000E63DF"/>
    <w:rsid w:val="000E6C79"/>
    <w:rsid w:val="000E74CE"/>
    <w:rsid w:val="000E7CF3"/>
    <w:rsid w:val="000E7D8B"/>
    <w:rsid w:val="000F0229"/>
    <w:rsid w:val="000F0B9A"/>
    <w:rsid w:val="000F0C23"/>
    <w:rsid w:val="000F15A7"/>
    <w:rsid w:val="000F1605"/>
    <w:rsid w:val="000F16DF"/>
    <w:rsid w:val="000F1D0C"/>
    <w:rsid w:val="000F2119"/>
    <w:rsid w:val="000F2D37"/>
    <w:rsid w:val="000F331F"/>
    <w:rsid w:val="000F33D5"/>
    <w:rsid w:val="000F344A"/>
    <w:rsid w:val="000F4407"/>
    <w:rsid w:val="000F5D5D"/>
    <w:rsid w:val="000F6A18"/>
    <w:rsid w:val="000F7A1F"/>
    <w:rsid w:val="0010028B"/>
    <w:rsid w:val="00100612"/>
    <w:rsid w:val="0010145D"/>
    <w:rsid w:val="00101FF8"/>
    <w:rsid w:val="001021AC"/>
    <w:rsid w:val="0010243F"/>
    <w:rsid w:val="001025B7"/>
    <w:rsid w:val="0010265F"/>
    <w:rsid w:val="00102B46"/>
    <w:rsid w:val="00102BE1"/>
    <w:rsid w:val="00102CCE"/>
    <w:rsid w:val="00102EB1"/>
    <w:rsid w:val="00103B9A"/>
    <w:rsid w:val="00103F51"/>
    <w:rsid w:val="00104424"/>
    <w:rsid w:val="00104D2B"/>
    <w:rsid w:val="00104F41"/>
    <w:rsid w:val="0010584B"/>
    <w:rsid w:val="00105A4B"/>
    <w:rsid w:val="00107877"/>
    <w:rsid w:val="00107E63"/>
    <w:rsid w:val="00110500"/>
    <w:rsid w:val="00110627"/>
    <w:rsid w:val="00110CB5"/>
    <w:rsid w:val="00112077"/>
    <w:rsid w:val="00113241"/>
    <w:rsid w:val="00113E53"/>
    <w:rsid w:val="00114064"/>
    <w:rsid w:val="001157CA"/>
    <w:rsid w:val="00115ACD"/>
    <w:rsid w:val="00115D18"/>
    <w:rsid w:val="00115D36"/>
    <w:rsid w:val="001167DD"/>
    <w:rsid w:val="001169D2"/>
    <w:rsid w:val="0011721F"/>
    <w:rsid w:val="00117428"/>
    <w:rsid w:val="00117708"/>
    <w:rsid w:val="001178F4"/>
    <w:rsid w:val="00120412"/>
    <w:rsid w:val="00120616"/>
    <w:rsid w:val="00124D69"/>
    <w:rsid w:val="00125CF5"/>
    <w:rsid w:val="00126392"/>
    <w:rsid w:val="00126C92"/>
    <w:rsid w:val="00126D9D"/>
    <w:rsid w:val="00127036"/>
    <w:rsid w:val="001270E9"/>
    <w:rsid w:val="0012714A"/>
    <w:rsid w:val="00127265"/>
    <w:rsid w:val="00127A1F"/>
    <w:rsid w:val="00132D94"/>
    <w:rsid w:val="00132FDD"/>
    <w:rsid w:val="001333F7"/>
    <w:rsid w:val="0013371E"/>
    <w:rsid w:val="00133857"/>
    <w:rsid w:val="00134846"/>
    <w:rsid w:val="00134F80"/>
    <w:rsid w:val="0013620B"/>
    <w:rsid w:val="00136480"/>
    <w:rsid w:val="0013661E"/>
    <w:rsid w:val="001369C2"/>
    <w:rsid w:val="00136CAD"/>
    <w:rsid w:val="00136DBD"/>
    <w:rsid w:val="00137B5C"/>
    <w:rsid w:val="00137B88"/>
    <w:rsid w:val="0014025A"/>
    <w:rsid w:val="00140634"/>
    <w:rsid w:val="00140A68"/>
    <w:rsid w:val="00140AE0"/>
    <w:rsid w:val="00140BF2"/>
    <w:rsid w:val="001415E2"/>
    <w:rsid w:val="00142503"/>
    <w:rsid w:val="001426AD"/>
    <w:rsid w:val="00142C38"/>
    <w:rsid w:val="00142E8F"/>
    <w:rsid w:val="0014418E"/>
    <w:rsid w:val="001449D7"/>
    <w:rsid w:val="00144ABC"/>
    <w:rsid w:val="001457D4"/>
    <w:rsid w:val="00145BFF"/>
    <w:rsid w:val="00145EE0"/>
    <w:rsid w:val="001461EC"/>
    <w:rsid w:val="001470DE"/>
    <w:rsid w:val="001471ED"/>
    <w:rsid w:val="00147C84"/>
    <w:rsid w:val="00150196"/>
    <w:rsid w:val="0015105B"/>
    <w:rsid w:val="00152EF2"/>
    <w:rsid w:val="001530DB"/>
    <w:rsid w:val="00153458"/>
    <w:rsid w:val="00153569"/>
    <w:rsid w:val="00153EB1"/>
    <w:rsid w:val="00154139"/>
    <w:rsid w:val="00154646"/>
    <w:rsid w:val="00154722"/>
    <w:rsid w:val="001552A1"/>
    <w:rsid w:val="00155964"/>
    <w:rsid w:val="001560CD"/>
    <w:rsid w:val="001567EA"/>
    <w:rsid w:val="00156E7C"/>
    <w:rsid w:val="00156FB3"/>
    <w:rsid w:val="001570D8"/>
    <w:rsid w:val="001571A7"/>
    <w:rsid w:val="0016024F"/>
    <w:rsid w:val="00160CBF"/>
    <w:rsid w:val="0016117C"/>
    <w:rsid w:val="00161755"/>
    <w:rsid w:val="00161A9E"/>
    <w:rsid w:val="0016293B"/>
    <w:rsid w:val="00162A54"/>
    <w:rsid w:val="001630DB"/>
    <w:rsid w:val="00163155"/>
    <w:rsid w:val="00163394"/>
    <w:rsid w:val="0016340B"/>
    <w:rsid w:val="0016356D"/>
    <w:rsid w:val="00163820"/>
    <w:rsid w:val="0016387C"/>
    <w:rsid w:val="00163D47"/>
    <w:rsid w:val="001642CD"/>
    <w:rsid w:val="00164324"/>
    <w:rsid w:val="0016484D"/>
    <w:rsid w:val="00164919"/>
    <w:rsid w:val="00164EF9"/>
    <w:rsid w:val="00165FF5"/>
    <w:rsid w:val="0016602F"/>
    <w:rsid w:val="0016637C"/>
    <w:rsid w:val="001664FF"/>
    <w:rsid w:val="0016708E"/>
    <w:rsid w:val="001675A7"/>
    <w:rsid w:val="001708BE"/>
    <w:rsid w:val="00170996"/>
    <w:rsid w:val="00170B82"/>
    <w:rsid w:val="00170BED"/>
    <w:rsid w:val="00170C18"/>
    <w:rsid w:val="00170E75"/>
    <w:rsid w:val="001713BF"/>
    <w:rsid w:val="00171AFC"/>
    <w:rsid w:val="00172A27"/>
    <w:rsid w:val="00172EB6"/>
    <w:rsid w:val="0017312D"/>
    <w:rsid w:val="00173351"/>
    <w:rsid w:val="001738F4"/>
    <w:rsid w:val="00174480"/>
    <w:rsid w:val="00174AB1"/>
    <w:rsid w:val="00174B15"/>
    <w:rsid w:val="00174D94"/>
    <w:rsid w:val="0017511F"/>
    <w:rsid w:val="0017583E"/>
    <w:rsid w:val="001759E0"/>
    <w:rsid w:val="00175BAF"/>
    <w:rsid w:val="0017607B"/>
    <w:rsid w:val="00176126"/>
    <w:rsid w:val="00176B3A"/>
    <w:rsid w:val="00176E1D"/>
    <w:rsid w:val="001776A7"/>
    <w:rsid w:val="001777FF"/>
    <w:rsid w:val="0018009A"/>
    <w:rsid w:val="0018064D"/>
    <w:rsid w:val="001817FF"/>
    <w:rsid w:val="00181B67"/>
    <w:rsid w:val="00181DF6"/>
    <w:rsid w:val="00181E80"/>
    <w:rsid w:val="001820F9"/>
    <w:rsid w:val="0018253E"/>
    <w:rsid w:val="00182AB4"/>
    <w:rsid w:val="00182B04"/>
    <w:rsid w:val="00182B33"/>
    <w:rsid w:val="00182C10"/>
    <w:rsid w:val="00182DEB"/>
    <w:rsid w:val="00182F61"/>
    <w:rsid w:val="001830B3"/>
    <w:rsid w:val="00183695"/>
    <w:rsid w:val="00183B2B"/>
    <w:rsid w:val="00184046"/>
    <w:rsid w:val="001840BA"/>
    <w:rsid w:val="00184608"/>
    <w:rsid w:val="00184A16"/>
    <w:rsid w:val="00186B82"/>
    <w:rsid w:val="001901D2"/>
    <w:rsid w:val="001902B5"/>
    <w:rsid w:val="0019076B"/>
    <w:rsid w:val="00190806"/>
    <w:rsid w:val="00190FD7"/>
    <w:rsid w:val="001919D1"/>
    <w:rsid w:val="0019497D"/>
    <w:rsid w:val="00194EEC"/>
    <w:rsid w:val="001956FB"/>
    <w:rsid w:val="00195EC2"/>
    <w:rsid w:val="00196935"/>
    <w:rsid w:val="00196E4A"/>
    <w:rsid w:val="00197025"/>
    <w:rsid w:val="001970E3"/>
    <w:rsid w:val="001977B5"/>
    <w:rsid w:val="001978E3"/>
    <w:rsid w:val="001A026F"/>
    <w:rsid w:val="001A02E6"/>
    <w:rsid w:val="001A0432"/>
    <w:rsid w:val="001A074A"/>
    <w:rsid w:val="001A0B69"/>
    <w:rsid w:val="001A0DE7"/>
    <w:rsid w:val="001A17D5"/>
    <w:rsid w:val="001A24B4"/>
    <w:rsid w:val="001A2894"/>
    <w:rsid w:val="001A30DB"/>
    <w:rsid w:val="001A31E7"/>
    <w:rsid w:val="001A3575"/>
    <w:rsid w:val="001A360E"/>
    <w:rsid w:val="001A4261"/>
    <w:rsid w:val="001A4356"/>
    <w:rsid w:val="001A43BC"/>
    <w:rsid w:val="001A4D4C"/>
    <w:rsid w:val="001A5089"/>
    <w:rsid w:val="001A58FB"/>
    <w:rsid w:val="001A6029"/>
    <w:rsid w:val="001A6C06"/>
    <w:rsid w:val="001A772B"/>
    <w:rsid w:val="001A7CD3"/>
    <w:rsid w:val="001B03F6"/>
    <w:rsid w:val="001B0C0A"/>
    <w:rsid w:val="001B0E87"/>
    <w:rsid w:val="001B0FA9"/>
    <w:rsid w:val="001B2A7B"/>
    <w:rsid w:val="001B2D6A"/>
    <w:rsid w:val="001B2D81"/>
    <w:rsid w:val="001B3FB8"/>
    <w:rsid w:val="001B4881"/>
    <w:rsid w:val="001B520B"/>
    <w:rsid w:val="001B620F"/>
    <w:rsid w:val="001B6B9D"/>
    <w:rsid w:val="001B7273"/>
    <w:rsid w:val="001B75F9"/>
    <w:rsid w:val="001B794E"/>
    <w:rsid w:val="001B7B28"/>
    <w:rsid w:val="001B7C37"/>
    <w:rsid w:val="001B7CED"/>
    <w:rsid w:val="001B7DF8"/>
    <w:rsid w:val="001C0A15"/>
    <w:rsid w:val="001C0A4F"/>
    <w:rsid w:val="001C0D5B"/>
    <w:rsid w:val="001C1FEC"/>
    <w:rsid w:val="001C2B62"/>
    <w:rsid w:val="001C2DD4"/>
    <w:rsid w:val="001C31E7"/>
    <w:rsid w:val="001C3A44"/>
    <w:rsid w:val="001C47E2"/>
    <w:rsid w:val="001C4B88"/>
    <w:rsid w:val="001C4EF5"/>
    <w:rsid w:val="001C4F3C"/>
    <w:rsid w:val="001C53A7"/>
    <w:rsid w:val="001C5A7E"/>
    <w:rsid w:val="001C5BD0"/>
    <w:rsid w:val="001C5F04"/>
    <w:rsid w:val="001C60BD"/>
    <w:rsid w:val="001C6418"/>
    <w:rsid w:val="001C654F"/>
    <w:rsid w:val="001C7295"/>
    <w:rsid w:val="001C7791"/>
    <w:rsid w:val="001C77DE"/>
    <w:rsid w:val="001C791E"/>
    <w:rsid w:val="001C7A25"/>
    <w:rsid w:val="001C7E5A"/>
    <w:rsid w:val="001D03A8"/>
    <w:rsid w:val="001D0658"/>
    <w:rsid w:val="001D084F"/>
    <w:rsid w:val="001D0856"/>
    <w:rsid w:val="001D14A6"/>
    <w:rsid w:val="001D1648"/>
    <w:rsid w:val="001D1EEB"/>
    <w:rsid w:val="001D21E6"/>
    <w:rsid w:val="001D277B"/>
    <w:rsid w:val="001D287B"/>
    <w:rsid w:val="001D2A22"/>
    <w:rsid w:val="001D346E"/>
    <w:rsid w:val="001D3DE4"/>
    <w:rsid w:val="001D3FC1"/>
    <w:rsid w:val="001D4349"/>
    <w:rsid w:val="001D442C"/>
    <w:rsid w:val="001D4459"/>
    <w:rsid w:val="001D4A51"/>
    <w:rsid w:val="001D4A8D"/>
    <w:rsid w:val="001D4EA7"/>
    <w:rsid w:val="001D5125"/>
    <w:rsid w:val="001D5205"/>
    <w:rsid w:val="001D558A"/>
    <w:rsid w:val="001D6887"/>
    <w:rsid w:val="001D6D3D"/>
    <w:rsid w:val="001D727C"/>
    <w:rsid w:val="001D7827"/>
    <w:rsid w:val="001D7A13"/>
    <w:rsid w:val="001D7CB4"/>
    <w:rsid w:val="001D7D1B"/>
    <w:rsid w:val="001D7DA0"/>
    <w:rsid w:val="001E170A"/>
    <w:rsid w:val="001E1965"/>
    <w:rsid w:val="001E21B0"/>
    <w:rsid w:val="001E3358"/>
    <w:rsid w:val="001E36B3"/>
    <w:rsid w:val="001E434E"/>
    <w:rsid w:val="001E62F8"/>
    <w:rsid w:val="001E773C"/>
    <w:rsid w:val="001E7F04"/>
    <w:rsid w:val="001F07EE"/>
    <w:rsid w:val="001F0807"/>
    <w:rsid w:val="001F0E85"/>
    <w:rsid w:val="001F11D1"/>
    <w:rsid w:val="001F1E7C"/>
    <w:rsid w:val="001F28AF"/>
    <w:rsid w:val="001F2A1A"/>
    <w:rsid w:val="001F2E7A"/>
    <w:rsid w:val="001F3396"/>
    <w:rsid w:val="001F34B6"/>
    <w:rsid w:val="001F51A0"/>
    <w:rsid w:val="001F6359"/>
    <w:rsid w:val="001F6786"/>
    <w:rsid w:val="001F6848"/>
    <w:rsid w:val="001F6CEC"/>
    <w:rsid w:val="001F75D2"/>
    <w:rsid w:val="001F7903"/>
    <w:rsid w:val="001F795A"/>
    <w:rsid w:val="001F7970"/>
    <w:rsid w:val="0020044C"/>
    <w:rsid w:val="00200AD9"/>
    <w:rsid w:val="00200B6A"/>
    <w:rsid w:val="00200FB6"/>
    <w:rsid w:val="0020143F"/>
    <w:rsid w:val="00201469"/>
    <w:rsid w:val="00201ACE"/>
    <w:rsid w:val="00202077"/>
    <w:rsid w:val="0020227A"/>
    <w:rsid w:val="002022CA"/>
    <w:rsid w:val="00202489"/>
    <w:rsid w:val="002045A8"/>
    <w:rsid w:val="00204B1B"/>
    <w:rsid w:val="00204E7C"/>
    <w:rsid w:val="0020524B"/>
    <w:rsid w:val="00205D54"/>
    <w:rsid w:val="00205DC7"/>
    <w:rsid w:val="00205EE7"/>
    <w:rsid w:val="0020630A"/>
    <w:rsid w:val="00206794"/>
    <w:rsid w:val="00206BC2"/>
    <w:rsid w:val="00207130"/>
    <w:rsid w:val="00207B7A"/>
    <w:rsid w:val="00207DE2"/>
    <w:rsid w:val="002104A8"/>
    <w:rsid w:val="0021137A"/>
    <w:rsid w:val="0021153E"/>
    <w:rsid w:val="00211694"/>
    <w:rsid w:val="0021185D"/>
    <w:rsid w:val="00211A58"/>
    <w:rsid w:val="0021273C"/>
    <w:rsid w:val="00215781"/>
    <w:rsid w:val="00215A6F"/>
    <w:rsid w:val="00215EF6"/>
    <w:rsid w:val="002170BF"/>
    <w:rsid w:val="0021781B"/>
    <w:rsid w:val="00220158"/>
    <w:rsid w:val="002207BB"/>
    <w:rsid w:val="00221B14"/>
    <w:rsid w:val="00221FAE"/>
    <w:rsid w:val="00222DDA"/>
    <w:rsid w:val="00223525"/>
    <w:rsid w:val="002235D1"/>
    <w:rsid w:val="00223944"/>
    <w:rsid w:val="002245F2"/>
    <w:rsid w:val="00224872"/>
    <w:rsid w:val="00224A33"/>
    <w:rsid w:val="00224C82"/>
    <w:rsid w:val="00224D5A"/>
    <w:rsid w:val="00225738"/>
    <w:rsid w:val="002263D7"/>
    <w:rsid w:val="00226811"/>
    <w:rsid w:val="00226A35"/>
    <w:rsid w:val="0022718D"/>
    <w:rsid w:val="00227854"/>
    <w:rsid w:val="002278B7"/>
    <w:rsid w:val="002278C4"/>
    <w:rsid w:val="00227A8D"/>
    <w:rsid w:val="00227C2E"/>
    <w:rsid w:val="00227EDD"/>
    <w:rsid w:val="002302BA"/>
    <w:rsid w:val="00230306"/>
    <w:rsid w:val="0023095F"/>
    <w:rsid w:val="00230D38"/>
    <w:rsid w:val="002315B1"/>
    <w:rsid w:val="00231894"/>
    <w:rsid w:val="00231AD3"/>
    <w:rsid w:val="00231E2D"/>
    <w:rsid w:val="0023240F"/>
    <w:rsid w:val="00232709"/>
    <w:rsid w:val="00232C48"/>
    <w:rsid w:val="00232F6E"/>
    <w:rsid w:val="0023344B"/>
    <w:rsid w:val="00234676"/>
    <w:rsid w:val="002348B8"/>
    <w:rsid w:val="00235095"/>
    <w:rsid w:val="00235B03"/>
    <w:rsid w:val="002360DB"/>
    <w:rsid w:val="00236DEC"/>
    <w:rsid w:val="002374E2"/>
    <w:rsid w:val="00237B32"/>
    <w:rsid w:val="00240377"/>
    <w:rsid w:val="0024070E"/>
    <w:rsid w:val="00241192"/>
    <w:rsid w:val="002414C0"/>
    <w:rsid w:val="00241E49"/>
    <w:rsid w:val="00242063"/>
    <w:rsid w:val="00242072"/>
    <w:rsid w:val="002433B1"/>
    <w:rsid w:val="00243C0D"/>
    <w:rsid w:val="00244218"/>
    <w:rsid w:val="0024543B"/>
    <w:rsid w:val="002454F2"/>
    <w:rsid w:val="00246159"/>
    <w:rsid w:val="002464D9"/>
    <w:rsid w:val="0024656A"/>
    <w:rsid w:val="002466A2"/>
    <w:rsid w:val="00246C40"/>
    <w:rsid w:val="00246D01"/>
    <w:rsid w:val="00246DB9"/>
    <w:rsid w:val="002505A0"/>
    <w:rsid w:val="00250826"/>
    <w:rsid w:val="00250FA0"/>
    <w:rsid w:val="002516CD"/>
    <w:rsid w:val="00251722"/>
    <w:rsid w:val="002518A9"/>
    <w:rsid w:val="00251E7E"/>
    <w:rsid w:val="0025286F"/>
    <w:rsid w:val="0025293D"/>
    <w:rsid w:val="00252991"/>
    <w:rsid w:val="00252D84"/>
    <w:rsid w:val="0025317D"/>
    <w:rsid w:val="0025328C"/>
    <w:rsid w:val="00253483"/>
    <w:rsid w:val="00253BDD"/>
    <w:rsid w:val="0025476C"/>
    <w:rsid w:val="002548B6"/>
    <w:rsid w:val="002548D8"/>
    <w:rsid w:val="00255364"/>
    <w:rsid w:val="0025577A"/>
    <w:rsid w:val="00255921"/>
    <w:rsid w:val="00255983"/>
    <w:rsid w:val="0025660D"/>
    <w:rsid w:val="00256EF1"/>
    <w:rsid w:val="00257842"/>
    <w:rsid w:val="00257AE2"/>
    <w:rsid w:val="00257B93"/>
    <w:rsid w:val="00257C52"/>
    <w:rsid w:val="00257EC2"/>
    <w:rsid w:val="00260195"/>
    <w:rsid w:val="002601C7"/>
    <w:rsid w:val="002604F5"/>
    <w:rsid w:val="00261860"/>
    <w:rsid w:val="00261ED2"/>
    <w:rsid w:val="00262277"/>
    <w:rsid w:val="00262A46"/>
    <w:rsid w:val="00262FEB"/>
    <w:rsid w:val="00263CD6"/>
    <w:rsid w:val="00264143"/>
    <w:rsid w:val="0026429F"/>
    <w:rsid w:val="00264593"/>
    <w:rsid w:val="00265636"/>
    <w:rsid w:val="00265AF2"/>
    <w:rsid w:val="00265B32"/>
    <w:rsid w:val="00265FE3"/>
    <w:rsid w:val="00266695"/>
    <w:rsid w:val="00267ADA"/>
    <w:rsid w:val="00267B06"/>
    <w:rsid w:val="00270018"/>
    <w:rsid w:val="00270326"/>
    <w:rsid w:val="002708C8"/>
    <w:rsid w:val="00270E6E"/>
    <w:rsid w:val="002716DA"/>
    <w:rsid w:val="0027213E"/>
    <w:rsid w:val="00272A17"/>
    <w:rsid w:val="00273B07"/>
    <w:rsid w:val="00273F1B"/>
    <w:rsid w:val="00274640"/>
    <w:rsid w:val="00274CA5"/>
    <w:rsid w:val="00275BBB"/>
    <w:rsid w:val="002762FF"/>
    <w:rsid w:val="002763E6"/>
    <w:rsid w:val="00276963"/>
    <w:rsid w:val="00276A6E"/>
    <w:rsid w:val="00277D14"/>
    <w:rsid w:val="002808C8"/>
    <w:rsid w:val="00280D78"/>
    <w:rsid w:val="00280F69"/>
    <w:rsid w:val="00281547"/>
    <w:rsid w:val="002817E9"/>
    <w:rsid w:val="00281BE3"/>
    <w:rsid w:val="0028217A"/>
    <w:rsid w:val="00282235"/>
    <w:rsid w:val="00283959"/>
    <w:rsid w:val="00284F84"/>
    <w:rsid w:val="00285501"/>
    <w:rsid w:val="00286C1B"/>
    <w:rsid w:val="00286DC7"/>
    <w:rsid w:val="00286ED3"/>
    <w:rsid w:val="002877CD"/>
    <w:rsid w:val="002900BB"/>
    <w:rsid w:val="00290AAF"/>
    <w:rsid w:val="00290AD4"/>
    <w:rsid w:val="00291857"/>
    <w:rsid w:val="00291B3F"/>
    <w:rsid w:val="00291EE5"/>
    <w:rsid w:val="0029222C"/>
    <w:rsid w:val="00293114"/>
    <w:rsid w:val="002934B3"/>
    <w:rsid w:val="002937D7"/>
    <w:rsid w:val="00293D39"/>
    <w:rsid w:val="00293F88"/>
    <w:rsid w:val="002948F6"/>
    <w:rsid w:val="002949B8"/>
    <w:rsid w:val="002949BF"/>
    <w:rsid w:val="00295B11"/>
    <w:rsid w:val="00296538"/>
    <w:rsid w:val="00296566"/>
    <w:rsid w:val="002967D4"/>
    <w:rsid w:val="00297BEC"/>
    <w:rsid w:val="00297C80"/>
    <w:rsid w:val="002A00D7"/>
    <w:rsid w:val="002A02BF"/>
    <w:rsid w:val="002A0A8C"/>
    <w:rsid w:val="002A0AE4"/>
    <w:rsid w:val="002A0CD1"/>
    <w:rsid w:val="002A1E77"/>
    <w:rsid w:val="002A24D2"/>
    <w:rsid w:val="002A2853"/>
    <w:rsid w:val="002A3AFD"/>
    <w:rsid w:val="002A3C8A"/>
    <w:rsid w:val="002A421C"/>
    <w:rsid w:val="002A490A"/>
    <w:rsid w:val="002A572A"/>
    <w:rsid w:val="002A5832"/>
    <w:rsid w:val="002A58DD"/>
    <w:rsid w:val="002A5F84"/>
    <w:rsid w:val="002A6365"/>
    <w:rsid w:val="002A6416"/>
    <w:rsid w:val="002A6479"/>
    <w:rsid w:val="002A6998"/>
    <w:rsid w:val="002A6E33"/>
    <w:rsid w:val="002A7162"/>
    <w:rsid w:val="002A7959"/>
    <w:rsid w:val="002A7BD7"/>
    <w:rsid w:val="002B00C9"/>
    <w:rsid w:val="002B09EE"/>
    <w:rsid w:val="002B0E7B"/>
    <w:rsid w:val="002B1061"/>
    <w:rsid w:val="002B277D"/>
    <w:rsid w:val="002B2828"/>
    <w:rsid w:val="002B34E6"/>
    <w:rsid w:val="002B3E96"/>
    <w:rsid w:val="002B4526"/>
    <w:rsid w:val="002B4754"/>
    <w:rsid w:val="002B5169"/>
    <w:rsid w:val="002B6C9B"/>
    <w:rsid w:val="002B6F9B"/>
    <w:rsid w:val="002B7C1F"/>
    <w:rsid w:val="002C0FA4"/>
    <w:rsid w:val="002C27B5"/>
    <w:rsid w:val="002C2E03"/>
    <w:rsid w:val="002C3399"/>
    <w:rsid w:val="002C5600"/>
    <w:rsid w:val="002C56FA"/>
    <w:rsid w:val="002C5797"/>
    <w:rsid w:val="002C5873"/>
    <w:rsid w:val="002C598A"/>
    <w:rsid w:val="002C5A8E"/>
    <w:rsid w:val="002C5B77"/>
    <w:rsid w:val="002C65A9"/>
    <w:rsid w:val="002C6C19"/>
    <w:rsid w:val="002C75D2"/>
    <w:rsid w:val="002D0DA5"/>
    <w:rsid w:val="002D10FC"/>
    <w:rsid w:val="002D1D2F"/>
    <w:rsid w:val="002D216F"/>
    <w:rsid w:val="002D228B"/>
    <w:rsid w:val="002D2E64"/>
    <w:rsid w:val="002D3060"/>
    <w:rsid w:val="002D307C"/>
    <w:rsid w:val="002D3269"/>
    <w:rsid w:val="002D3284"/>
    <w:rsid w:val="002D3A9C"/>
    <w:rsid w:val="002D3C4E"/>
    <w:rsid w:val="002D406A"/>
    <w:rsid w:val="002D514E"/>
    <w:rsid w:val="002D54DB"/>
    <w:rsid w:val="002D5775"/>
    <w:rsid w:val="002D59D0"/>
    <w:rsid w:val="002D63AD"/>
    <w:rsid w:val="002D6473"/>
    <w:rsid w:val="002D647B"/>
    <w:rsid w:val="002D6DB7"/>
    <w:rsid w:val="002D7099"/>
    <w:rsid w:val="002D73A5"/>
    <w:rsid w:val="002E12B2"/>
    <w:rsid w:val="002E1378"/>
    <w:rsid w:val="002E168C"/>
    <w:rsid w:val="002E2E22"/>
    <w:rsid w:val="002E2E31"/>
    <w:rsid w:val="002E2E93"/>
    <w:rsid w:val="002E3657"/>
    <w:rsid w:val="002E3B4A"/>
    <w:rsid w:val="002E49DD"/>
    <w:rsid w:val="002E5A32"/>
    <w:rsid w:val="002E5B45"/>
    <w:rsid w:val="002E63DC"/>
    <w:rsid w:val="002E72AB"/>
    <w:rsid w:val="002E7784"/>
    <w:rsid w:val="002E7BBD"/>
    <w:rsid w:val="002F0DF6"/>
    <w:rsid w:val="002F1010"/>
    <w:rsid w:val="002F1222"/>
    <w:rsid w:val="002F1309"/>
    <w:rsid w:val="002F13A6"/>
    <w:rsid w:val="002F15FB"/>
    <w:rsid w:val="002F1F9C"/>
    <w:rsid w:val="002F20AA"/>
    <w:rsid w:val="002F2516"/>
    <w:rsid w:val="002F2CDB"/>
    <w:rsid w:val="002F317A"/>
    <w:rsid w:val="002F3434"/>
    <w:rsid w:val="002F39DC"/>
    <w:rsid w:val="002F3CFA"/>
    <w:rsid w:val="002F4667"/>
    <w:rsid w:val="002F4A42"/>
    <w:rsid w:val="002F4BC3"/>
    <w:rsid w:val="002F4F84"/>
    <w:rsid w:val="002F5547"/>
    <w:rsid w:val="002F570D"/>
    <w:rsid w:val="002F5F8F"/>
    <w:rsid w:val="002F6036"/>
    <w:rsid w:val="002F6393"/>
    <w:rsid w:val="002F6569"/>
    <w:rsid w:val="002F6D1C"/>
    <w:rsid w:val="002F71B9"/>
    <w:rsid w:val="002F76A5"/>
    <w:rsid w:val="002F77EC"/>
    <w:rsid w:val="00300600"/>
    <w:rsid w:val="00300C62"/>
    <w:rsid w:val="003010AF"/>
    <w:rsid w:val="00301618"/>
    <w:rsid w:val="00301638"/>
    <w:rsid w:val="00301905"/>
    <w:rsid w:val="00301A3A"/>
    <w:rsid w:val="00302156"/>
    <w:rsid w:val="003026D0"/>
    <w:rsid w:val="00302A9B"/>
    <w:rsid w:val="00303D63"/>
    <w:rsid w:val="00304486"/>
    <w:rsid w:val="003049F7"/>
    <w:rsid w:val="0030500C"/>
    <w:rsid w:val="0030514C"/>
    <w:rsid w:val="0030556D"/>
    <w:rsid w:val="0030607E"/>
    <w:rsid w:val="0030650E"/>
    <w:rsid w:val="003075D8"/>
    <w:rsid w:val="00307CD2"/>
    <w:rsid w:val="00307D78"/>
    <w:rsid w:val="00307DAD"/>
    <w:rsid w:val="003129C9"/>
    <w:rsid w:val="00312C88"/>
    <w:rsid w:val="0031366E"/>
    <w:rsid w:val="003145ED"/>
    <w:rsid w:val="00314F2A"/>
    <w:rsid w:val="003153FF"/>
    <w:rsid w:val="00315CE7"/>
    <w:rsid w:val="00316704"/>
    <w:rsid w:val="00316FB3"/>
    <w:rsid w:val="00317F43"/>
    <w:rsid w:val="00320435"/>
    <w:rsid w:val="003205B5"/>
    <w:rsid w:val="003211A0"/>
    <w:rsid w:val="003212DF"/>
    <w:rsid w:val="003214A7"/>
    <w:rsid w:val="00321936"/>
    <w:rsid w:val="00321B9F"/>
    <w:rsid w:val="00321BD6"/>
    <w:rsid w:val="00321DB2"/>
    <w:rsid w:val="003221F7"/>
    <w:rsid w:val="0032245B"/>
    <w:rsid w:val="00322A8A"/>
    <w:rsid w:val="00322D32"/>
    <w:rsid w:val="00322E1B"/>
    <w:rsid w:val="00322F99"/>
    <w:rsid w:val="003231C0"/>
    <w:rsid w:val="0032331C"/>
    <w:rsid w:val="003243D4"/>
    <w:rsid w:val="00324862"/>
    <w:rsid w:val="00324993"/>
    <w:rsid w:val="00325DE8"/>
    <w:rsid w:val="00326219"/>
    <w:rsid w:val="00326A5C"/>
    <w:rsid w:val="00326FDB"/>
    <w:rsid w:val="00327720"/>
    <w:rsid w:val="00330359"/>
    <w:rsid w:val="00330A28"/>
    <w:rsid w:val="00331F0E"/>
    <w:rsid w:val="00331FA9"/>
    <w:rsid w:val="00332B5C"/>
    <w:rsid w:val="0033329B"/>
    <w:rsid w:val="00333562"/>
    <w:rsid w:val="003335B2"/>
    <w:rsid w:val="00333E01"/>
    <w:rsid w:val="00334102"/>
    <w:rsid w:val="00334622"/>
    <w:rsid w:val="00334DB4"/>
    <w:rsid w:val="003358FB"/>
    <w:rsid w:val="00335985"/>
    <w:rsid w:val="00335C64"/>
    <w:rsid w:val="00337007"/>
    <w:rsid w:val="00337179"/>
    <w:rsid w:val="0033754C"/>
    <w:rsid w:val="00337B5A"/>
    <w:rsid w:val="00337BF0"/>
    <w:rsid w:val="00340049"/>
    <w:rsid w:val="003400E8"/>
    <w:rsid w:val="0034072C"/>
    <w:rsid w:val="0034088E"/>
    <w:rsid w:val="00341DEB"/>
    <w:rsid w:val="003429AF"/>
    <w:rsid w:val="00342F27"/>
    <w:rsid w:val="0034382F"/>
    <w:rsid w:val="00343D29"/>
    <w:rsid w:val="00343EB2"/>
    <w:rsid w:val="00343EEA"/>
    <w:rsid w:val="0034428A"/>
    <w:rsid w:val="00344932"/>
    <w:rsid w:val="00344EEF"/>
    <w:rsid w:val="00345090"/>
    <w:rsid w:val="003452A2"/>
    <w:rsid w:val="003453F8"/>
    <w:rsid w:val="003457D5"/>
    <w:rsid w:val="0034680F"/>
    <w:rsid w:val="00346E27"/>
    <w:rsid w:val="00347445"/>
    <w:rsid w:val="0034780A"/>
    <w:rsid w:val="00347C6D"/>
    <w:rsid w:val="00351438"/>
    <w:rsid w:val="003515F3"/>
    <w:rsid w:val="00351BBE"/>
    <w:rsid w:val="00352F9F"/>
    <w:rsid w:val="00353B5E"/>
    <w:rsid w:val="003546D2"/>
    <w:rsid w:val="00354829"/>
    <w:rsid w:val="00355DE1"/>
    <w:rsid w:val="00356276"/>
    <w:rsid w:val="003562E9"/>
    <w:rsid w:val="00356993"/>
    <w:rsid w:val="00356A37"/>
    <w:rsid w:val="00357BFB"/>
    <w:rsid w:val="00360A64"/>
    <w:rsid w:val="00360DBD"/>
    <w:rsid w:val="00361644"/>
    <w:rsid w:val="00361903"/>
    <w:rsid w:val="0036265A"/>
    <w:rsid w:val="00362949"/>
    <w:rsid w:val="00362B6D"/>
    <w:rsid w:val="00362CFB"/>
    <w:rsid w:val="00363BAD"/>
    <w:rsid w:val="0036506B"/>
    <w:rsid w:val="00365EAF"/>
    <w:rsid w:val="00366621"/>
    <w:rsid w:val="00366866"/>
    <w:rsid w:val="00366E22"/>
    <w:rsid w:val="00366F32"/>
    <w:rsid w:val="0036794B"/>
    <w:rsid w:val="00367D31"/>
    <w:rsid w:val="00367DC1"/>
    <w:rsid w:val="00370357"/>
    <w:rsid w:val="00371AD1"/>
    <w:rsid w:val="0037262E"/>
    <w:rsid w:val="00373E39"/>
    <w:rsid w:val="00374727"/>
    <w:rsid w:val="0037498B"/>
    <w:rsid w:val="00374A79"/>
    <w:rsid w:val="00374B0C"/>
    <w:rsid w:val="00374D3A"/>
    <w:rsid w:val="00374D70"/>
    <w:rsid w:val="003754E3"/>
    <w:rsid w:val="0037559F"/>
    <w:rsid w:val="003757DA"/>
    <w:rsid w:val="003759A0"/>
    <w:rsid w:val="00375AD2"/>
    <w:rsid w:val="00375B63"/>
    <w:rsid w:val="003761DF"/>
    <w:rsid w:val="003769FF"/>
    <w:rsid w:val="00376A84"/>
    <w:rsid w:val="00376D7E"/>
    <w:rsid w:val="00377FD5"/>
    <w:rsid w:val="003802D4"/>
    <w:rsid w:val="00380A9D"/>
    <w:rsid w:val="00380C31"/>
    <w:rsid w:val="003812B0"/>
    <w:rsid w:val="0038266C"/>
    <w:rsid w:val="00382743"/>
    <w:rsid w:val="003827F7"/>
    <w:rsid w:val="003828F7"/>
    <w:rsid w:val="00382CCD"/>
    <w:rsid w:val="00382E33"/>
    <w:rsid w:val="0038344C"/>
    <w:rsid w:val="00383FE1"/>
    <w:rsid w:val="00384308"/>
    <w:rsid w:val="00384578"/>
    <w:rsid w:val="0038489D"/>
    <w:rsid w:val="003852BD"/>
    <w:rsid w:val="003857B9"/>
    <w:rsid w:val="0038583E"/>
    <w:rsid w:val="00385FD2"/>
    <w:rsid w:val="00386003"/>
    <w:rsid w:val="0038781C"/>
    <w:rsid w:val="0039082E"/>
    <w:rsid w:val="00390CD6"/>
    <w:rsid w:val="0039119E"/>
    <w:rsid w:val="003912D9"/>
    <w:rsid w:val="00391794"/>
    <w:rsid w:val="00391968"/>
    <w:rsid w:val="0039226B"/>
    <w:rsid w:val="003923B0"/>
    <w:rsid w:val="003924AA"/>
    <w:rsid w:val="003927BC"/>
    <w:rsid w:val="00393089"/>
    <w:rsid w:val="00394258"/>
    <w:rsid w:val="003950AF"/>
    <w:rsid w:val="0039518B"/>
    <w:rsid w:val="0039567B"/>
    <w:rsid w:val="00395727"/>
    <w:rsid w:val="00395C77"/>
    <w:rsid w:val="00395F70"/>
    <w:rsid w:val="00397686"/>
    <w:rsid w:val="00397695"/>
    <w:rsid w:val="003979B9"/>
    <w:rsid w:val="003979E6"/>
    <w:rsid w:val="003A00C5"/>
    <w:rsid w:val="003A01AF"/>
    <w:rsid w:val="003A030E"/>
    <w:rsid w:val="003A0757"/>
    <w:rsid w:val="003A11FB"/>
    <w:rsid w:val="003A21E5"/>
    <w:rsid w:val="003A256B"/>
    <w:rsid w:val="003A2CA2"/>
    <w:rsid w:val="003A2F48"/>
    <w:rsid w:val="003A3E36"/>
    <w:rsid w:val="003A40E5"/>
    <w:rsid w:val="003A42C0"/>
    <w:rsid w:val="003A4A5F"/>
    <w:rsid w:val="003A550A"/>
    <w:rsid w:val="003A605E"/>
    <w:rsid w:val="003A65F0"/>
    <w:rsid w:val="003A674D"/>
    <w:rsid w:val="003A6EAA"/>
    <w:rsid w:val="003A705B"/>
    <w:rsid w:val="003A74B6"/>
    <w:rsid w:val="003A7B5F"/>
    <w:rsid w:val="003B06D0"/>
    <w:rsid w:val="003B0870"/>
    <w:rsid w:val="003B105E"/>
    <w:rsid w:val="003B329C"/>
    <w:rsid w:val="003B3672"/>
    <w:rsid w:val="003B41BD"/>
    <w:rsid w:val="003B4C09"/>
    <w:rsid w:val="003B5615"/>
    <w:rsid w:val="003B5AEB"/>
    <w:rsid w:val="003B6530"/>
    <w:rsid w:val="003B7564"/>
    <w:rsid w:val="003B75EF"/>
    <w:rsid w:val="003B765A"/>
    <w:rsid w:val="003B7F17"/>
    <w:rsid w:val="003C00DF"/>
    <w:rsid w:val="003C0C3E"/>
    <w:rsid w:val="003C0F42"/>
    <w:rsid w:val="003C1654"/>
    <w:rsid w:val="003C28A3"/>
    <w:rsid w:val="003C2A90"/>
    <w:rsid w:val="003C32A5"/>
    <w:rsid w:val="003C3ACB"/>
    <w:rsid w:val="003C3B86"/>
    <w:rsid w:val="003C3EFF"/>
    <w:rsid w:val="003C41B3"/>
    <w:rsid w:val="003C4E33"/>
    <w:rsid w:val="003C54F1"/>
    <w:rsid w:val="003C573F"/>
    <w:rsid w:val="003C6B26"/>
    <w:rsid w:val="003C6D60"/>
    <w:rsid w:val="003C726A"/>
    <w:rsid w:val="003C73B0"/>
    <w:rsid w:val="003C7B7B"/>
    <w:rsid w:val="003C7CF2"/>
    <w:rsid w:val="003D00A4"/>
    <w:rsid w:val="003D013C"/>
    <w:rsid w:val="003D0868"/>
    <w:rsid w:val="003D0D8F"/>
    <w:rsid w:val="003D0FFE"/>
    <w:rsid w:val="003D1754"/>
    <w:rsid w:val="003D1D12"/>
    <w:rsid w:val="003D22D2"/>
    <w:rsid w:val="003D2650"/>
    <w:rsid w:val="003D2767"/>
    <w:rsid w:val="003D2CB9"/>
    <w:rsid w:val="003D382D"/>
    <w:rsid w:val="003D3946"/>
    <w:rsid w:val="003D39C8"/>
    <w:rsid w:val="003D3D26"/>
    <w:rsid w:val="003D3F3D"/>
    <w:rsid w:val="003D4308"/>
    <w:rsid w:val="003D4BA4"/>
    <w:rsid w:val="003D5019"/>
    <w:rsid w:val="003D5770"/>
    <w:rsid w:val="003D5BE3"/>
    <w:rsid w:val="003D63AD"/>
    <w:rsid w:val="003D66D3"/>
    <w:rsid w:val="003D69FF"/>
    <w:rsid w:val="003E0277"/>
    <w:rsid w:val="003E034E"/>
    <w:rsid w:val="003E0456"/>
    <w:rsid w:val="003E092C"/>
    <w:rsid w:val="003E0FEE"/>
    <w:rsid w:val="003E1735"/>
    <w:rsid w:val="003E1C93"/>
    <w:rsid w:val="003E2274"/>
    <w:rsid w:val="003E3C6D"/>
    <w:rsid w:val="003E3CAD"/>
    <w:rsid w:val="003E3D3C"/>
    <w:rsid w:val="003E4521"/>
    <w:rsid w:val="003E4E86"/>
    <w:rsid w:val="003E51CB"/>
    <w:rsid w:val="003E6219"/>
    <w:rsid w:val="003E6770"/>
    <w:rsid w:val="003E6DF2"/>
    <w:rsid w:val="003E7CB6"/>
    <w:rsid w:val="003E7F08"/>
    <w:rsid w:val="003F0265"/>
    <w:rsid w:val="003F15B2"/>
    <w:rsid w:val="003F163A"/>
    <w:rsid w:val="003F172F"/>
    <w:rsid w:val="003F18A7"/>
    <w:rsid w:val="003F2037"/>
    <w:rsid w:val="003F229E"/>
    <w:rsid w:val="003F2583"/>
    <w:rsid w:val="003F2844"/>
    <w:rsid w:val="003F2865"/>
    <w:rsid w:val="003F2971"/>
    <w:rsid w:val="003F2AFD"/>
    <w:rsid w:val="003F2BAA"/>
    <w:rsid w:val="003F2C03"/>
    <w:rsid w:val="003F3672"/>
    <w:rsid w:val="003F3758"/>
    <w:rsid w:val="003F3DDB"/>
    <w:rsid w:val="003F4697"/>
    <w:rsid w:val="003F472B"/>
    <w:rsid w:val="003F4869"/>
    <w:rsid w:val="003F4BC0"/>
    <w:rsid w:val="003F4F29"/>
    <w:rsid w:val="003F582B"/>
    <w:rsid w:val="003F5AF1"/>
    <w:rsid w:val="003F6722"/>
    <w:rsid w:val="003F6A10"/>
    <w:rsid w:val="003F6BDD"/>
    <w:rsid w:val="003F6EA6"/>
    <w:rsid w:val="003F6F53"/>
    <w:rsid w:val="003F76CA"/>
    <w:rsid w:val="003F7886"/>
    <w:rsid w:val="003F7B67"/>
    <w:rsid w:val="003F7F00"/>
    <w:rsid w:val="003F7F16"/>
    <w:rsid w:val="0040004C"/>
    <w:rsid w:val="0040032A"/>
    <w:rsid w:val="00400491"/>
    <w:rsid w:val="004006BB"/>
    <w:rsid w:val="00400D8C"/>
    <w:rsid w:val="00401483"/>
    <w:rsid w:val="004020AD"/>
    <w:rsid w:val="004022F7"/>
    <w:rsid w:val="00402705"/>
    <w:rsid w:val="004037C3"/>
    <w:rsid w:val="00403923"/>
    <w:rsid w:val="004046B9"/>
    <w:rsid w:val="00404BDF"/>
    <w:rsid w:val="00405321"/>
    <w:rsid w:val="004055B0"/>
    <w:rsid w:val="00405672"/>
    <w:rsid w:val="004056D3"/>
    <w:rsid w:val="004057DE"/>
    <w:rsid w:val="00405819"/>
    <w:rsid w:val="00405A16"/>
    <w:rsid w:val="00405F53"/>
    <w:rsid w:val="004062F6"/>
    <w:rsid w:val="004069E3"/>
    <w:rsid w:val="00406B57"/>
    <w:rsid w:val="00406C37"/>
    <w:rsid w:val="00406EC3"/>
    <w:rsid w:val="00407042"/>
    <w:rsid w:val="0040767B"/>
    <w:rsid w:val="0040795C"/>
    <w:rsid w:val="00407BD8"/>
    <w:rsid w:val="00407E56"/>
    <w:rsid w:val="004108B9"/>
    <w:rsid w:val="00410944"/>
    <w:rsid w:val="004109CE"/>
    <w:rsid w:val="00410EF2"/>
    <w:rsid w:val="00411679"/>
    <w:rsid w:val="00411BCA"/>
    <w:rsid w:val="00412433"/>
    <w:rsid w:val="0041289F"/>
    <w:rsid w:val="00412906"/>
    <w:rsid w:val="00412AE2"/>
    <w:rsid w:val="004140B9"/>
    <w:rsid w:val="0041428E"/>
    <w:rsid w:val="00414911"/>
    <w:rsid w:val="0041517B"/>
    <w:rsid w:val="00415187"/>
    <w:rsid w:val="004151CD"/>
    <w:rsid w:val="00415586"/>
    <w:rsid w:val="0041570E"/>
    <w:rsid w:val="00415C12"/>
    <w:rsid w:val="00415DB4"/>
    <w:rsid w:val="004168D7"/>
    <w:rsid w:val="00416D9E"/>
    <w:rsid w:val="00416DD1"/>
    <w:rsid w:val="0041721B"/>
    <w:rsid w:val="00417999"/>
    <w:rsid w:val="00417B5D"/>
    <w:rsid w:val="00417C1D"/>
    <w:rsid w:val="00417D6A"/>
    <w:rsid w:val="00420644"/>
    <w:rsid w:val="00420D5C"/>
    <w:rsid w:val="00421D5A"/>
    <w:rsid w:val="00421DC6"/>
    <w:rsid w:val="00421E06"/>
    <w:rsid w:val="00422670"/>
    <w:rsid w:val="00422761"/>
    <w:rsid w:val="00422DE7"/>
    <w:rsid w:val="00422F14"/>
    <w:rsid w:val="004231B4"/>
    <w:rsid w:val="004231DE"/>
    <w:rsid w:val="00423955"/>
    <w:rsid w:val="00423B53"/>
    <w:rsid w:val="004245C4"/>
    <w:rsid w:val="004245E2"/>
    <w:rsid w:val="004245F8"/>
    <w:rsid w:val="0042575B"/>
    <w:rsid w:val="00425A17"/>
    <w:rsid w:val="004266FD"/>
    <w:rsid w:val="00426B7F"/>
    <w:rsid w:val="00426D85"/>
    <w:rsid w:val="00430002"/>
    <w:rsid w:val="0043086B"/>
    <w:rsid w:val="00431640"/>
    <w:rsid w:val="00431A41"/>
    <w:rsid w:val="00432284"/>
    <w:rsid w:val="004328AF"/>
    <w:rsid w:val="00432CE6"/>
    <w:rsid w:val="00432FAB"/>
    <w:rsid w:val="00433043"/>
    <w:rsid w:val="00433985"/>
    <w:rsid w:val="0043475A"/>
    <w:rsid w:val="004349AF"/>
    <w:rsid w:val="00435719"/>
    <w:rsid w:val="00435F81"/>
    <w:rsid w:val="0043685B"/>
    <w:rsid w:val="00436EB4"/>
    <w:rsid w:val="00436F15"/>
    <w:rsid w:val="0043778C"/>
    <w:rsid w:val="0044045C"/>
    <w:rsid w:val="00440C27"/>
    <w:rsid w:val="0044248A"/>
    <w:rsid w:val="00442B21"/>
    <w:rsid w:val="00442B37"/>
    <w:rsid w:val="004446A8"/>
    <w:rsid w:val="00444813"/>
    <w:rsid w:val="0044523D"/>
    <w:rsid w:val="00445356"/>
    <w:rsid w:val="004460AD"/>
    <w:rsid w:val="00446276"/>
    <w:rsid w:val="004464B5"/>
    <w:rsid w:val="004464E7"/>
    <w:rsid w:val="00446DE7"/>
    <w:rsid w:val="00446FED"/>
    <w:rsid w:val="004502EF"/>
    <w:rsid w:val="00450885"/>
    <w:rsid w:val="00451563"/>
    <w:rsid w:val="00451E66"/>
    <w:rsid w:val="00452BC3"/>
    <w:rsid w:val="00453700"/>
    <w:rsid w:val="00453D3A"/>
    <w:rsid w:val="00454AC9"/>
    <w:rsid w:val="004552C0"/>
    <w:rsid w:val="00455D76"/>
    <w:rsid w:val="00456141"/>
    <w:rsid w:val="00456226"/>
    <w:rsid w:val="00456447"/>
    <w:rsid w:val="004564BB"/>
    <w:rsid w:val="00456C59"/>
    <w:rsid w:val="00456CE4"/>
    <w:rsid w:val="00456D8C"/>
    <w:rsid w:val="00456E44"/>
    <w:rsid w:val="00456E74"/>
    <w:rsid w:val="0045772B"/>
    <w:rsid w:val="00457ADD"/>
    <w:rsid w:val="00457ECF"/>
    <w:rsid w:val="004601F3"/>
    <w:rsid w:val="00460CE3"/>
    <w:rsid w:val="00461E85"/>
    <w:rsid w:val="004634F3"/>
    <w:rsid w:val="00463A97"/>
    <w:rsid w:val="00463C99"/>
    <w:rsid w:val="00463DB6"/>
    <w:rsid w:val="00464B69"/>
    <w:rsid w:val="00464E69"/>
    <w:rsid w:val="00465547"/>
    <w:rsid w:val="00465A30"/>
    <w:rsid w:val="00465A7C"/>
    <w:rsid w:val="00465ED9"/>
    <w:rsid w:val="004664AB"/>
    <w:rsid w:val="00466506"/>
    <w:rsid w:val="00466534"/>
    <w:rsid w:val="0046714A"/>
    <w:rsid w:val="00467177"/>
    <w:rsid w:val="004675F4"/>
    <w:rsid w:val="004706FB"/>
    <w:rsid w:val="00470BAF"/>
    <w:rsid w:val="00471046"/>
    <w:rsid w:val="004711C5"/>
    <w:rsid w:val="00471267"/>
    <w:rsid w:val="004714E5"/>
    <w:rsid w:val="00471BEE"/>
    <w:rsid w:val="00472BA8"/>
    <w:rsid w:val="00473178"/>
    <w:rsid w:val="00473AC2"/>
    <w:rsid w:val="00473AE6"/>
    <w:rsid w:val="00473BB9"/>
    <w:rsid w:val="00474EAF"/>
    <w:rsid w:val="00475143"/>
    <w:rsid w:val="00475D78"/>
    <w:rsid w:val="00476019"/>
    <w:rsid w:val="0047606F"/>
    <w:rsid w:val="00477359"/>
    <w:rsid w:val="00477881"/>
    <w:rsid w:val="00477929"/>
    <w:rsid w:val="00480370"/>
    <w:rsid w:val="00480F7A"/>
    <w:rsid w:val="00481544"/>
    <w:rsid w:val="00481915"/>
    <w:rsid w:val="00481E53"/>
    <w:rsid w:val="00481F73"/>
    <w:rsid w:val="004835B9"/>
    <w:rsid w:val="00483892"/>
    <w:rsid w:val="00484B4F"/>
    <w:rsid w:val="00485812"/>
    <w:rsid w:val="00485B50"/>
    <w:rsid w:val="00487FD0"/>
    <w:rsid w:val="00490313"/>
    <w:rsid w:val="004905A5"/>
    <w:rsid w:val="0049060E"/>
    <w:rsid w:val="0049089D"/>
    <w:rsid w:val="00491801"/>
    <w:rsid w:val="00491FF5"/>
    <w:rsid w:val="00492749"/>
    <w:rsid w:val="004927C6"/>
    <w:rsid w:val="00492893"/>
    <w:rsid w:val="004934CD"/>
    <w:rsid w:val="004935E4"/>
    <w:rsid w:val="004939B6"/>
    <w:rsid w:val="00493A67"/>
    <w:rsid w:val="00493BC6"/>
    <w:rsid w:val="00494888"/>
    <w:rsid w:val="00494F5E"/>
    <w:rsid w:val="004959DE"/>
    <w:rsid w:val="0049616F"/>
    <w:rsid w:val="00496197"/>
    <w:rsid w:val="004964AF"/>
    <w:rsid w:val="0049668D"/>
    <w:rsid w:val="00496F78"/>
    <w:rsid w:val="00497FCB"/>
    <w:rsid w:val="004A070D"/>
    <w:rsid w:val="004A0BFE"/>
    <w:rsid w:val="004A1009"/>
    <w:rsid w:val="004A1E3A"/>
    <w:rsid w:val="004A411C"/>
    <w:rsid w:val="004A4397"/>
    <w:rsid w:val="004A47F7"/>
    <w:rsid w:val="004A4B14"/>
    <w:rsid w:val="004A6958"/>
    <w:rsid w:val="004A6A6C"/>
    <w:rsid w:val="004A73B1"/>
    <w:rsid w:val="004B01BD"/>
    <w:rsid w:val="004B09B1"/>
    <w:rsid w:val="004B0EE0"/>
    <w:rsid w:val="004B0F13"/>
    <w:rsid w:val="004B0F5C"/>
    <w:rsid w:val="004B118D"/>
    <w:rsid w:val="004B1D9A"/>
    <w:rsid w:val="004B2064"/>
    <w:rsid w:val="004B368F"/>
    <w:rsid w:val="004B3C67"/>
    <w:rsid w:val="004B3D39"/>
    <w:rsid w:val="004B403C"/>
    <w:rsid w:val="004B5008"/>
    <w:rsid w:val="004B6166"/>
    <w:rsid w:val="004B6332"/>
    <w:rsid w:val="004B64CE"/>
    <w:rsid w:val="004B66D4"/>
    <w:rsid w:val="004B6DD8"/>
    <w:rsid w:val="004B7206"/>
    <w:rsid w:val="004B7B2A"/>
    <w:rsid w:val="004B7BB6"/>
    <w:rsid w:val="004B7F7D"/>
    <w:rsid w:val="004C0AFF"/>
    <w:rsid w:val="004C1345"/>
    <w:rsid w:val="004C1630"/>
    <w:rsid w:val="004C1763"/>
    <w:rsid w:val="004C1AF0"/>
    <w:rsid w:val="004C2EA0"/>
    <w:rsid w:val="004C3F1F"/>
    <w:rsid w:val="004C45EC"/>
    <w:rsid w:val="004C4E66"/>
    <w:rsid w:val="004C52F7"/>
    <w:rsid w:val="004C56D2"/>
    <w:rsid w:val="004C5712"/>
    <w:rsid w:val="004C5DC4"/>
    <w:rsid w:val="004C6642"/>
    <w:rsid w:val="004C6764"/>
    <w:rsid w:val="004C7385"/>
    <w:rsid w:val="004C7833"/>
    <w:rsid w:val="004C7E10"/>
    <w:rsid w:val="004D0E1C"/>
    <w:rsid w:val="004D19A4"/>
    <w:rsid w:val="004D1C11"/>
    <w:rsid w:val="004D257B"/>
    <w:rsid w:val="004D2C84"/>
    <w:rsid w:val="004D2F98"/>
    <w:rsid w:val="004D3295"/>
    <w:rsid w:val="004D3591"/>
    <w:rsid w:val="004D44D5"/>
    <w:rsid w:val="004D4755"/>
    <w:rsid w:val="004D4BF7"/>
    <w:rsid w:val="004D5CD1"/>
    <w:rsid w:val="004D5CF7"/>
    <w:rsid w:val="004D6B8D"/>
    <w:rsid w:val="004D7089"/>
    <w:rsid w:val="004D7938"/>
    <w:rsid w:val="004E059E"/>
    <w:rsid w:val="004E1760"/>
    <w:rsid w:val="004E198E"/>
    <w:rsid w:val="004E22C7"/>
    <w:rsid w:val="004E3C24"/>
    <w:rsid w:val="004E3FC3"/>
    <w:rsid w:val="004E4324"/>
    <w:rsid w:val="004E4558"/>
    <w:rsid w:val="004E4661"/>
    <w:rsid w:val="004E498C"/>
    <w:rsid w:val="004E4AB1"/>
    <w:rsid w:val="004E4FDC"/>
    <w:rsid w:val="004E51C5"/>
    <w:rsid w:val="004E5998"/>
    <w:rsid w:val="004E5F9D"/>
    <w:rsid w:val="004E6DC6"/>
    <w:rsid w:val="004E7735"/>
    <w:rsid w:val="004E7F3D"/>
    <w:rsid w:val="004F0300"/>
    <w:rsid w:val="004F03D5"/>
    <w:rsid w:val="004F0475"/>
    <w:rsid w:val="004F0604"/>
    <w:rsid w:val="004F0A22"/>
    <w:rsid w:val="004F1932"/>
    <w:rsid w:val="004F1993"/>
    <w:rsid w:val="004F19A7"/>
    <w:rsid w:val="004F21CA"/>
    <w:rsid w:val="004F24E1"/>
    <w:rsid w:val="004F30B7"/>
    <w:rsid w:val="004F31B5"/>
    <w:rsid w:val="004F3C92"/>
    <w:rsid w:val="004F4181"/>
    <w:rsid w:val="004F4FE7"/>
    <w:rsid w:val="004F6338"/>
    <w:rsid w:val="004F65E6"/>
    <w:rsid w:val="004F6937"/>
    <w:rsid w:val="004F6BCE"/>
    <w:rsid w:val="004F7275"/>
    <w:rsid w:val="004F73DE"/>
    <w:rsid w:val="004F7E7C"/>
    <w:rsid w:val="0050057F"/>
    <w:rsid w:val="005005CC"/>
    <w:rsid w:val="0050082E"/>
    <w:rsid w:val="00500A0A"/>
    <w:rsid w:val="00500B39"/>
    <w:rsid w:val="00500C52"/>
    <w:rsid w:val="00500EC7"/>
    <w:rsid w:val="00501415"/>
    <w:rsid w:val="005026F8"/>
    <w:rsid w:val="00502AE0"/>
    <w:rsid w:val="00502D7D"/>
    <w:rsid w:val="005040EA"/>
    <w:rsid w:val="005046B3"/>
    <w:rsid w:val="005046E8"/>
    <w:rsid w:val="00504F74"/>
    <w:rsid w:val="00505666"/>
    <w:rsid w:val="00506513"/>
    <w:rsid w:val="00506584"/>
    <w:rsid w:val="00506BFD"/>
    <w:rsid w:val="00506C21"/>
    <w:rsid w:val="00506F49"/>
    <w:rsid w:val="00506FFF"/>
    <w:rsid w:val="00507A03"/>
    <w:rsid w:val="00511357"/>
    <w:rsid w:val="00511835"/>
    <w:rsid w:val="00511BFA"/>
    <w:rsid w:val="00512382"/>
    <w:rsid w:val="005131AD"/>
    <w:rsid w:val="00513825"/>
    <w:rsid w:val="00513C97"/>
    <w:rsid w:val="00513EFB"/>
    <w:rsid w:val="0051479A"/>
    <w:rsid w:val="0051488D"/>
    <w:rsid w:val="005155BB"/>
    <w:rsid w:val="00515B54"/>
    <w:rsid w:val="005160FB"/>
    <w:rsid w:val="00516349"/>
    <w:rsid w:val="005168DB"/>
    <w:rsid w:val="00516DA3"/>
    <w:rsid w:val="0051711A"/>
    <w:rsid w:val="00520100"/>
    <w:rsid w:val="00521044"/>
    <w:rsid w:val="0052116E"/>
    <w:rsid w:val="00522038"/>
    <w:rsid w:val="00522872"/>
    <w:rsid w:val="005229AE"/>
    <w:rsid w:val="00522A9F"/>
    <w:rsid w:val="00522F1A"/>
    <w:rsid w:val="0052388C"/>
    <w:rsid w:val="005238C6"/>
    <w:rsid w:val="00524824"/>
    <w:rsid w:val="00525EAA"/>
    <w:rsid w:val="00527976"/>
    <w:rsid w:val="00527B2F"/>
    <w:rsid w:val="00527FB3"/>
    <w:rsid w:val="00530155"/>
    <w:rsid w:val="005307C0"/>
    <w:rsid w:val="00530ADA"/>
    <w:rsid w:val="005317AE"/>
    <w:rsid w:val="005324A1"/>
    <w:rsid w:val="005328D2"/>
    <w:rsid w:val="0053296A"/>
    <w:rsid w:val="00533288"/>
    <w:rsid w:val="005333FB"/>
    <w:rsid w:val="0053368F"/>
    <w:rsid w:val="00533CDD"/>
    <w:rsid w:val="005342AD"/>
    <w:rsid w:val="005350E1"/>
    <w:rsid w:val="0053528A"/>
    <w:rsid w:val="005358DA"/>
    <w:rsid w:val="00535E0E"/>
    <w:rsid w:val="0053690B"/>
    <w:rsid w:val="005370C7"/>
    <w:rsid w:val="0053720F"/>
    <w:rsid w:val="005373C9"/>
    <w:rsid w:val="00537EFB"/>
    <w:rsid w:val="005400E8"/>
    <w:rsid w:val="005414AB"/>
    <w:rsid w:val="00541B57"/>
    <w:rsid w:val="00541B8A"/>
    <w:rsid w:val="00541FD9"/>
    <w:rsid w:val="00542514"/>
    <w:rsid w:val="00542808"/>
    <w:rsid w:val="00543338"/>
    <w:rsid w:val="005435AC"/>
    <w:rsid w:val="00543B64"/>
    <w:rsid w:val="00543D2C"/>
    <w:rsid w:val="0054455F"/>
    <w:rsid w:val="00544A08"/>
    <w:rsid w:val="00545004"/>
    <w:rsid w:val="005456FC"/>
    <w:rsid w:val="00545708"/>
    <w:rsid w:val="00545716"/>
    <w:rsid w:val="005461B4"/>
    <w:rsid w:val="0054623F"/>
    <w:rsid w:val="00546452"/>
    <w:rsid w:val="00546A7D"/>
    <w:rsid w:val="00546D48"/>
    <w:rsid w:val="00547208"/>
    <w:rsid w:val="00550DAD"/>
    <w:rsid w:val="00551040"/>
    <w:rsid w:val="0055225F"/>
    <w:rsid w:val="005522F7"/>
    <w:rsid w:val="005527D0"/>
    <w:rsid w:val="00552F92"/>
    <w:rsid w:val="00553FFE"/>
    <w:rsid w:val="0055414A"/>
    <w:rsid w:val="00554E9A"/>
    <w:rsid w:val="0055543E"/>
    <w:rsid w:val="005556D5"/>
    <w:rsid w:val="005557FB"/>
    <w:rsid w:val="005563A7"/>
    <w:rsid w:val="005571FE"/>
    <w:rsid w:val="0056068A"/>
    <w:rsid w:val="005614E7"/>
    <w:rsid w:val="00561898"/>
    <w:rsid w:val="00561B8A"/>
    <w:rsid w:val="00562594"/>
    <w:rsid w:val="00562718"/>
    <w:rsid w:val="00562901"/>
    <w:rsid w:val="00562BD2"/>
    <w:rsid w:val="00563437"/>
    <w:rsid w:val="005636B2"/>
    <w:rsid w:val="005637A2"/>
    <w:rsid w:val="00563867"/>
    <w:rsid w:val="00563F85"/>
    <w:rsid w:val="0056415F"/>
    <w:rsid w:val="005648A1"/>
    <w:rsid w:val="005652D3"/>
    <w:rsid w:val="00565B9B"/>
    <w:rsid w:val="00566461"/>
    <w:rsid w:val="0056647D"/>
    <w:rsid w:val="00566486"/>
    <w:rsid w:val="00566689"/>
    <w:rsid w:val="00567001"/>
    <w:rsid w:val="005678D2"/>
    <w:rsid w:val="00567EEA"/>
    <w:rsid w:val="00567F6A"/>
    <w:rsid w:val="00570734"/>
    <w:rsid w:val="005711B2"/>
    <w:rsid w:val="0057120B"/>
    <w:rsid w:val="005714D7"/>
    <w:rsid w:val="00571955"/>
    <w:rsid w:val="00572501"/>
    <w:rsid w:val="00573518"/>
    <w:rsid w:val="00574C22"/>
    <w:rsid w:val="00574DAE"/>
    <w:rsid w:val="0057664B"/>
    <w:rsid w:val="00576F01"/>
    <w:rsid w:val="005772CE"/>
    <w:rsid w:val="00577F0A"/>
    <w:rsid w:val="005804FE"/>
    <w:rsid w:val="005806EF"/>
    <w:rsid w:val="00580D3E"/>
    <w:rsid w:val="00580FFC"/>
    <w:rsid w:val="00581978"/>
    <w:rsid w:val="00581E9F"/>
    <w:rsid w:val="00582344"/>
    <w:rsid w:val="00582766"/>
    <w:rsid w:val="00582DBB"/>
    <w:rsid w:val="0058311B"/>
    <w:rsid w:val="0058449D"/>
    <w:rsid w:val="005844BA"/>
    <w:rsid w:val="0058517D"/>
    <w:rsid w:val="0058543A"/>
    <w:rsid w:val="00586D41"/>
    <w:rsid w:val="00587FE5"/>
    <w:rsid w:val="00590103"/>
    <w:rsid w:val="0059024B"/>
    <w:rsid w:val="00590DEA"/>
    <w:rsid w:val="0059110B"/>
    <w:rsid w:val="0059196D"/>
    <w:rsid w:val="00592903"/>
    <w:rsid w:val="00593AD8"/>
    <w:rsid w:val="00594C23"/>
    <w:rsid w:val="00595E7E"/>
    <w:rsid w:val="00596437"/>
    <w:rsid w:val="0059674F"/>
    <w:rsid w:val="00596FD8"/>
    <w:rsid w:val="005970B0"/>
    <w:rsid w:val="005971C6"/>
    <w:rsid w:val="00597403"/>
    <w:rsid w:val="00597DCA"/>
    <w:rsid w:val="00597EE9"/>
    <w:rsid w:val="005A02A2"/>
    <w:rsid w:val="005A1724"/>
    <w:rsid w:val="005A2B80"/>
    <w:rsid w:val="005A32B7"/>
    <w:rsid w:val="005A4479"/>
    <w:rsid w:val="005A477C"/>
    <w:rsid w:val="005A4BF8"/>
    <w:rsid w:val="005A5285"/>
    <w:rsid w:val="005A52B3"/>
    <w:rsid w:val="005A58D8"/>
    <w:rsid w:val="005A5A53"/>
    <w:rsid w:val="005A5A90"/>
    <w:rsid w:val="005A64F5"/>
    <w:rsid w:val="005A75D7"/>
    <w:rsid w:val="005A7C75"/>
    <w:rsid w:val="005A7CAD"/>
    <w:rsid w:val="005B0252"/>
    <w:rsid w:val="005B027C"/>
    <w:rsid w:val="005B0458"/>
    <w:rsid w:val="005B0752"/>
    <w:rsid w:val="005B09C8"/>
    <w:rsid w:val="005B0A41"/>
    <w:rsid w:val="005B0AB0"/>
    <w:rsid w:val="005B0F6D"/>
    <w:rsid w:val="005B1465"/>
    <w:rsid w:val="005B18A7"/>
    <w:rsid w:val="005B1C06"/>
    <w:rsid w:val="005B24B5"/>
    <w:rsid w:val="005B2DB6"/>
    <w:rsid w:val="005B2FF8"/>
    <w:rsid w:val="005B31C5"/>
    <w:rsid w:val="005B35F5"/>
    <w:rsid w:val="005B374B"/>
    <w:rsid w:val="005B3A7F"/>
    <w:rsid w:val="005B42D4"/>
    <w:rsid w:val="005B53AB"/>
    <w:rsid w:val="005B5536"/>
    <w:rsid w:val="005B58BA"/>
    <w:rsid w:val="005B5C9E"/>
    <w:rsid w:val="005B617B"/>
    <w:rsid w:val="005B629C"/>
    <w:rsid w:val="005B743E"/>
    <w:rsid w:val="005B7B1A"/>
    <w:rsid w:val="005C013E"/>
    <w:rsid w:val="005C0A01"/>
    <w:rsid w:val="005C0F6B"/>
    <w:rsid w:val="005C112E"/>
    <w:rsid w:val="005C1CFB"/>
    <w:rsid w:val="005C1F64"/>
    <w:rsid w:val="005C2323"/>
    <w:rsid w:val="005C2A8A"/>
    <w:rsid w:val="005C3090"/>
    <w:rsid w:val="005C3310"/>
    <w:rsid w:val="005C46CA"/>
    <w:rsid w:val="005C4A46"/>
    <w:rsid w:val="005C61E9"/>
    <w:rsid w:val="005C66D2"/>
    <w:rsid w:val="005C69E7"/>
    <w:rsid w:val="005C6F5E"/>
    <w:rsid w:val="005C734A"/>
    <w:rsid w:val="005C75DA"/>
    <w:rsid w:val="005D0701"/>
    <w:rsid w:val="005D20D9"/>
    <w:rsid w:val="005D21F3"/>
    <w:rsid w:val="005D296E"/>
    <w:rsid w:val="005D3264"/>
    <w:rsid w:val="005D37CA"/>
    <w:rsid w:val="005D434B"/>
    <w:rsid w:val="005D498F"/>
    <w:rsid w:val="005D4A05"/>
    <w:rsid w:val="005D55F0"/>
    <w:rsid w:val="005D651F"/>
    <w:rsid w:val="005D6F12"/>
    <w:rsid w:val="005E0217"/>
    <w:rsid w:val="005E05C4"/>
    <w:rsid w:val="005E111A"/>
    <w:rsid w:val="005E23A1"/>
    <w:rsid w:val="005E282F"/>
    <w:rsid w:val="005E290C"/>
    <w:rsid w:val="005E30FF"/>
    <w:rsid w:val="005E3BD1"/>
    <w:rsid w:val="005E3D0E"/>
    <w:rsid w:val="005E3EED"/>
    <w:rsid w:val="005E43C8"/>
    <w:rsid w:val="005E468E"/>
    <w:rsid w:val="005E484F"/>
    <w:rsid w:val="005E4B1F"/>
    <w:rsid w:val="005E4B38"/>
    <w:rsid w:val="005E4BBC"/>
    <w:rsid w:val="005E5185"/>
    <w:rsid w:val="005E552C"/>
    <w:rsid w:val="005E58DE"/>
    <w:rsid w:val="005E5EE3"/>
    <w:rsid w:val="005E6063"/>
    <w:rsid w:val="005E6220"/>
    <w:rsid w:val="005E64D4"/>
    <w:rsid w:val="005E690D"/>
    <w:rsid w:val="005E70B6"/>
    <w:rsid w:val="005E71E4"/>
    <w:rsid w:val="005E7419"/>
    <w:rsid w:val="005E77E6"/>
    <w:rsid w:val="005E7C09"/>
    <w:rsid w:val="005E7D53"/>
    <w:rsid w:val="005E7F39"/>
    <w:rsid w:val="005F0378"/>
    <w:rsid w:val="005F0F28"/>
    <w:rsid w:val="005F1821"/>
    <w:rsid w:val="005F291C"/>
    <w:rsid w:val="005F2AB6"/>
    <w:rsid w:val="005F355C"/>
    <w:rsid w:val="005F388C"/>
    <w:rsid w:val="005F3909"/>
    <w:rsid w:val="005F3BC5"/>
    <w:rsid w:val="005F5094"/>
    <w:rsid w:val="005F5153"/>
    <w:rsid w:val="005F5954"/>
    <w:rsid w:val="005F6B49"/>
    <w:rsid w:val="005F7B0C"/>
    <w:rsid w:val="0060030D"/>
    <w:rsid w:val="00600654"/>
    <w:rsid w:val="00600A4D"/>
    <w:rsid w:val="00600BEC"/>
    <w:rsid w:val="006013D2"/>
    <w:rsid w:val="00601472"/>
    <w:rsid w:val="0060148B"/>
    <w:rsid w:val="006022E7"/>
    <w:rsid w:val="0060240A"/>
    <w:rsid w:val="006030DD"/>
    <w:rsid w:val="0060311E"/>
    <w:rsid w:val="00603818"/>
    <w:rsid w:val="006039EA"/>
    <w:rsid w:val="00603D16"/>
    <w:rsid w:val="00603E8B"/>
    <w:rsid w:val="006040EF"/>
    <w:rsid w:val="00604518"/>
    <w:rsid w:val="0060465E"/>
    <w:rsid w:val="00604701"/>
    <w:rsid w:val="00604F74"/>
    <w:rsid w:val="00604FC1"/>
    <w:rsid w:val="00605523"/>
    <w:rsid w:val="00605542"/>
    <w:rsid w:val="006057DF"/>
    <w:rsid w:val="0060617B"/>
    <w:rsid w:val="00606242"/>
    <w:rsid w:val="006065E6"/>
    <w:rsid w:val="00606746"/>
    <w:rsid w:val="006068D1"/>
    <w:rsid w:val="00607069"/>
    <w:rsid w:val="006072C5"/>
    <w:rsid w:val="00607364"/>
    <w:rsid w:val="00607AC5"/>
    <w:rsid w:val="006101DD"/>
    <w:rsid w:val="00610BF0"/>
    <w:rsid w:val="00610CF0"/>
    <w:rsid w:val="006113A0"/>
    <w:rsid w:val="00611BCC"/>
    <w:rsid w:val="00611FEC"/>
    <w:rsid w:val="00612FB6"/>
    <w:rsid w:val="00613B85"/>
    <w:rsid w:val="0061411C"/>
    <w:rsid w:val="00614C8F"/>
    <w:rsid w:val="00615174"/>
    <w:rsid w:val="00615189"/>
    <w:rsid w:val="0061543B"/>
    <w:rsid w:val="00615868"/>
    <w:rsid w:val="00616576"/>
    <w:rsid w:val="00616A47"/>
    <w:rsid w:val="0061727A"/>
    <w:rsid w:val="00620079"/>
    <w:rsid w:val="0062084D"/>
    <w:rsid w:val="00621562"/>
    <w:rsid w:val="00621BEA"/>
    <w:rsid w:val="00621F4D"/>
    <w:rsid w:val="00621F89"/>
    <w:rsid w:val="0062221D"/>
    <w:rsid w:val="006226A1"/>
    <w:rsid w:val="00622AA4"/>
    <w:rsid w:val="00624947"/>
    <w:rsid w:val="00624C64"/>
    <w:rsid w:val="00624FF4"/>
    <w:rsid w:val="006253C0"/>
    <w:rsid w:val="0062566A"/>
    <w:rsid w:val="00625B30"/>
    <w:rsid w:val="00625D83"/>
    <w:rsid w:val="00626661"/>
    <w:rsid w:val="00626D35"/>
    <w:rsid w:val="00626E19"/>
    <w:rsid w:val="00627029"/>
    <w:rsid w:val="00630535"/>
    <w:rsid w:val="00630938"/>
    <w:rsid w:val="00630E1E"/>
    <w:rsid w:val="0063136E"/>
    <w:rsid w:val="00631A8A"/>
    <w:rsid w:val="00633E08"/>
    <w:rsid w:val="00634163"/>
    <w:rsid w:val="00634976"/>
    <w:rsid w:val="00634B54"/>
    <w:rsid w:val="00634CD5"/>
    <w:rsid w:val="00634F47"/>
    <w:rsid w:val="0063519D"/>
    <w:rsid w:val="006364E2"/>
    <w:rsid w:val="006364E8"/>
    <w:rsid w:val="00637316"/>
    <w:rsid w:val="0063731B"/>
    <w:rsid w:val="00637329"/>
    <w:rsid w:val="0063756E"/>
    <w:rsid w:val="00637F13"/>
    <w:rsid w:val="00640657"/>
    <w:rsid w:val="00640C1D"/>
    <w:rsid w:val="00640F42"/>
    <w:rsid w:val="0064118A"/>
    <w:rsid w:val="0064167D"/>
    <w:rsid w:val="00641A94"/>
    <w:rsid w:val="00642107"/>
    <w:rsid w:val="00642352"/>
    <w:rsid w:val="0064251D"/>
    <w:rsid w:val="00642C5E"/>
    <w:rsid w:val="00642C5F"/>
    <w:rsid w:val="00643702"/>
    <w:rsid w:val="006438BA"/>
    <w:rsid w:val="00643F21"/>
    <w:rsid w:val="00644692"/>
    <w:rsid w:val="006447B2"/>
    <w:rsid w:val="00644D77"/>
    <w:rsid w:val="00645572"/>
    <w:rsid w:val="00645C8A"/>
    <w:rsid w:val="00645EC7"/>
    <w:rsid w:val="006465A8"/>
    <w:rsid w:val="00646F7D"/>
    <w:rsid w:val="006476F6"/>
    <w:rsid w:val="00647F9D"/>
    <w:rsid w:val="00650103"/>
    <w:rsid w:val="00650457"/>
    <w:rsid w:val="00650AE6"/>
    <w:rsid w:val="00650CDF"/>
    <w:rsid w:val="0065113C"/>
    <w:rsid w:val="00651566"/>
    <w:rsid w:val="00652013"/>
    <w:rsid w:val="00653393"/>
    <w:rsid w:val="00653945"/>
    <w:rsid w:val="00653B04"/>
    <w:rsid w:val="00654378"/>
    <w:rsid w:val="00654E80"/>
    <w:rsid w:val="00655545"/>
    <w:rsid w:val="00655960"/>
    <w:rsid w:val="00655BF7"/>
    <w:rsid w:val="00655E6F"/>
    <w:rsid w:val="00656138"/>
    <w:rsid w:val="006562F4"/>
    <w:rsid w:val="00656712"/>
    <w:rsid w:val="00656CE5"/>
    <w:rsid w:val="00656D1F"/>
    <w:rsid w:val="00657263"/>
    <w:rsid w:val="006607D0"/>
    <w:rsid w:val="00660D3B"/>
    <w:rsid w:val="00660EB0"/>
    <w:rsid w:val="00661105"/>
    <w:rsid w:val="00661181"/>
    <w:rsid w:val="00661E57"/>
    <w:rsid w:val="006623B9"/>
    <w:rsid w:val="0066299A"/>
    <w:rsid w:val="00662A49"/>
    <w:rsid w:val="00664095"/>
    <w:rsid w:val="00664138"/>
    <w:rsid w:val="0066492B"/>
    <w:rsid w:val="00665E70"/>
    <w:rsid w:val="00665E9E"/>
    <w:rsid w:val="006660D7"/>
    <w:rsid w:val="00666C75"/>
    <w:rsid w:val="00666D2C"/>
    <w:rsid w:val="0066716A"/>
    <w:rsid w:val="00667432"/>
    <w:rsid w:val="00667E76"/>
    <w:rsid w:val="00670121"/>
    <w:rsid w:val="0067040C"/>
    <w:rsid w:val="006705C1"/>
    <w:rsid w:val="00670A4C"/>
    <w:rsid w:val="00670B0D"/>
    <w:rsid w:val="00670D26"/>
    <w:rsid w:val="00671AFD"/>
    <w:rsid w:val="00671FFD"/>
    <w:rsid w:val="0067254F"/>
    <w:rsid w:val="00673859"/>
    <w:rsid w:val="00673E20"/>
    <w:rsid w:val="00674AE3"/>
    <w:rsid w:val="00675D76"/>
    <w:rsid w:val="00675DDF"/>
    <w:rsid w:val="00676A07"/>
    <w:rsid w:val="00676D5D"/>
    <w:rsid w:val="0067784B"/>
    <w:rsid w:val="0068094D"/>
    <w:rsid w:val="00681DAE"/>
    <w:rsid w:val="00681DE0"/>
    <w:rsid w:val="0068231F"/>
    <w:rsid w:val="0068233F"/>
    <w:rsid w:val="006827CA"/>
    <w:rsid w:val="00682FED"/>
    <w:rsid w:val="006832BA"/>
    <w:rsid w:val="006835EA"/>
    <w:rsid w:val="0068516D"/>
    <w:rsid w:val="0068637D"/>
    <w:rsid w:val="00686670"/>
    <w:rsid w:val="00686705"/>
    <w:rsid w:val="00686AC1"/>
    <w:rsid w:val="006875CD"/>
    <w:rsid w:val="00687C1A"/>
    <w:rsid w:val="00687F6F"/>
    <w:rsid w:val="00690775"/>
    <w:rsid w:val="0069083C"/>
    <w:rsid w:val="00691BBF"/>
    <w:rsid w:val="00691D3D"/>
    <w:rsid w:val="00691F20"/>
    <w:rsid w:val="00692F30"/>
    <w:rsid w:val="006930BB"/>
    <w:rsid w:val="00693339"/>
    <w:rsid w:val="0069383D"/>
    <w:rsid w:val="00694262"/>
    <w:rsid w:val="006943C7"/>
    <w:rsid w:val="00694695"/>
    <w:rsid w:val="006947E1"/>
    <w:rsid w:val="006950CE"/>
    <w:rsid w:val="0069532E"/>
    <w:rsid w:val="006958D2"/>
    <w:rsid w:val="00696113"/>
    <w:rsid w:val="0069617D"/>
    <w:rsid w:val="00696A17"/>
    <w:rsid w:val="00696C91"/>
    <w:rsid w:val="006977C2"/>
    <w:rsid w:val="006979A6"/>
    <w:rsid w:val="00697ABA"/>
    <w:rsid w:val="006A0355"/>
    <w:rsid w:val="006A14A6"/>
    <w:rsid w:val="006A1EC7"/>
    <w:rsid w:val="006A22A5"/>
    <w:rsid w:val="006A2A7C"/>
    <w:rsid w:val="006A2F78"/>
    <w:rsid w:val="006A2F9C"/>
    <w:rsid w:val="006A2FED"/>
    <w:rsid w:val="006A315F"/>
    <w:rsid w:val="006A35B0"/>
    <w:rsid w:val="006A3AB7"/>
    <w:rsid w:val="006A4DD4"/>
    <w:rsid w:val="006A4F4F"/>
    <w:rsid w:val="006A5257"/>
    <w:rsid w:val="006A5852"/>
    <w:rsid w:val="006A5FAC"/>
    <w:rsid w:val="006A6810"/>
    <w:rsid w:val="006A6D2B"/>
    <w:rsid w:val="006A705C"/>
    <w:rsid w:val="006A7B43"/>
    <w:rsid w:val="006A7DD0"/>
    <w:rsid w:val="006B0A36"/>
    <w:rsid w:val="006B10A2"/>
    <w:rsid w:val="006B153E"/>
    <w:rsid w:val="006B19B5"/>
    <w:rsid w:val="006B3272"/>
    <w:rsid w:val="006B3D12"/>
    <w:rsid w:val="006B44B7"/>
    <w:rsid w:val="006B4D4D"/>
    <w:rsid w:val="006B5A23"/>
    <w:rsid w:val="006B5F3F"/>
    <w:rsid w:val="006B61AD"/>
    <w:rsid w:val="006B6CEE"/>
    <w:rsid w:val="006B723B"/>
    <w:rsid w:val="006B75FA"/>
    <w:rsid w:val="006B789B"/>
    <w:rsid w:val="006B7BC5"/>
    <w:rsid w:val="006B7F54"/>
    <w:rsid w:val="006C025B"/>
    <w:rsid w:val="006C0E6B"/>
    <w:rsid w:val="006C0F43"/>
    <w:rsid w:val="006C1540"/>
    <w:rsid w:val="006C1D20"/>
    <w:rsid w:val="006C1F88"/>
    <w:rsid w:val="006C26B5"/>
    <w:rsid w:val="006C2AC5"/>
    <w:rsid w:val="006C3E74"/>
    <w:rsid w:val="006C50B8"/>
    <w:rsid w:val="006C5837"/>
    <w:rsid w:val="006C5D27"/>
    <w:rsid w:val="006C5F15"/>
    <w:rsid w:val="006C6237"/>
    <w:rsid w:val="006C624D"/>
    <w:rsid w:val="006C69B4"/>
    <w:rsid w:val="006C7748"/>
    <w:rsid w:val="006C7751"/>
    <w:rsid w:val="006D0A3E"/>
    <w:rsid w:val="006D1843"/>
    <w:rsid w:val="006D198C"/>
    <w:rsid w:val="006D236B"/>
    <w:rsid w:val="006D2445"/>
    <w:rsid w:val="006D24C0"/>
    <w:rsid w:val="006D2559"/>
    <w:rsid w:val="006D2F1D"/>
    <w:rsid w:val="006D306C"/>
    <w:rsid w:val="006D30BC"/>
    <w:rsid w:val="006D34D4"/>
    <w:rsid w:val="006D3565"/>
    <w:rsid w:val="006D407F"/>
    <w:rsid w:val="006D461F"/>
    <w:rsid w:val="006D491B"/>
    <w:rsid w:val="006D4C2D"/>
    <w:rsid w:val="006D5078"/>
    <w:rsid w:val="006D53D7"/>
    <w:rsid w:val="006D581C"/>
    <w:rsid w:val="006D5C23"/>
    <w:rsid w:val="006D6AEE"/>
    <w:rsid w:val="006D7124"/>
    <w:rsid w:val="006D745C"/>
    <w:rsid w:val="006D7D64"/>
    <w:rsid w:val="006E0003"/>
    <w:rsid w:val="006E0087"/>
    <w:rsid w:val="006E022C"/>
    <w:rsid w:val="006E07EB"/>
    <w:rsid w:val="006E0F68"/>
    <w:rsid w:val="006E1183"/>
    <w:rsid w:val="006E18BB"/>
    <w:rsid w:val="006E2870"/>
    <w:rsid w:val="006E2A40"/>
    <w:rsid w:val="006E2E76"/>
    <w:rsid w:val="006E3132"/>
    <w:rsid w:val="006E3955"/>
    <w:rsid w:val="006E42A4"/>
    <w:rsid w:val="006E4656"/>
    <w:rsid w:val="006E4785"/>
    <w:rsid w:val="006E493B"/>
    <w:rsid w:val="006E5BFE"/>
    <w:rsid w:val="006E66CF"/>
    <w:rsid w:val="006E7857"/>
    <w:rsid w:val="006E7A51"/>
    <w:rsid w:val="006E7BE0"/>
    <w:rsid w:val="006F040C"/>
    <w:rsid w:val="006F0495"/>
    <w:rsid w:val="006F062E"/>
    <w:rsid w:val="006F07C4"/>
    <w:rsid w:val="006F0B1A"/>
    <w:rsid w:val="006F0F88"/>
    <w:rsid w:val="006F1336"/>
    <w:rsid w:val="006F16AE"/>
    <w:rsid w:val="006F1F25"/>
    <w:rsid w:val="006F1F86"/>
    <w:rsid w:val="006F205C"/>
    <w:rsid w:val="006F28BB"/>
    <w:rsid w:val="006F3173"/>
    <w:rsid w:val="006F3373"/>
    <w:rsid w:val="006F37B8"/>
    <w:rsid w:val="006F3C7A"/>
    <w:rsid w:val="006F3FA2"/>
    <w:rsid w:val="006F4612"/>
    <w:rsid w:val="006F461B"/>
    <w:rsid w:val="006F4B81"/>
    <w:rsid w:val="006F4EAF"/>
    <w:rsid w:val="006F5270"/>
    <w:rsid w:val="006F53B1"/>
    <w:rsid w:val="006F5B53"/>
    <w:rsid w:val="006F63F5"/>
    <w:rsid w:val="006F67B6"/>
    <w:rsid w:val="006F716D"/>
    <w:rsid w:val="006F71EB"/>
    <w:rsid w:val="006F72A9"/>
    <w:rsid w:val="006F76BB"/>
    <w:rsid w:val="00700C3D"/>
    <w:rsid w:val="00701246"/>
    <w:rsid w:val="00701793"/>
    <w:rsid w:val="00701B45"/>
    <w:rsid w:val="00701BCD"/>
    <w:rsid w:val="00701E6A"/>
    <w:rsid w:val="00702026"/>
    <w:rsid w:val="00702F09"/>
    <w:rsid w:val="00703699"/>
    <w:rsid w:val="00704526"/>
    <w:rsid w:val="00704AEE"/>
    <w:rsid w:val="0070510F"/>
    <w:rsid w:val="007053A8"/>
    <w:rsid w:val="007066F6"/>
    <w:rsid w:val="00707249"/>
    <w:rsid w:val="007072D1"/>
    <w:rsid w:val="00707EE5"/>
    <w:rsid w:val="00710D8B"/>
    <w:rsid w:val="00711518"/>
    <w:rsid w:val="0071199D"/>
    <w:rsid w:val="00711C1D"/>
    <w:rsid w:val="00711D0D"/>
    <w:rsid w:val="00711D66"/>
    <w:rsid w:val="007123FD"/>
    <w:rsid w:val="00712A62"/>
    <w:rsid w:val="00712CB3"/>
    <w:rsid w:val="00712F8E"/>
    <w:rsid w:val="00713A7E"/>
    <w:rsid w:val="00713AC6"/>
    <w:rsid w:val="00713E46"/>
    <w:rsid w:val="0071403C"/>
    <w:rsid w:val="00714355"/>
    <w:rsid w:val="0071470F"/>
    <w:rsid w:val="00715082"/>
    <w:rsid w:val="00715A23"/>
    <w:rsid w:val="00715F68"/>
    <w:rsid w:val="0071614E"/>
    <w:rsid w:val="007163F5"/>
    <w:rsid w:val="007164E2"/>
    <w:rsid w:val="0071670E"/>
    <w:rsid w:val="00716B20"/>
    <w:rsid w:val="00716D14"/>
    <w:rsid w:val="00716D81"/>
    <w:rsid w:val="00717BD9"/>
    <w:rsid w:val="0072018B"/>
    <w:rsid w:val="007203E5"/>
    <w:rsid w:val="007204DC"/>
    <w:rsid w:val="007209D7"/>
    <w:rsid w:val="00720A39"/>
    <w:rsid w:val="00720D89"/>
    <w:rsid w:val="00721626"/>
    <w:rsid w:val="00721874"/>
    <w:rsid w:val="00721A96"/>
    <w:rsid w:val="00721D82"/>
    <w:rsid w:val="00722208"/>
    <w:rsid w:val="007224B8"/>
    <w:rsid w:val="007238B9"/>
    <w:rsid w:val="00723BDA"/>
    <w:rsid w:val="007240EF"/>
    <w:rsid w:val="00724A90"/>
    <w:rsid w:val="00724C52"/>
    <w:rsid w:val="00724C5E"/>
    <w:rsid w:val="007255A0"/>
    <w:rsid w:val="007255F6"/>
    <w:rsid w:val="00725A8C"/>
    <w:rsid w:val="0072663B"/>
    <w:rsid w:val="007268F6"/>
    <w:rsid w:val="00726966"/>
    <w:rsid w:val="00726B13"/>
    <w:rsid w:val="00726D17"/>
    <w:rsid w:val="00727899"/>
    <w:rsid w:val="00727C2D"/>
    <w:rsid w:val="00727E81"/>
    <w:rsid w:val="007304AA"/>
    <w:rsid w:val="00731D56"/>
    <w:rsid w:val="007323E8"/>
    <w:rsid w:val="007325AA"/>
    <w:rsid w:val="00732864"/>
    <w:rsid w:val="00732E3E"/>
    <w:rsid w:val="00732E6F"/>
    <w:rsid w:val="0073355B"/>
    <w:rsid w:val="007338BA"/>
    <w:rsid w:val="007342FF"/>
    <w:rsid w:val="0073488C"/>
    <w:rsid w:val="007358C7"/>
    <w:rsid w:val="00735EEA"/>
    <w:rsid w:val="00736917"/>
    <w:rsid w:val="00736EB6"/>
    <w:rsid w:val="0073701F"/>
    <w:rsid w:val="00737632"/>
    <w:rsid w:val="007378DD"/>
    <w:rsid w:val="00737CA4"/>
    <w:rsid w:val="007400A9"/>
    <w:rsid w:val="00740BFF"/>
    <w:rsid w:val="00740F49"/>
    <w:rsid w:val="007410BD"/>
    <w:rsid w:val="00741176"/>
    <w:rsid w:val="00741356"/>
    <w:rsid w:val="007424EE"/>
    <w:rsid w:val="00742914"/>
    <w:rsid w:val="00742F17"/>
    <w:rsid w:val="00743121"/>
    <w:rsid w:val="00743367"/>
    <w:rsid w:val="00743D45"/>
    <w:rsid w:val="00744DFB"/>
    <w:rsid w:val="0074574A"/>
    <w:rsid w:val="007465D0"/>
    <w:rsid w:val="00746AF2"/>
    <w:rsid w:val="00746BD6"/>
    <w:rsid w:val="007476E0"/>
    <w:rsid w:val="007479B7"/>
    <w:rsid w:val="00747E3E"/>
    <w:rsid w:val="00750A4F"/>
    <w:rsid w:val="00750CB1"/>
    <w:rsid w:val="0075106E"/>
    <w:rsid w:val="007518CD"/>
    <w:rsid w:val="00751A18"/>
    <w:rsid w:val="007523C9"/>
    <w:rsid w:val="007524D3"/>
    <w:rsid w:val="00752CFB"/>
    <w:rsid w:val="00752DC1"/>
    <w:rsid w:val="007533F4"/>
    <w:rsid w:val="00753A03"/>
    <w:rsid w:val="00753A29"/>
    <w:rsid w:val="00753A3C"/>
    <w:rsid w:val="00753A7A"/>
    <w:rsid w:val="007542EB"/>
    <w:rsid w:val="00754407"/>
    <w:rsid w:val="00754568"/>
    <w:rsid w:val="00754D32"/>
    <w:rsid w:val="00754D6F"/>
    <w:rsid w:val="00755086"/>
    <w:rsid w:val="00755AB0"/>
    <w:rsid w:val="00756228"/>
    <w:rsid w:val="00756C12"/>
    <w:rsid w:val="00757541"/>
    <w:rsid w:val="00761609"/>
    <w:rsid w:val="0076171C"/>
    <w:rsid w:val="007618D7"/>
    <w:rsid w:val="00762172"/>
    <w:rsid w:val="007627F5"/>
    <w:rsid w:val="00763093"/>
    <w:rsid w:val="007631A9"/>
    <w:rsid w:val="00763CF9"/>
    <w:rsid w:val="00763DCD"/>
    <w:rsid w:val="0076447E"/>
    <w:rsid w:val="00764C8A"/>
    <w:rsid w:val="00765417"/>
    <w:rsid w:val="0076611D"/>
    <w:rsid w:val="007664D5"/>
    <w:rsid w:val="0076672F"/>
    <w:rsid w:val="00766D87"/>
    <w:rsid w:val="007677A3"/>
    <w:rsid w:val="007679AD"/>
    <w:rsid w:val="00767DCF"/>
    <w:rsid w:val="0077092A"/>
    <w:rsid w:val="0077153E"/>
    <w:rsid w:val="0077195C"/>
    <w:rsid w:val="007724CA"/>
    <w:rsid w:val="00772581"/>
    <w:rsid w:val="00773007"/>
    <w:rsid w:val="007733DD"/>
    <w:rsid w:val="0077364B"/>
    <w:rsid w:val="00774ACA"/>
    <w:rsid w:val="00775A1A"/>
    <w:rsid w:val="00775FD5"/>
    <w:rsid w:val="007760E3"/>
    <w:rsid w:val="007765EF"/>
    <w:rsid w:val="0077671D"/>
    <w:rsid w:val="007769F2"/>
    <w:rsid w:val="007771B4"/>
    <w:rsid w:val="00777731"/>
    <w:rsid w:val="0078001C"/>
    <w:rsid w:val="00780E96"/>
    <w:rsid w:val="0078108E"/>
    <w:rsid w:val="00781830"/>
    <w:rsid w:val="00781D0C"/>
    <w:rsid w:val="00781D6A"/>
    <w:rsid w:val="00781E26"/>
    <w:rsid w:val="0078221C"/>
    <w:rsid w:val="007826D4"/>
    <w:rsid w:val="00783B01"/>
    <w:rsid w:val="007843B5"/>
    <w:rsid w:val="00784CB9"/>
    <w:rsid w:val="007852CB"/>
    <w:rsid w:val="00785341"/>
    <w:rsid w:val="007859AA"/>
    <w:rsid w:val="00787A3A"/>
    <w:rsid w:val="00790019"/>
    <w:rsid w:val="00790857"/>
    <w:rsid w:val="007911B7"/>
    <w:rsid w:val="00791757"/>
    <w:rsid w:val="00791AD9"/>
    <w:rsid w:val="00791B74"/>
    <w:rsid w:val="00791F23"/>
    <w:rsid w:val="00792349"/>
    <w:rsid w:val="0079240B"/>
    <w:rsid w:val="0079258F"/>
    <w:rsid w:val="00792DD5"/>
    <w:rsid w:val="00793B0B"/>
    <w:rsid w:val="00793D0E"/>
    <w:rsid w:val="00794827"/>
    <w:rsid w:val="00794D6E"/>
    <w:rsid w:val="00794E30"/>
    <w:rsid w:val="0079545C"/>
    <w:rsid w:val="00795603"/>
    <w:rsid w:val="0079583E"/>
    <w:rsid w:val="00795972"/>
    <w:rsid w:val="00795B1A"/>
    <w:rsid w:val="00795C59"/>
    <w:rsid w:val="007963FB"/>
    <w:rsid w:val="007965A8"/>
    <w:rsid w:val="00797136"/>
    <w:rsid w:val="007976B0"/>
    <w:rsid w:val="007977C1"/>
    <w:rsid w:val="00797B52"/>
    <w:rsid w:val="007A09C0"/>
    <w:rsid w:val="007A1238"/>
    <w:rsid w:val="007A1390"/>
    <w:rsid w:val="007A14D6"/>
    <w:rsid w:val="007A2ABC"/>
    <w:rsid w:val="007A3CA8"/>
    <w:rsid w:val="007A45EB"/>
    <w:rsid w:val="007A51C7"/>
    <w:rsid w:val="007A5621"/>
    <w:rsid w:val="007A62CA"/>
    <w:rsid w:val="007A6A9B"/>
    <w:rsid w:val="007A6B68"/>
    <w:rsid w:val="007A7072"/>
    <w:rsid w:val="007A7441"/>
    <w:rsid w:val="007A7924"/>
    <w:rsid w:val="007A7FF4"/>
    <w:rsid w:val="007B027E"/>
    <w:rsid w:val="007B0D55"/>
    <w:rsid w:val="007B119C"/>
    <w:rsid w:val="007B1A8C"/>
    <w:rsid w:val="007B23B2"/>
    <w:rsid w:val="007B23BA"/>
    <w:rsid w:val="007B27EE"/>
    <w:rsid w:val="007B2D2E"/>
    <w:rsid w:val="007B36A5"/>
    <w:rsid w:val="007B3A41"/>
    <w:rsid w:val="007B3B31"/>
    <w:rsid w:val="007B3C35"/>
    <w:rsid w:val="007B3DFC"/>
    <w:rsid w:val="007B4A70"/>
    <w:rsid w:val="007B4F30"/>
    <w:rsid w:val="007B4FCF"/>
    <w:rsid w:val="007B5775"/>
    <w:rsid w:val="007B6543"/>
    <w:rsid w:val="007B69EF"/>
    <w:rsid w:val="007B6FF1"/>
    <w:rsid w:val="007B7E87"/>
    <w:rsid w:val="007C0744"/>
    <w:rsid w:val="007C1232"/>
    <w:rsid w:val="007C178D"/>
    <w:rsid w:val="007C18AA"/>
    <w:rsid w:val="007C1A73"/>
    <w:rsid w:val="007C2C37"/>
    <w:rsid w:val="007C3DAD"/>
    <w:rsid w:val="007C3DF4"/>
    <w:rsid w:val="007C4158"/>
    <w:rsid w:val="007C43F6"/>
    <w:rsid w:val="007C4B8E"/>
    <w:rsid w:val="007C5020"/>
    <w:rsid w:val="007C550F"/>
    <w:rsid w:val="007C7034"/>
    <w:rsid w:val="007D07DA"/>
    <w:rsid w:val="007D14D2"/>
    <w:rsid w:val="007D1713"/>
    <w:rsid w:val="007D1FB6"/>
    <w:rsid w:val="007D3F8E"/>
    <w:rsid w:val="007D40FC"/>
    <w:rsid w:val="007D4169"/>
    <w:rsid w:val="007D4B41"/>
    <w:rsid w:val="007D4BDE"/>
    <w:rsid w:val="007D4C7F"/>
    <w:rsid w:val="007D5EB0"/>
    <w:rsid w:val="007D711F"/>
    <w:rsid w:val="007D7390"/>
    <w:rsid w:val="007D764D"/>
    <w:rsid w:val="007D7FF6"/>
    <w:rsid w:val="007E0B86"/>
    <w:rsid w:val="007E0DC3"/>
    <w:rsid w:val="007E0DF7"/>
    <w:rsid w:val="007E0EE0"/>
    <w:rsid w:val="007E15E6"/>
    <w:rsid w:val="007E1B48"/>
    <w:rsid w:val="007E1C34"/>
    <w:rsid w:val="007E22F4"/>
    <w:rsid w:val="007E2797"/>
    <w:rsid w:val="007E3347"/>
    <w:rsid w:val="007E3683"/>
    <w:rsid w:val="007E3B09"/>
    <w:rsid w:val="007E3CAA"/>
    <w:rsid w:val="007E3DED"/>
    <w:rsid w:val="007E491D"/>
    <w:rsid w:val="007E5E69"/>
    <w:rsid w:val="007E6313"/>
    <w:rsid w:val="007E67C9"/>
    <w:rsid w:val="007E6AFA"/>
    <w:rsid w:val="007E6D76"/>
    <w:rsid w:val="007E6D7D"/>
    <w:rsid w:val="007E6E83"/>
    <w:rsid w:val="007E72C5"/>
    <w:rsid w:val="007E73CD"/>
    <w:rsid w:val="007E74C9"/>
    <w:rsid w:val="007E79C1"/>
    <w:rsid w:val="007F022F"/>
    <w:rsid w:val="007F0AE5"/>
    <w:rsid w:val="007F0B72"/>
    <w:rsid w:val="007F1290"/>
    <w:rsid w:val="007F2639"/>
    <w:rsid w:val="007F2B97"/>
    <w:rsid w:val="007F341E"/>
    <w:rsid w:val="007F34EF"/>
    <w:rsid w:val="007F385E"/>
    <w:rsid w:val="007F3C88"/>
    <w:rsid w:val="007F3E07"/>
    <w:rsid w:val="007F4825"/>
    <w:rsid w:val="007F48B3"/>
    <w:rsid w:val="007F5494"/>
    <w:rsid w:val="007F59DB"/>
    <w:rsid w:val="007F697F"/>
    <w:rsid w:val="007F6EA3"/>
    <w:rsid w:val="00800141"/>
    <w:rsid w:val="00800428"/>
    <w:rsid w:val="00800EFC"/>
    <w:rsid w:val="00801FD5"/>
    <w:rsid w:val="008028E2"/>
    <w:rsid w:val="00802CE4"/>
    <w:rsid w:val="0080345A"/>
    <w:rsid w:val="00803676"/>
    <w:rsid w:val="00803F68"/>
    <w:rsid w:val="00803FD5"/>
    <w:rsid w:val="00807109"/>
    <w:rsid w:val="00807358"/>
    <w:rsid w:val="0081036A"/>
    <w:rsid w:val="0081066F"/>
    <w:rsid w:val="0081098D"/>
    <w:rsid w:val="008109CE"/>
    <w:rsid w:val="00810DD0"/>
    <w:rsid w:val="0081179F"/>
    <w:rsid w:val="00811A50"/>
    <w:rsid w:val="00812652"/>
    <w:rsid w:val="008129BA"/>
    <w:rsid w:val="00812A1B"/>
    <w:rsid w:val="00812ADC"/>
    <w:rsid w:val="008130EA"/>
    <w:rsid w:val="008139C5"/>
    <w:rsid w:val="00813B97"/>
    <w:rsid w:val="00813E76"/>
    <w:rsid w:val="00813EC0"/>
    <w:rsid w:val="00814559"/>
    <w:rsid w:val="00814812"/>
    <w:rsid w:val="00814D48"/>
    <w:rsid w:val="00814DF9"/>
    <w:rsid w:val="00814E4A"/>
    <w:rsid w:val="00815743"/>
    <w:rsid w:val="00815B42"/>
    <w:rsid w:val="00815ED6"/>
    <w:rsid w:val="00815FE3"/>
    <w:rsid w:val="008164BA"/>
    <w:rsid w:val="0081677E"/>
    <w:rsid w:val="0081695A"/>
    <w:rsid w:val="00816CA3"/>
    <w:rsid w:val="008173F1"/>
    <w:rsid w:val="00817A5D"/>
    <w:rsid w:val="00817D35"/>
    <w:rsid w:val="008202CD"/>
    <w:rsid w:val="008203E3"/>
    <w:rsid w:val="008205F6"/>
    <w:rsid w:val="00820BA7"/>
    <w:rsid w:val="00820C5C"/>
    <w:rsid w:val="00820DC0"/>
    <w:rsid w:val="00820E54"/>
    <w:rsid w:val="00820F2A"/>
    <w:rsid w:val="00821116"/>
    <w:rsid w:val="00821174"/>
    <w:rsid w:val="00821B37"/>
    <w:rsid w:val="008226ED"/>
    <w:rsid w:val="00822BCE"/>
    <w:rsid w:val="008231F5"/>
    <w:rsid w:val="008238E8"/>
    <w:rsid w:val="008241E3"/>
    <w:rsid w:val="00824263"/>
    <w:rsid w:val="008248D5"/>
    <w:rsid w:val="00825BE0"/>
    <w:rsid w:val="00825FA8"/>
    <w:rsid w:val="00827373"/>
    <w:rsid w:val="008273D2"/>
    <w:rsid w:val="00827448"/>
    <w:rsid w:val="00827847"/>
    <w:rsid w:val="008300B7"/>
    <w:rsid w:val="00831163"/>
    <w:rsid w:val="008315B1"/>
    <w:rsid w:val="00831715"/>
    <w:rsid w:val="00832B1E"/>
    <w:rsid w:val="00832EF2"/>
    <w:rsid w:val="008332BB"/>
    <w:rsid w:val="008335B1"/>
    <w:rsid w:val="008335BC"/>
    <w:rsid w:val="008339F8"/>
    <w:rsid w:val="0083510D"/>
    <w:rsid w:val="00835335"/>
    <w:rsid w:val="0083541A"/>
    <w:rsid w:val="00835905"/>
    <w:rsid w:val="00835BA8"/>
    <w:rsid w:val="00836DA2"/>
    <w:rsid w:val="00836F54"/>
    <w:rsid w:val="00836FB7"/>
    <w:rsid w:val="00837D41"/>
    <w:rsid w:val="00840396"/>
    <w:rsid w:val="0084078F"/>
    <w:rsid w:val="00841FB5"/>
    <w:rsid w:val="00842627"/>
    <w:rsid w:val="008433B7"/>
    <w:rsid w:val="00844DC2"/>
    <w:rsid w:val="008453B2"/>
    <w:rsid w:val="00845981"/>
    <w:rsid w:val="00845CBB"/>
    <w:rsid w:val="00846110"/>
    <w:rsid w:val="00846B7D"/>
    <w:rsid w:val="00846C52"/>
    <w:rsid w:val="00846F0E"/>
    <w:rsid w:val="00850060"/>
    <w:rsid w:val="00850272"/>
    <w:rsid w:val="00850C79"/>
    <w:rsid w:val="00850CF7"/>
    <w:rsid w:val="00850D38"/>
    <w:rsid w:val="00850E7E"/>
    <w:rsid w:val="0085206F"/>
    <w:rsid w:val="0085216D"/>
    <w:rsid w:val="0085232B"/>
    <w:rsid w:val="00852C7C"/>
    <w:rsid w:val="00853527"/>
    <w:rsid w:val="0085360F"/>
    <w:rsid w:val="008537AC"/>
    <w:rsid w:val="008552A9"/>
    <w:rsid w:val="008560B9"/>
    <w:rsid w:val="00857651"/>
    <w:rsid w:val="00857B75"/>
    <w:rsid w:val="0086042E"/>
    <w:rsid w:val="00860CE7"/>
    <w:rsid w:val="00861370"/>
    <w:rsid w:val="008613E9"/>
    <w:rsid w:val="008615FA"/>
    <w:rsid w:val="008617E9"/>
    <w:rsid w:val="008621E1"/>
    <w:rsid w:val="0086250E"/>
    <w:rsid w:val="00862523"/>
    <w:rsid w:val="00862565"/>
    <w:rsid w:val="00862E12"/>
    <w:rsid w:val="00863272"/>
    <w:rsid w:val="0086348D"/>
    <w:rsid w:val="008635CB"/>
    <w:rsid w:val="00863863"/>
    <w:rsid w:val="008639E7"/>
    <w:rsid w:val="00863D64"/>
    <w:rsid w:val="00864236"/>
    <w:rsid w:val="00864835"/>
    <w:rsid w:val="008659C3"/>
    <w:rsid w:val="008662DB"/>
    <w:rsid w:val="0086648D"/>
    <w:rsid w:val="00866685"/>
    <w:rsid w:val="008668B5"/>
    <w:rsid w:val="00866A38"/>
    <w:rsid w:val="00866B25"/>
    <w:rsid w:val="00866B2A"/>
    <w:rsid w:val="00866C20"/>
    <w:rsid w:val="00866D8F"/>
    <w:rsid w:val="0086770B"/>
    <w:rsid w:val="00867F26"/>
    <w:rsid w:val="0087033F"/>
    <w:rsid w:val="0087049F"/>
    <w:rsid w:val="00870781"/>
    <w:rsid w:val="008711A6"/>
    <w:rsid w:val="00871364"/>
    <w:rsid w:val="008719F2"/>
    <w:rsid w:val="00871ED5"/>
    <w:rsid w:val="00872804"/>
    <w:rsid w:val="00872D8E"/>
    <w:rsid w:val="00873818"/>
    <w:rsid w:val="00873C1B"/>
    <w:rsid w:val="00873CDA"/>
    <w:rsid w:val="00874440"/>
    <w:rsid w:val="0087513F"/>
    <w:rsid w:val="008760A6"/>
    <w:rsid w:val="00876F9C"/>
    <w:rsid w:val="0087752D"/>
    <w:rsid w:val="00877D02"/>
    <w:rsid w:val="00880207"/>
    <w:rsid w:val="00880330"/>
    <w:rsid w:val="0088043E"/>
    <w:rsid w:val="008804AF"/>
    <w:rsid w:val="008805C2"/>
    <w:rsid w:val="008805D9"/>
    <w:rsid w:val="00880F8F"/>
    <w:rsid w:val="008823F0"/>
    <w:rsid w:val="008827A1"/>
    <w:rsid w:val="00882989"/>
    <w:rsid w:val="00883309"/>
    <w:rsid w:val="008837D5"/>
    <w:rsid w:val="00883926"/>
    <w:rsid w:val="00884D9F"/>
    <w:rsid w:val="00884ED9"/>
    <w:rsid w:val="0088521F"/>
    <w:rsid w:val="008855BB"/>
    <w:rsid w:val="008868F4"/>
    <w:rsid w:val="008869C1"/>
    <w:rsid w:val="008869DB"/>
    <w:rsid w:val="0088739D"/>
    <w:rsid w:val="0088773E"/>
    <w:rsid w:val="008877B7"/>
    <w:rsid w:val="00887E7E"/>
    <w:rsid w:val="00890432"/>
    <w:rsid w:val="00890BAA"/>
    <w:rsid w:val="00891363"/>
    <w:rsid w:val="00891828"/>
    <w:rsid w:val="00891F60"/>
    <w:rsid w:val="008921E9"/>
    <w:rsid w:val="00892426"/>
    <w:rsid w:val="00892916"/>
    <w:rsid w:val="00892C3B"/>
    <w:rsid w:val="00893AC0"/>
    <w:rsid w:val="00895720"/>
    <w:rsid w:val="00895D42"/>
    <w:rsid w:val="00895D71"/>
    <w:rsid w:val="00895F1A"/>
    <w:rsid w:val="00895F35"/>
    <w:rsid w:val="00896743"/>
    <w:rsid w:val="008A0B10"/>
    <w:rsid w:val="008A102C"/>
    <w:rsid w:val="008A195F"/>
    <w:rsid w:val="008A19FC"/>
    <w:rsid w:val="008A1D72"/>
    <w:rsid w:val="008A28E7"/>
    <w:rsid w:val="008A2904"/>
    <w:rsid w:val="008A3376"/>
    <w:rsid w:val="008A3645"/>
    <w:rsid w:val="008A38FA"/>
    <w:rsid w:val="008A3F4C"/>
    <w:rsid w:val="008A4233"/>
    <w:rsid w:val="008A48A7"/>
    <w:rsid w:val="008A4976"/>
    <w:rsid w:val="008A5058"/>
    <w:rsid w:val="008A62C8"/>
    <w:rsid w:val="008A6382"/>
    <w:rsid w:val="008A6A18"/>
    <w:rsid w:val="008A6B96"/>
    <w:rsid w:val="008A6DAF"/>
    <w:rsid w:val="008B0017"/>
    <w:rsid w:val="008B0432"/>
    <w:rsid w:val="008B0511"/>
    <w:rsid w:val="008B09FA"/>
    <w:rsid w:val="008B0ED2"/>
    <w:rsid w:val="008B0FDB"/>
    <w:rsid w:val="008B11AF"/>
    <w:rsid w:val="008B14A3"/>
    <w:rsid w:val="008B2AF6"/>
    <w:rsid w:val="008B3A35"/>
    <w:rsid w:val="008B40F3"/>
    <w:rsid w:val="008B5497"/>
    <w:rsid w:val="008B6320"/>
    <w:rsid w:val="008B7549"/>
    <w:rsid w:val="008B7B40"/>
    <w:rsid w:val="008C039D"/>
    <w:rsid w:val="008C0BAE"/>
    <w:rsid w:val="008C13B4"/>
    <w:rsid w:val="008C175F"/>
    <w:rsid w:val="008C25DF"/>
    <w:rsid w:val="008C260F"/>
    <w:rsid w:val="008C275E"/>
    <w:rsid w:val="008C2B3F"/>
    <w:rsid w:val="008C3098"/>
    <w:rsid w:val="008C38D9"/>
    <w:rsid w:val="008C4535"/>
    <w:rsid w:val="008C59BE"/>
    <w:rsid w:val="008C5F27"/>
    <w:rsid w:val="008C6823"/>
    <w:rsid w:val="008C6A6D"/>
    <w:rsid w:val="008C6DC1"/>
    <w:rsid w:val="008C70B5"/>
    <w:rsid w:val="008C77D7"/>
    <w:rsid w:val="008C77E3"/>
    <w:rsid w:val="008C7BC4"/>
    <w:rsid w:val="008C7D78"/>
    <w:rsid w:val="008C7F40"/>
    <w:rsid w:val="008C7FB5"/>
    <w:rsid w:val="008D0316"/>
    <w:rsid w:val="008D05A8"/>
    <w:rsid w:val="008D0610"/>
    <w:rsid w:val="008D0772"/>
    <w:rsid w:val="008D09A8"/>
    <w:rsid w:val="008D14AE"/>
    <w:rsid w:val="008D16A4"/>
    <w:rsid w:val="008D1CE1"/>
    <w:rsid w:val="008D1F11"/>
    <w:rsid w:val="008D2043"/>
    <w:rsid w:val="008D2882"/>
    <w:rsid w:val="008D28C8"/>
    <w:rsid w:val="008D31C2"/>
    <w:rsid w:val="008D35B5"/>
    <w:rsid w:val="008D35BC"/>
    <w:rsid w:val="008D3803"/>
    <w:rsid w:val="008D3F88"/>
    <w:rsid w:val="008D4698"/>
    <w:rsid w:val="008D4E0B"/>
    <w:rsid w:val="008D4EE9"/>
    <w:rsid w:val="008D561B"/>
    <w:rsid w:val="008D59F9"/>
    <w:rsid w:val="008D604E"/>
    <w:rsid w:val="008D7C9F"/>
    <w:rsid w:val="008E0633"/>
    <w:rsid w:val="008E0862"/>
    <w:rsid w:val="008E17D1"/>
    <w:rsid w:val="008E1838"/>
    <w:rsid w:val="008E2525"/>
    <w:rsid w:val="008E33B3"/>
    <w:rsid w:val="008E33DB"/>
    <w:rsid w:val="008E346D"/>
    <w:rsid w:val="008E35CF"/>
    <w:rsid w:val="008E3C74"/>
    <w:rsid w:val="008E4309"/>
    <w:rsid w:val="008E4EB0"/>
    <w:rsid w:val="008E57BF"/>
    <w:rsid w:val="008E6054"/>
    <w:rsid w:val="008E62F1"/>
    <w:rsid w:val="008E63BA"/>
    <w:rsid w:val="008E651D"/>
    <w:rsid w:val="008E6B74"/>
    <w:rsid w:val="008F0151"/>
    <w:rsid w:val="008F0CEC"/>
    <w:rsid w:val="008F1C0C"/>
    <w:rsid w:val="008F22F6"/>
    <w:rsid w:val="008F24DA"/>
    <w:rsid w:val="008F284B"/>
    <w:rsid w:val="008F2CEF"/>
    <w:rsid w:val="008F3963"/>
    <w:rsid w:val="008F4165"/>
    <w:rsid w:val="008F4315"/>
    <w:rsid w:val="008F4342"/>
    <w:rsid w:val="008F43F9"/>
    <w:rsid w:val="008F50E9"/>
    <w:rsid w:val="008F5605"/>
    <w:rsid w:val="008F571C"/>
    <w:rsid w:val="008F5CFE"/>
    <w:rsid w:val="008F7268"/>
    <w:rsid w:val="00900FF6"/>
    <w:rsid w:val="009013EC"/>
    <w:rsid w:val="00901542"/>
    <w:rsid w:val="009017B3"/>
    <w:rsid w:val="00901970"/>
    <w:rsid w:val="00901B1C"/>
    <w:rsid w:val="00901DE6"/>
    <w:rsid w:val="0090270C"/>
    <w:rsid w:val="00902874"/>
    <w:rsid w:val="00902C7A"/>
    <w:rsid w:val="009035DF"/>
    <w:rsid w:val="00903722"/>
    <w:rsid w:val="009039E1"/>
    <w:rsid w:val="00903BF7"/>
    <w:rsid w:val="00903C3D"/>
    <w:rsid w:val="00904129"/>
    <w:rsid w:val="00904182"/>
    <w:rsid w:val="00904338"/>
    <w:rsid w:val="009048D1"/>
    <w:rsid w:val="0090610C"/>
    <w:rsid w:val="009063F7"/>
    <w:rsid w:val="00906B8D"/>
    <w:rsid w:val="00906E85"/>
    <w:rsid w:val="009073C9"/>
    <w:rsid w:val="00907986"/>
    <w:rsid w:val="009100A2"/>
    <w:rsid w:val="00911397"/>
    <w:rsid w:val="00911B98"/>
    <w:rsid w:val="009120A4"/>
    <w:rsid w:val="00912353"/>
    <w:rsid w:val="00912754"/>
    <w:rsid w:val="0091280C"/>
    <w:rsid w:val="00912D26"/>
    <w:rsid w:val="00912E34"/>
    <w:rsid w:val="00913D44"/>
    <w:rsid w:val="00913F97"/>
    <w:rsid w:val="00914AE3"/>
    <w:rsid w:val="0091553C"/>
    <w:rsid w:val="00915602"/>
    <w:rsid w:val="00916076"/>
    <w:rsid w:val="00916EA0"/>
    <w:rsid w:val="00917D4E"/>
    <w:rsid w:val="0092002F"/>
    <w:rsid w:val="00920C0D"/>
    <w:rsid w:val="00920F61"/>
    <w:rsid w:val="0092122E"/>
    <w:rsid w:val="0092187B"/>
    <w:rsid w:val="009219D0"/>
    <w:rsid w:val="00921FCB"/>
    <w:rsid w:val="009221FF"/>
    <w:rsid w:val="00922BA8"/>
    <w:rsid w:val="00923239"/>
    <w:rsid w:val="0092336D"/>
    <w:rsid w:val="00923592"/>
    <w:rsid w:val="00923D8D"/>
    <w:rsid w:val="00924706"/>
    <w:rsid w:val="00924FB8"/>
    <w:rsid w:val="0092648F"/>
    <w:rsid w:val="00927090"/>
    <w:rsid w:val="00927298"/>
    <w:rsid w:val="00927EF6"/>
    <w:rsid w:val="009303B6"/>
    <w:rsid w:val="009304D6"/>
    <w:rsid w:val="00930CF5"/>
    <w:rsid w:val="00931521"/>
    <w:rsid w:val="00931A1C"/>
    <w:rsid w:val="00931A86"/>
    <w:rsid w:val="00931E4C"/>
    <w:rsid w:val="00931FF0"/>
    <w:rsid w:val="00932017"/>
    <w:rsid w:val="00932AAD"/>
    <w:rsid w:val="00933073"/>
    <w:rsid w:val="0093387D"/>
    <w:rsid w:val="00933933"/>
    <w:rsid w:val="0093476E"/>
    <w:rsid w:val="00934CD3"/>
    <w:rsid w:val="0093500D"/>
    <w:rsid w:val="00935992"/>
    <w:rsid w:val="00936205"/>
    <w:rsid w:val="009363D9"/>
    <w:rsid w:val="009364F9"/>
    <w:rsid w:val="00937A0E"/>
    <w:rsid w:val="0094031B"/>
    <w:rsid w:val="00940497"/>
    <w:rsid w:val="009408A8"/>
    <w:rsid w:val="00940B56"/>
    <w:rsid w:val="00941E0F"/>
    <w:rsid w:val="00941E89"/>
    <w:rsid w:val="009424E5"/>
    <w:rsid w:val="00942945"/>
    <w:rsid w:val="00942D97"/>
    <w:rsid w:val="00943023"/>
    <w:rsid w:val="00943640"/>
    <w:rsid w:val="009440B9"/>
    <w:rsid w:val="0094434D"/>
    <w:rsid w:val="00944EAD"/>
    <w:rsid w:val="00945474"/>
    <w:rsid w:val="00945610"/>
    <w:rsid w:val="00945B3A"/>
    <w:rsid w:val="009460DE"/>
    <w:rsid w:val="009464F8"/>
    <w:rsid w:val="009466B5"/>
    <w:rsid w:val="009470B4"/>
    <w:rsid w:val="00947128"/>
    <w:rsid w:val="009474E8"/>
    <w:rsid w:val="00947896"/>
    <w:rsid w:val="00947EDA"/>
    <w:rsid w:val="009506A5"/>
    <w:rsid w:val="009509BC"/>
    <w:rsid w:val="00950D83"/>
    <w:rsid w:val="00951861"/>
    <w:rsid w:val="00952195"/>
    <w:rsid w:val="009521E1"/>
    <w:rsid w:val="00952C7F"/>
    <w:rsid w:val="00952FD6"/>
    <w:rsid w:val="00953453"/>
    <w:rsid w:val="0095430D"/>
    <w:rsid w:val="009544EF"/>
    <w:rsid w:val="009546A5"/>
    <w:rsid w:val="009547E8"/>
    <w:rsid w:val="00954935"/>
    <w:rsid w:val="00954A62"/>
    <w:rsid w:val="00954C3E"/>
    <w:rsid w:val="009553C0"/>
    <w:rsid w:val="00955548"/>
    <w:rsid w:val="00956C23"/>
    <w:rsid w:val="00956DFB"/>
    <w:rsid w:val="00956F47"/>
    <w:rsid w:val="00956F73"/>
    <w:rsid w:val="00957509"/>
    <w:rsid w:val="00957F2A"/>
    <w:rsid w:val="00960209"/>
    <w:rsid w:val="009605DB"/>
    <w:rsid w:val="00960923"/>
    <w:rsid w:val="00962C07"/>
    <w:rsid w:val="00962FEA"/>
    <w:rsid w:val="009637F6"/>
    <w:rsid w:val="00963AEF"/>
    <w:rsid w:val="00964610"/>
    <w:rsid w:val="009651D1"/>
    <w:rsid w:val="00965701"/>
    <w:rsid w:val="00965EE7"/>
    <w:rsid w:val="00965FFE"/>
    <w:rsid w:val="00966747"/>
    <w:rsid w:val="009676C4"/>
    <w:rsid w:val="00967E4D"/>
    <w:rsid w:val="00967FFB"/>
    <w:rsid w:val="0097052F"/>
    <w:rsid w:val="009716E1"/>
    <w:rsid w:val="00971D1E"/>
    <w:rsid w:val="00972671"/>
    <w:rsid w:val="00973A1E"/>
    <w:rsid w:val="00973C9F"/>
    <w:rsid w:val="00974327"/>
    <w:rsid w:val="00974583"/>
    <w:rsid w:val="00974D74"/>
    <w:rsid w:val="00974D9C"/>
    <w:rsid w:val="009751B4"/>
    <w:rsid w:val="0097527A"/>
    <w:rsid w:val="00975831"/>
    <w:rsid w:val="00975A16"/>
    <w:rsid w:val="00975EFA"/>
    <w:rsid w:val="00975F6E"/>
    <w:rsid w:val="00977210"/>
    <w:rsid w:val="00977CA5"/>
    <w:rsid w:val="00977E29"/>
    <w:rsid w:val="00980AA7"/>
    <w:rsid w:val="00980EF2"/>
    <w:rsid w:val="00981ECF"/>
    <w:rsid w:val="009820E6"/>
    <w:rsid w:val="00982770"/>
    <w:rsid w:val="00982A87"/>
    <w:rsid w:val="009832D9"/>
    <w:rsid w:val="00983E18"/>
    <w:rsid w:val="0098557E"/>
    <w:rsid w:val="009857F9"/>
    <w:rsid w:val="00985B6B"/>
    <w:rsid w:val="00985C40"/>
    <w:rsid w:val="009860FB"/>
    <w:rsid w:val="009870A4"/>
    <w:rsid w:val="00987DC3"/>
    <w:rsid w:val="009900E4"/>
    <w:rsid w:val="00990227"/>
    <w:rsid w:val="0099049C"/>
    <w:rsid w:val="0099061F"/>
    <w:rsid w:val="00990AF1"/>
    <w:rsid w:val="00990B99"/>
    <w:rsid w:val="00990CCE"/>
    <w:rsid w:val="00990D4D"/>
    <w:rsid w:val="009913E7"/>
    <w:rsid w:val="0099153D"/>
    <w:rsid w:val="00991E62"/>
    <w:rsid w:val="0099201F"/>
    <w:rsid w:val="00992163"/>
    <w:rsid w:val="0099218A"/>
    <w:rsid w:val="00992253"/>
    <w:rsid w:val="00992988"/>
    <w:rsid w:val="00992C73"/>
    <w:rsid w:val="00992CAB"/>
    <w:rsid w:val="00992D3F"/>
    <w:rsid w:val="00993835"/>
    <w:rsid w:val="00994E19"/>
    <w:rsid w:val="00995284"/>
    <w:rsid w:val="009969FD"/>
    <w:rsid w:val="0099701C"/>
    <w:rsid w:val="00997391"/>
    <w:rsid w:val="009974B2"/>
    <w:rsid w:val="009979AB"/>
    <w:rsid w:val="00997E43"/>
    <w:rsid w:val="009A0305"/>
    <w:rsid w:val="009A07C2"/>
    <w:rsid w:val="009A0F08"/>
    <w:rsid w:val="009A11F5"/>
    <w:rsid w:val="009A1364"/>
    <w:rsid w:val="009A163B"/>
    <w:rsid w:val="009A2B1F"/>
    <w:rsid w:val="009A2E47"/>
    <w:rsid w:val="009A3893"/>
    <w:rsid w:val="009A3DB9"/>
    <w:rsid w:val="009A44C7"/>
    <w:rsid w:val="009A4612"/>
    <w:rsid w:val="009A499A"/>
    <w:rsid w:val="009A4B7A"/>
    <w:rsid w:val="009A5A1B"/>
    <w:rsid w:val="009A5B3F"/>
    <w:rsid w:val="009A5CBE"/>
    <w:rsid w:val="009A6660"/>
    <w:rsid w:val="009A7235"/>
    <w:rsid w:val="009A75FF"/>
    <w:rsid w:val="009B10A0"/>
    <w:rsid w:val="009B11E7"/>
    <w:rsid w:val="009B16F2"/>
    <w:rsid w:val="009B1911"/>
    <w:rsid w:val="009B1A26"/>
    <w:rsid w:val="009B1BD2"/>
    <w:rsid w:val="009B2526"/>
    <w:rsid w:val="009B30BE"/>
    <w:rsid w:val="009B3214"/>
    <w:rsid w:val="009B32AB"/>
    <w:rsid w:val="009B32FF"/>
    <w:rsid w:val="009B3459"/>
    <w:rsid w:val="009B3987"/>
    <w:rsid w:val="009B3BAD"/>
    <w:rsid w:val="009B3BDD"/>
    <w:rsid w:val="009B3C71"/>
    <w:rsid w:val="009B4DB6"/>
    <w:rsid w:val="009B536E"/>
    <w:rsid w:val="009B5CBC"/>
    <w:rsid w:val="009B64FB"/>
    <w:rsid w:val="009B7307"/>
    <w:rsid w:val="009B760A"/>
    <w:rsid w:val="009C0060"/>
    <w:rsid w:val="009C035B"/>
    <w:rsid w:val="009C04B0"/>
    <w:rsid w:val="009C0B69"/>
    <w:rsid w:val="009C158B"/>
    <w:rsid w:val="009C18EC"/>
    <w:rsid w:val="009C1BCF"/>
    <w:rsid w:val="009C2AE2"/>
    <w:rsid w:val="009C3A8A"/>
    <w:rsid w:val="009C3BF3"/>
    <w:rsid w:val="009C407D"/>
    <w:rsid w:val="009C459B"/>
    <w:rsid w:val="009C47BD"/>
    <w:rsid w:val="009C53A3"/>
    <w:rsid w:val="009C5694"/>
    <w:rsid w:val="009C59CF"/>
    <w:rsid w:val="009C5A46"/>
    <w:rsid w:val="009C5E7F"/>
    <w:rsid w:val="009C65F9"/>
    <w:rsid w:val="009C676F"/>
    <w:rsid w:val="009C6A7E"/>
    <w:rsid w:val="009C6C5A"/>
    <w:rsid w:val="009C70CC"/>
    <w:rsid w:val="009C73DD"/>
    <w:rsid w:val="009C775C"/>
    <w:rsid w:val="009C7CB2"/>
    <w:rsid w:val="009D002B"/>
    <w:rsid w:val="009D0754"/>
    <w:rsid w:val="009D148B"/>
    <w:rsid w:val="009D1AA3"/>
    <w:rsid w:val="009D2864"/>
    <w:rsid w:val="009D2962"/>
    <w:rsid w:val="009D299B"/>
    <w:rsid w:val="009D2DBF"/>
    <w:rsid w:val="009D2F53"/>
    <w:rsid w:val="009D3632"/>
    <w:rsid w:val="009D380F"/>
    <w:rsid w:val="009D4101"/>
    <w:rsid w:val="009D559A"/>
    <w:rsid w:val="009D56B4"/>
    <w:rsid w:val="009D5C14"/>
    <w:rsid w:val="009D629C"/>
    <w:rsid w:val="009D6CA2"/>
    <w:rsid w:val="009D6F39"/>
    <w:rsid w:val="009D71CB"/>
    <w:rsid w:val="009D7916"/>
    <w:rsid w:val="009E0737"/>
    <w:rsid w:val="009E17A9"/>
    <w:rsid w:val="009E18A1"/>
    <w:rsid w:val="009E2A8C"/>
    <w:rsid w:val="009E2DE9"/>
    <w:rsid w:val="009E35A8"/>
    <w:rsid w:val="009E3616"/>
    <w:rsid w:val="009E3888"/>
    <w:rsid w:val="009E3A43"/>
    <w:rsid w:val="009E47D8"/>
    <w:rsid w:val="009E4AD0"/>
    <w:rsid w:val="009E5A2B"/>
    <w:rsid w:val="009E616F"/>
    <w:rsid w:val="009E69E0"/>
    <w:rsid w:val="009E7961"/>
    <w:rsid w:val="009E7ED9"/>
    <w:rsid w:val="009F0306"/>
    <w:rsid w:val="009F08A4"/>
    <w:rsid w:val="009F097D"/>
    <w:rsid w:val="009F128B"/>
    <w:rsid w:val="009F1ECD"/>
    <w:rsid w:val="009F210B"/>
    <w:rsid w:val="009F2686"/>
    <w:rsid w:val="009F4001"/>
    <w:rsid w:val="009F4A7F"/>
    <w:rsid w:val="009F4D3D"/>
    <w:rsid w:val="009F4D95"/>
    <w:rsid w:val="009F5389"/>
    <w:rsid w:val="009F5E40"/>
    <w:rsid w:val="009F6620"/>
    <w:rsid w:val="009F6DC5"/>
    <w:rsid w:val="009F77AF"/>
    <w:rsid w:val="009F7F34"/>
    <w:rsid w:val="00A00D57"/>
    <w:rsid w:val="00A00E5B"/>
    <w:rsid w:val="00A01409"/>
    <w:rsid w:val="00A01B9F"/>
    <w:rsid w:val="00A02BC3"/>
    <w:rsid w:val="00A03741"/>
    <w:rsid w:val="00A04B75"/>
    <w:rsid w:val="00A04EF8"/>
    <w:rsid w:val="00A0573F"/>
    <w:rsid w:val="00A0583F"/>
    <w:rsid w:val="00A05B59"/>
    <w:rsid w:val="00A05D8F"/>
    <w:rsid w:val="00A05E6B"/>
    <w:rsid w:val="00A05FD4"/>
    <w:rsid w:val="00A077F8"/>
    <w:rsid w:val="00A1007D"/>
    <w:rsid w:val="00A10C74"/>
    <w:rsid w:val="00A11963"/>
    <w:rsid w:val="00A11E39"/>
    <w:rsid w:val="00A12BC0"/>
    <w:rsid w:val="00A13259"/>
    <w:rsid w:val="00A13682"/>
    <w:rsid w:val="00A13880"/>
    <w:rsid w:val="00A138B0"/>
    <w:rsid w:val="00A144F9"/>
    <w:rsid w:val="00A15109"/>
    <w:rsid w:val="00A1561B"/>
    <w:rsid w:val="00A17180"/>
    <w:rsid w:val="00A17C01"/>
    <w:rsid w:val="00A20183"/>
    <w:rsid w:val="00A20A19"/>
    <w:rsid w:val="00A20E5A"/>
    <w:rsid w:val="00A20FAC"/>
    <w:rsid w:val="00A21C42"/>
    <w:rsid w:val="00A21CC9"/>
    <w:rsid w:val="00A21E2E"/>
    <w:rsid w:val="00A21E60"/>
    <w:rsid w:val="00A22465"/>
    <w:rsid w:val="00A2263E"/>
    <w:rsid w:val="00A22813"/>
    <w:rsid w:val="00A22A82"/>
    <w:rsid w:val="00A22DC2"/>
    <w:rsid w:val="00A2369F"/>
    <w:rsid w:val="00A23AE2"/>
    <w:rsid w:val="00A247E2"/>
    <w:rsid w:val="00A24807"/>
    <w:rsid w:val="00A25C59"/>
    <w:rsid w:val="00A27A8F"/>
    <w:rsid w:val="00A27ACE"/>
    <w:rsid w:val="00A27BB6"/>
    <w:rsid w:val="00A27D89"/>
    <w:rsid w:val="00A30019"/>
    <w:rsid w:val="00A30264"/>
    <w:rsid w:val="00A302E7"/>
    <w:rsid w:val="00A31F9D"/>
    <w:rsid w:val="00A32930"/>
    <w:rsid w:val="00A32AAB"/>
    <w:rsid w:val="00A32EFB"/>
    <w:rsid w:val="00A3301F"/>
    <w:rsid w:val="00A3352F"/>
    <w:rsid w:val="00A3419D"/>
    <w:rsid w:val="00A345CC"/>
    <w:rsid w:val="00A36250"/>
    <w:rsid w:val="00A3762B"/>
    <w:rsid w:val="00A37DD4"/>
    <w:rsid w:val="00A37E4D"/>
    <w:rsid w:val="00A37F90"/>
    <w:rsid w:val="00A37FAE"/>
    <w:rsid w:val="00A40856"/>
    <w:rsid w:val="00A40C72"/>
    <w:rsid w:val="00A41042"/>
    <w:rsid w:val="00A41122"/>
    <w:rsid w:val="00A41D9C"/>
    <w:rsid w:val="00A426EE"/>
    <w:rsid w:val="00A42ECF"/>
    <w:rsid w:val="00A43437"/>
    <w:rsid w:val="00A43445"/>
    <w:rsid w:val="00A435A6"/>
    <w:rsid w:val="00A44D56"/>
    <w:rsid w:val="00A455B4"/>
    <w:rsid w:val="00A4572E"/>
    <w:rsid w:val="00A4594A"/>
    <w:rsid w:val="00A461AE"/>
    <w:rsid w:val="00A4637F"/>
    <w:rsid w:val="00A472CD"/>
    <w:rsid w:val="00A47382"/>
    <w:rsid w:val="00A47D60"/>
    <w:rsid w:val="00A47E42"/>
    <w:rsid w:val="00A47F81"/>
    <w:rsid w:val="00A50406"/>
    <w:rsid w:val="00A50631"/>
    <w:rsid w:val="00A508B8"/>
    <w:rsid w:val="00A512BC"/>
    <w:rsid w:val="00A51DAE"/>
    <w:rsid w:val="00A51EFE"/>
    <w:rsid w:val="00A520BE"/>
    <w:rsid w:val="00A52F06"/>
    <w:rsid w:val="00A5303E"/>
    <w:rsid w:val="00A53589"/>
    <w:rsid w:val="00A53A60"/>
    <w:rsid w:val="00A53AC7"/>
    <w:rsid w:val="00A53D60"/>
    <w:rsid w:val="00A549FD"/>
    <w:rsid w:val="00A54B28"/>
    <w:rsid w:val="00A55F70"/>
    <w:rsid w:val="00A56C29"/>
    <w:rsid w:val="00A57365"/>
    <w:rsid w:val="00A57A55"/>
    <w:rsid w:val="00A601AD"/>
    <w:rsid w:val="00A614A9"/>
    <w:rsid w:val="00A61737"/>
    <w:rsid w:val="00A620B9"/>
    <w:rsid w:val="00A623DE"/>
    <w:rsid w:val="00A632F5"/>
    <w:rsid w:val="00A6391F"/>
    <w:rsid w:val="00A6416F"/>
    <w:rsid w:val="00A644EB"/>
    <w:rsid w:val="00A64A52"/>
    <w:rsid w:val="00A64C97"/>
    <w:rsid w:val="00A65104"/>
    <w:rsid w:val="00A66018"/>
    <w:rsid w:val="00A66BF1"/>
    <w:rsid w:val="00A67B9E"/>
    <w:rsid w:val="00A67F76"/>
    <w:rsid w:val="00A705A5"/>
    <w:rsid w:val="00A70998"/>
    <w:rsid w:val="00A70DF4"/>
    <w:rsid w:val="00A7145D"/>
    <w:rsid w:val="00A7173F"/>
    <w:rsid w:val="00A71A40"/>
    <w:rsid w:val="00A7214B"/>
    <w:rsid w:val="00A731A1"/>
    <w:rsid w:val="00A73257"/>
    <w:rsid w:val="00A741DC"/>
    <w:rsid w:val="00A7466F"/>
    <w:rsid w:val="00A74CFB"/>
    <w:rsid w:val="00A75A0C"/>
    <w:rsid w:val="00A75FA9"/>
    <w:rsid w:val="00A76AF4"/>
    <w:rsid w:val="00A76B66"/>
    <w:rsid w:val="00A77880"/>
    <w:rsid w:val="00A778CE"/>
    <w:rsid w:val="00A77EEA"/>
    <w:rsid w:val="00A800BA"/>
    <w:rsid w:val="00A805D1"/>
    <w:rsid w:val="00A808E5"/>
    <w:rsid w:val="00A8150B"/>
    <w:rsid w:val="00A8370F"/>
    <w:rsid w:val="00A83967"/>
    <w:rsid w:val="00A84269"/>
    <w:rsid w:val="00A84947"/>
    <w:rsid w:val="00A850B9"/>
    <w:rsid w:val="00A8669B"/>
    <w:rsid w:val="00A86781"/>
    <w:rsid w:val="00A87379"/>
    <w:rsid w:val="00A875AA"/>
    <w:rsid w:val="00A87A80"/>
    <w:rsid w:val="00A87AD5"/>
    <w:rsid w:val="00A87C87"/>
    <w:rsid w:val="00A906D3"/>
    <w:rsid w:val="00A90AE5"/>
    <w:rsid w:val="00A918CC"/>
    <w:rsid w:val="00A91A67"/>
    <w:rsid w:val="00A91A81"/>
    <w:rsid w:val="00A923BE"/>
    <w:rsid w:val="00A92691"/>
    <w:rsid w:val="00A92D39"/>
    <w:rsid w:val="00A93A31"/>
    <w:rsid w:val="00A94D00"/>
    <w:rsid w:val="00A95EBF"/>
    <w:rsid w:val="00A96128"/>
    <w:rsid w:val="00A96369"/>
    <w:rsid w:val="00A96E1D"/>
    <w:rsid w:val="00A979C6"/>
    <w:rsid w:val="00A97A3C"/>
    <w:rsid w:val="00A97F05"/>
    <w:rsid w:val="00AA002C"/>
    <w:rsid w:val="00AA01C0"/>
    <w:rsid w:val="00AA0F29"/>
    <w:rsid w:val="00AA0F44"/>
    <w:rsid w:val="00AA10F9"/>
    <w:rsid w:val="00AA12EF"/>
    <w:rsid w:val="00AA145F"/>
    <w:rsid w:val="00AA2596"/>
    <w:rsid w:val="00AA25FC"/>
    <w:rsid w:val="00AA3437"/>
    <w:rsid w:val="00AA380A"/>
    <w:rsid w:val="00AA3C9A"/>
    <w:rsid w:val="00AA4968"/>
    <w:rsid w:val="00AA6037"/>
    <w:rsid w:val="00AA645B"/>
    <w:rsid w:val="00AA6533"/>
    <w:rsid w:val="00AA66D1"/>
    <w:rsid w:val="00AA7918"/>
    <w:rsid w:val="00AA7DB5"/>
    <w:rsid w:val="00AA7F23"/>
    <w:rsid w:val="00AA7F40"/>
    <w:rsid w:val="00AB0108"/>
    <w:rsid w:val="00AB04CD"/>
    <w:rsid w:val="00AB0EA0"/>
    <w:rsid w:val="00AB1309"/>
    <w:rsid w:val="00AB22E7"/>
    <w:rsid w:val="00AB3720"/>
    <w:rsid w:val="00AB3831"/>
    <w:rsid w:val="00AB4DBA"/>
    <w:rsid w:val="00AB5137"/>
    <w:rsid w:val="00AB56A5"/>
    <w:rsid w:val="00AB56B2"/>
    <w:rsid w:val="00AB5AD4"/>
    <w:rsid w:val="00AB6F33"/>
    <w:rsid w:val="00AC03C1"/>
    <w:rsid w:val="00AC07AC"/>
    <w:rsid w:val="00AC0A5B"/>
    <w:rsid w:val="00AC0EE8"/>
    <w:rsid w:val="00AC1902"/>
    <w:rsid w:val="00AC250B"/>
    <w:rsid w:val="00AC2D46"/>
    <w:rsid w:val="00AC2E3F"/>
    <w:rsid w:val="00AC2EDE"/>
    <w:rsid w:val="00AC368C"/>
    <w:rsid w:val="00AC3BC4"/>
    <w:rsid w:val="00AC3E65"/>
    <w:rsid w:val="00AC45F3"/>
    <w:rsid w:val="00AC46F5"/>
    <w:rsid w:val="00AC5267"/>
    <w:rsid w:val="00AC55D3"/>
    <w:rsid w:val="00AC5B37"/>
    <w:rsid w:val="00AC7094"/>
    <w:rsid w:val="00AC71DA"/>
    <w:rsid w:val="00AC7214"/>
    <w:rsid w:val="00AC7B92"/>
    <w:rsid w:val="00AC7F7F"/>
    <w:rsid w:val="00AD0E06"/>
    <w:rsid w:val="00AD0E16"/>
    <w:rsid w:val="00AD1998"/>
    <w:rsid w:val="00AD25D4"/>
    <w:rsid w:val="00AD3153"/>
    <w:rsid w:val="00AD3303"/>
    <w:rsid w:val="00AD348D"/>
    <w:rsid w:val="00AD3C7C"/>
    <w:rsid w:val="00AD48CB"/>
    <w:rsid w:val="00AD52C1"/>
    <w:rsid w:val="00AD56A9"/>
    <w:rsid w:val="00AD5B53"/>
    <w:rsid w:val="00AD5B9C"/>
    <w:rsid w:val="00AD5DE4"/>
    <w:rsid w:val="00AD6069"/>
    <w:rsid w:val="00AD68E9"/>
    <w:rsid w:val="00AD7B9E"/>
    <w:rsid w:val="00AD7ED3"/>
    <w:rsid w:val="00AD7F26"/>
    <w:rsid w:val="00AD7FD4"/>
    <w:rsid w:val="00AE063E"/>
    <w:rsid w:val="00AE0DF9"/>
    <w:rsid w:val="00AE0EE8"/>
    <w:rsid w:val="00AE1270"/>
    <w:rsid w:val="00AE2AD6"/>
    <w:rsid w:val="00AE494D"/>
    <w:rsid w:val="00AE549F"/>
    <w:rsid w:val="00AE6DC3"/>
    <w:rsid w:val="00AE73A5"/>
    <w:rsid w:val="00AF0149"/>
    <w:rsid w:val="00AF0926"/>
    <w:rsid w:val="00AF09FE"/>
    <w:rsid w:val="00AF0A6D"/>
    <w:rsid w:val="00AF0D38"/>
    <w:rsid w:val="00AF1052"/>
    <w:rsid w:val="00AF1059"/>
    <w:rsid w:val="00AF25B2"/>
    <w:rsid w:val="00AF2A2E"/>
    <w:rsid w:val="00AF2F4B"/>
    <w:rsid w:val="00AF321F"/>
    <w:rsid w:val="00AF4880"/>
    <w:rsid w:val="00AF48CB"/>
    <w:rsid w:val="00AF48CF"/>
    <w:rsid w:val="00AF5634"/>
    <w:rsid w:val="00AF579C"/>
    <w:rsid w:val="00AF5A4A"/>
    <w:rsid w:val="00AF5A6F"/>
    <w:rsid w:val="00AF5D63"/>
    <w:rsid w:val="00AF617A"/>
    <w:rsid w:val="00AF6CCE"/>
    <w:rsid w:val="00AF77CE"/>
    <w:rsid w:val="00AF7E22"/>
    <w:rsid w:val="00AF7F42"/>
    <w:rsid w:val="00B00260"/>
    <w:rsid w:val="00B0039E"/>
    <w:rsid w:val="00B0061E"/>
    <w:rsid w:val="00B009DA"/>
    <w:rsid w:val="00B00ED3"/>
    <w:rsid w:val="00B01F14"/>
    <w:rsid w:val="00B01F34"/>
    <w:rsid w:val="00B0291B"/>
    <w:rsid w:val="00B0327F"/>
    <w:rsid w:val="00B03883"/>
    <w:rsid w:val="00B041C6"/>
    <w:rsid w:val="00B044A4"/>
    <w:rsid w:val="00B04852"/>
    <w:rsid w:val="00B05133"/>
    <w:rsid w:val="00B059C6"/>
    <w:rsid w:val="00B06971"/>
    <w:rsid w:val="00B078EF"/>
    <w:rsid w:val="00B1063D"/>
    <w:rsid w:val="00B1090C"/>
    <w:rsid w:val="00B10D04"/>
    <w:rsid w:val="00B1106F"/>
    <w:rsid w:val="00B11486"/>
    <w:rsid w:val="00B11539"/>
    <w:rsid w:val="00B11F77"/>
    <w:rsid w:val="00B12011"/>
    <w:rsid w:val="00B12310"/>
    <w:rsid w:val="00B127C4"/>
    <w:rsid w:val="00B13991"/>
    <w:rsid w:val="00B13B8E"/>
    <w:rsid w:val="00B13E37"/>
    <w:rsid w:val="00B13ED6"/>
    <w:rsid w:val="00B15EEA"/>
    <w:rsid w:val="00B161BB"/>
    <w:rsid w:val="00B167E4"/>
    <w:rsid w:val="00B16943"/>
    <w:rsid w:val="00B16B7A"/>
    <w:rsid w:val="00B1719B"/>
    <w:rsid w:val="00B17F7E"/>
    <w:rsid w:val="00B2045C"/>
    <w:rsid w:val="00B20ABB"/>
    <w:rsid w:val="00B20B37"/>
    <w:rsid w:val="00B20B6C"/>
    <w:rsid w:val="00B211CB"/>
    <w:rsid w:val="00B215DD"/>
    <w:rsid w:val="00B21AEE"/>
    <w:rsid w:val="00B225F0"/>
    <w:rsid w:val="00B2318E"/>
    <w:rsid w:val="00B23CE1"/>
    <w:rsid w:val="00B240D1"/>
    <w:rsid w:val="00B242FA"/>
    <w:rsid w:val="00B24BD8"/>
    <w:rsid w:val="00B24F97"/>
    <w:rsid w:val="00B25B37"/>
    <w:rsid w:val="00B25B92"/>
    <w:rsid w:val="00B266E1"/>
    <w:rsid w:val="00B26DDF"/>
    <w:rsid w:val="00B279AA"/>
    <w:rsid w:val="00B27D97"/>
    <w:rsid w:val="00B305D4"/>
    <w:rsid w:val="00B30D45"/>
    <w:rsid w:val="00B311CF"/>
    <w:rsid w:val="00B31908"/>
    <w:rsid w:val="00B31986"/>
    <w:rsid w:val="00B31F02"/>
    <w:rsid w:val="00B32579"/>
    <w:rsid w:val="00B32CC4"/>
    <w:rsid w:val="00B347C4"/>
    <w:rsid w:val="00B34DDA"/>
    <w:rsid w:val="00B34ED2"/>
    <w:rsid w:val="00B3542E"/>
    <w:rsid w:val="00B3560E"/>
    <w:rsid w:val="00B356B2"/>
    <w:rsid w:val="00B358B8"/>
    <w:rsid w:val="00B35A0C"/>
    <w:rsid w:val="00B3611A"/>
    <w:rsid w:val="00B36337"/>
    <w:rsid w:val="00B36502"/>
    <w:rsid w:val="00B37137"/>
    <w:rsid w:val="00B37482"/>
    <w:rsid w:val="00B37541"/>
    <w:rsid w:val="00B37879"/>
    <w:rsid w:val="00B3793A"/>
    <w:rsid w:val="00B37BA3"/>
    <w:rsid w:val="00B37D8B"/>
    <w:rsid w:val="00B37F2B"/>
    <w:rsid w:val="00B406FE"/>
    <w:rsid w:val="00B409A6"/>
    <w:rsid w:val="00B40E50"/>
    <w:rsid w:val="00B4141B"/>
    <w:rsid w:val="00B417FB"/>
    <w:rsid w:val="00B424D2"/>
    <w:rsid w:val="00B428DD"/>
    <w:rsid w:val="00B42A4A"/>
    <w:rsid w:val="00B42D3E"/>
    <w:rsid w:val="00B42EA0"/>
    <w:rsid w:val="00B436FD"/>
    <w:rsid w:val="00B44865"/>
    <w:rsid w:val="00B44D2B"/>
    <w:rsid w:val="00B44D4B"/>
    <w:rsid w:val="00B44DB0"/>
    <w:rsid w:val="00B44FC5"/>
    <w:rsid w:val="00B45216"/>
    <w:rsid w:val="00B468D5"/>
    <w:rsid w:val="00B47460"/>
    <w:rsid w:val="00B475D2"/>
    <w:rsid w:val="00B476C1"/>
    <w:rsid w:val="00B50198"/>
    <w:rsid w:val="00B50EB9"/>
    <w:rsid w:val="00B5238E"/>
    <w:rsid w:val="00B526DF"/>
    <w:rsid w:val="00B53527"/>
    <w:rsid w:val="00B54660"/>
    <w:rsid w:val="00B54BC4"/>
    <w:rsid w:val="00B54D46"/>
    <w:rsid w:val="00B54E9D"/>
    <w:rsid w:val="00B56030"/>
    <w:rsid w:val="00B56993"/>
    <w:rsid w:val="00B56994"/>
    <w:rsid w:val="00B56FDE"/>
    <w:rsid w:val="00B57BAF"/>
    <w:rsid w:val="00B6013E"/>
    <w:rsid w:val="00B60213"/>
    <w:rsid w:val="00B6072E"/>
    <w:rsid w:val="00B60B72"/>
    <w:rsid w:val="00B6125D"/>
    <w:rsid w:val="00B6176E"/>
    <w:rsid w:val="00B62243"/>
    <w:rsid w:val="00B62DEB"/>
    <w:rsid w:val="00B6302C"/>
    <w:rsid w:val="00B64735"/>
    <w:rsid w:val="00B64A57"/>
    <w:rsid w:val="00B64E3C"/>
    <w:rsid w:val="00B654CB"/>
    <w:rsid w:val="00B65C53"/>
    <w:rsid w:val="00B663A4"/>
    <w:rsid w:val="00B669B2"/>
    <w:rsid w:val="00B66B22"/>
    <w:rsid w:val="00B677C0"/>
    <w:rsid w:val="00B678D2"/>
    <w:rsid w:val="00B703EB"/>
    <w:rsid w:val="00B708B4"/>
    <w:rsid w:val="00B70EA8"/>
    <w:rsid w:val="00B7232A"/>
    <w:rsid w:val="00B73818"/>
    <w:rsid w:val="00B745EB"/>
    <w:rsid w:val="00B74B72"/>
    <w:rsid w:val="00B74E78"/>
    <w:rsid w:val="00B74EA7"/>
    <w:rsid w:val="00B75D39"/>
    <w:rsid w:val="00B76867"/>
    <w:rsid w:val="00B76963"/>
    <w:rsid w:val="00B76A11"/>
    <w:rsid w:val="00B76A86"/>
    <w:rsid w:val="00B777F7"/>
    <w:rsid w:val="00B77C7C"/>
    <w:rsid w:val="00B77EC9"/>
    <w:rsid w:val="00B80523"/>
    <w:rsid w:val="00B810E0"/>
    <w:rsid w:val="00B81458"/>
    <w:rsid w:val="00B819E8"/>
    <w:rsid w:val="00B81B5B"/>
    <w:rsid w:val="00B81DD9"/>
    <w:rsid w:val="00B82024"/>
    <w:rsid w:val="00B82035"/>
    <w:rsid w:val="00B822CA"/>
    <w:rsid w:val="00B828B3"/>
    <w:rsid w:val="00B82DAB"/>
    <w:rsid w:val="00B832F1"/>
    <w:rsid w:val="00B83E9E"/>
    <w:rsid w:val="00B83F6B"/>
    <w:rsid w:val="00B84679"/>
    <w:rsid w:val="00B84D06"/>
    <w:rsid w:val="00B8540D"/>
    <w:rsid w:val="00B85968"/>
    <w:rsid w:val="00B86A70"/>
    <w:rsid w:val="00B86B4B"/>
    <w:rsid w:val="00B86C5E"/>
    <w:rsid w:val="00B86D17"/>
    <w:rsid w:val="00B86ECA"/>
    <w:rsid w:val="00B875C5"/>
    <w:rsid w:val="00B910B3"/>
    <w:rsid w:val="00B918EE"/>
    <w:rsid w:val="00B91BA8"/>
    <w:rsid w:val="00B922A4"/>
    <w:rsid w:val="00B9261C"/>
    <w:rsid w:val="00B93128"/>
    <w:rsid w:val="00B9330C"/>
    <w:rsid w:val="00B935C7"/>
    <w:rsid w:val="00B939B6"/>
    <w:rsid w:val="00B9423A"/>
    <w:rsid w:val="00B9454E"/>
    <w:rsid w:val="00B94ED4"/>
    <w:rsid w:val="00B95178"/>
    <w:rsid w:val="00B95AD4"/>
    <w:rsid w:val="00B96268"/>
    <w:rsid w:val="00B962AF"/>
    <w:rsid w:val="00B968A9"/>
    <w:rsid w:val="00B96C75"/>
    <w:rsid w:val="00B970E1"/>
    <w:rsid w:val="00B9789F"/>
    <w:rsid w:val="00BA01BE"/>
    <w:rsid w:val="00BA19F2"/>
    <w:rsid w:val="00BA1B6B"/>
    <w:rsid w:val="00BA2215"/>
    <w:rsid w:val="00BA2EF3"/>
    <w:rsid w:val="00BA3B39"/>
    <w:rsid w:val="00BA3D53"/>
    <w:rsid w:val="00BA3F68"/>
    <w:rsid w:val="00BA51C2"/>
    <w:rsid w:val="00BA544B"/>
    <w:rsid w:val="00BA57C8"/>
    <w:rsid w:val="00BA5D1A"/>
    <w:rsid w:val="00BA5F32"/>
    <w:rsid w:val="00BA5F9D"/>
    <w:rsid w:val="00BA6A14"/>
    <w:rsid w:val="00BA6EE8"/>
    <w:rsid w:val="00BA7207"/>
    <w:rsid w:val="00BA743D"/>
    <w:rsid w:val="00BB049B"/>
    <w:rsid w:val="00BB0E1D"/>
    <w:rsid w:val="00BB0FA7"/>
    <w:rsid w:val="00BB1A87"/>
    <w:rsid w:val="00BB223D"/>
    <w:rsid w:val="00BB223F"/>
    <w:rsid w:val="00BB3222"/>
    <w:rsid w:val="00BB3572"/>
    <w:rsid w:val="00BB3AF6"/>
    <w:rsid w:val="00BB40BA"/>
    <w:rsid w:val="00BB4AC6"/>
    <w:rsid w:val="00BB4BE6"/>
    <w:rsid w:val="00BB4EF1"/>
    <w:rsid w:val="00BB5414"/>
    <w:rsid w:val="00BB56BC"/>
    <w:rsid w:val="00BB5711"/>
    <w:rsid w:val="00BB59B6"/>
    <w:rsid w:val="00BB6560"/>
    <w:rsid w:val="00BB67B2"/>
    <w:rsid w:val="00BB6C0E"/>
    <w:rsid w:val="00BB6DB1"/>
    <w:rsid w:val="00BB7F8F"/>
    <w:rsid w:val="00BC0493"/>
    <w:rsid w:val="00BC0542"/>
    <w:rsid w:val="00BC0C4B"/>
    <w:rsid w:val="00BC1381"/>
    <w:rsid w:val="00BC2221"/>
    <w:rsid w:val="00BC241C"/>
    <w:rsid w:val="00BC26E3"/>
    <w:rsid w:val="00BC27BD"/>
    <w:rsid w:val="00BC40E1"/>
    <w:rsid w:val="00BC4874"/>
    <w:rsid w:val="00BC48E6"/>
    <w:rsid w:val="00BC4EF0"/>
    <w:rsid w:val="00BC5492"/>
    <w:rsid w:val="00BC55BA"/>
    <w:rsid w:val="00BC58FB"/>
    <w:rsid w:val="00BC5B1A"/>
    <w:rsid w:val="00BC5B63"/>
    <w:rsid w:val="00BC5EB6"/>
    <w:rsid w:val="00BC7438"/>
    <w:rsid w:val="00BC756D"/>
    <w:rsid w:val="00BC7A0A"/>
    <w:rsid w:val="00BC7B5C"/>
    <w:rsid w:val="00BD069A"/>
    <w:rsid w:val="00BD0E00"/>
    <w:rsid w:val="00BD0E15"/>
    <w:rsid w:val="00BD18F2"/>
    <w:rsid w:val="00BD1B3D"/>
    <w:rsid w:val="00BD211C"/>
    <w:rsid w:val="00BD219C"/>
    <w:rsid w:val="00BD2597"/>
    <w:rsid w:val="00BD271C"/>
    <w:rsid w:val="00BD2741"/>
    <w:rsid w:val="00BD2E68"/>
    <w:rsid w:val="00BD30F4"/>
    <w:rsid w:val="00BD34D2"/>
    <w:rsid w:val="00BD3B66"/>
    <w:rsid w:val="00BD441B"/>
    <w:rsid w:val="00BD489B"/>
    <w:rsid w:val="00BD4D64"/>
    <w:rsid w:val="00BD5803"/>
    <w:rsid w:val="00BD6232"/>
    <w:rsid w:val="00BD6B98"/>
    <w:rsid w:val="00BD6D21"/>
    <w:rsid w:val="00BD6FA4"/>
    <w:rsid w:val="00BD765F"/>
    <w:rsid w:val="00BD7DF9"/>
    <w:rsid w:val="00BE0423"/>
    <w:rsid w:val="00BE0F48"/>
    <w:rsid w:val="00BE1229"/>
    <w:rsid w:val="00BE1865"/>
    <w:rsid w:val="00BE1B3C"/>
    <w:rsid w:val="00BE2CCB"/>
    <w:rsid w:val="00BE3032"/>
    <w:rsid w:val="00BE332B"/>
    <w:rsid w:val="00BE38C6"/>
    <w:rsid w:val="00BE4688"/>
    <w:rsid w:val="00BE49FC"/>
    <w:rsid w:val="00BE4A14"/>
    <w:rsid w:val="00BE5756"/>
    <w:rsid w:val="00BE645F"/>
    <w:rsid w:val="00BE6FE7"/>
    <w:rsid w:val="00BE71F6"/>
    <w:rsid w:val="00BE720F"/>
    <w:rsid w:val="00BE7C88"/>
    <w:rsid w:val="00BF0CD5"/>
    <w:rsid w:val="00BF12D6"/>
    <w:rsid w:val="00BF157D"/>
    <w:rsid w:val="00BF1967"/>
    <w:rsid w:val="00BF1A40"/>
    <w:rsid w:val="00BF2826"/>
    <w:rsid w:val="00BF2AFF"/>
    <w:rsid w:val="00BF2CD3"/>
    <w:rsid w:val="00BF3E6A"/>
    <w:rsid w:val="00BF3EE9"/>
    <w:rsid w:val="00BF40EA"/>
    <w:rsid w:val="00BF43BE"/>
    <w:rsid w:val="00BF44BA"/>
    <w:rsid w:val="00BF4B84"/>
    <w:rsid w:val="00BF4D62"/>
    <w:rsid w:val="00BF50F4"/>
    <w:rsid w:val="00BF542F"/>
    <w:rsid w:val="00BF5B87"/>
    <w:rsid w:val="00BF5D01"/>
    <w:rsid w:val="00BF6BD5"/>
    <w:rsid w:val="00BF6F23"/>
    <w:rsid w:val="00BF7BB2"/>
    <w:rsid w:val="00BF7C36"/>
    <w:rsid w:val="00C0003D"/>
    <w:rsid w:val="00C0070A"/>
    <w:rsid w:val="00C00900"/>
    <w:rsid w:val="00C00BF5"/>
    <w:rsid w:val="00C02079"/>
    <w:rsid w:val="00C02540"/>
    <w:rsid w:val="00C027DC"/>
    <w:rsid w:val="00C028F7"/>
    <w:rsid w:val="00C02983"/>
    <w:rsid w:val="00C02C59"/>
    <w:rsid w:val="00C03011"/>
    <w:rsid w:val="00C03058"/>
    <w:rsid w:val="00C0475F"/>
    <w:rsid w:val="00C04B3B"/>
    <w:rsid w:val="00C04C66"/>
    <w:rsid w:val="00C052E2"/>
    <w:rsid w:val="00C065A3"/>
    <w:rsid w:val="00C06AFF"/>
    <w:rsid w:val="00C07046"/>
    <w:rsid w:val="00C1027E"/>
    <w:rsid w:val="00C103C7"/>
    <w:rsid w:val="00C10467"/>
    <w:rsid w:val="00C108FE"/>
    <w:rsid w:val="00C111A2"/>
    <w:rsid w:val="00C111EC"/>
    <w:rsid w:val="00C1228B"/>
    <w:rsid w:val="00C12DC1"/>
    <w:rsid w:val="00C12E61"/>
    <w:rsid w:val="00C1359B"/>
    <w:rsid w:val="00C1396C"/>
    <w:rsid w:val="00C14763"/>
    <w:rsid w:val="00C14FA1"/>
    <w:rsid w:val="00C16492"/>
    <w:rsid w:val="00C17028"/>
    <w:rsid w:val="00C1731C"/>
    <w:rsid w:val="00C17579"/>
    <w:rsid w:val="00C17A1B"/>
    <w:rsid w:val="00C20721"/>
    <w:rsid w:val="00C2082D"/>
    <w:rsid w:val="00C20A32"/>
    <w:rsid w:val="00C20DF5"/>
    <w:rsid w:val="00C21017"/>
    <w:rsid w:val="00C21882"/>
    <w:rsid w:val="00C219C3"/>
    <w:rsid w:val="00C21C6F"/>
    <w:rsid w:val="00C22335"/>
    <w:rsid w:val="00C22B4A"/>
    <w:rsid w:val="00C237B0"/>
    <w:rsid w:val="00C23A83"/>
    <w:rsid w:val="00C24947"/>
    <w:rsid w:val="00C25DE4"/>
    <w:rsid w:val="00C2623D"/>
    <w:rsid w:val="00C26D5C"/>
    <w:rsid w:val="00C278B2"/>
    <w:rsid w:val="00C301A5"/>
    <w:rsid w:val="00C31626"/>
    <w:rsid w:val="00C31BE9"/>
    <w:rsid w:val="00C332E1"/>
    <w:rsid w:val="00C33383"/>
    <w:rsid w:val="00C334E2"/>
    <w:rsid w:val="00C341B5"/>
    <w:rsid w:val="00C347E1"/>
    <w:rsid w:val="00C34817"/>
    <w:rsid w:val="00C351A2"/>
    <w:rsid w:val="00C35419"/>
    <w:rsid w:val="00C3541F"/>
    <w:rsid w:val="00C35E58"/>
    <w:rsid w:val="00C36FFE"/>
    <w:rsid w:val="00C37290"/>
    <w:rsid w:val="00C3763D"/>
    <w:rsid w:val="00C406B5"/>
    <w:rsid w:val="00C40E6D"/>
    <w:rsid w:val="00C427FB"/>
    <w:rsid w:val="00C42A2E"/>
    <w:rsid w:val="00C42A7A"/>
    <w:rsid w:val="00C43277"/>
    <w:rsid w:val="00C43361"/>
    <w:rsid w:val="00C435EA"/>
    <w:rsid w:val="00C435F4"/>
    <w:rsid w:val="00C43658"/>
    <w:rsid w:val="00C4375C"/>
    <w:rsid w:val="00C439AD"/>
    <w:rsid w:val="00C43C27"/>
    <w:rsid w:val="00C43CB5"/>
    <w:rsid w:val="00C45709"/>
    <w:rsid w:val="00C459A8"/>
    <w:rsid w:val="00C45C1C"/>
    <w:rsid w:val="00C46B22"/>
    <w:rsid w:val="00C46C0B"/>
    <w:rsid w:val="00C46E6B"/>
    <w:rsid w:val="00C47D0E"/>
    <w:rsid w:val="00C47EF1"/>
    <w:rsid w:val="00C50441"/>
    <w:rsid w:val="00C507B1"/>
    <w:rsid w:val="00C50C82"/>
    <w:rsid w:val="00C51674"/>
    <w:rsid w:val="00C518BD"/>
    <w:rsid w:val="00C51B52"/>
    <w:rsid w:val="00C51CAD"/>
    <w:rsid w:val="00C51FF0"/>
    <w:rsid w:val="00C52EC7"/>
    <w:rsid w:val="00C530E8"/>
    <w:rsid w:val="00C53716"/>
    <w:rsid w:val="00C5403B"/>
    <w:rsid w:val="00C54E15"/>
    <w:rsid w:val="00C55BC2"/>
    <w:rsid w:val="00C55F99"/>
    <w:rsid w:val="00C568AE"/>
    <w:rsid w:val="00C57536"/>
    <w:rsid w:val="00C578F8"/>
    <w:rsid w:val="00C57F1D"/>
    <w:rsid w:val="00C60371"/>
    <w:rsid w:val="00C60643"/>
    <w:rsid w:val="00C60E14"/>
    <w:rsid w:val="00C60EC5"/>
    <w:rsid w:val="00C61381"/>
    <w:rsid w:val="00C61428"/>
    <w:rsid w:val="00C61CFA"/>
    <w:rsid w:val="00C61E04"/>
    <w:rsid w:val="00C6220A"/>
    <w:rsid w:val="00C626A3"/>
    <w:rsid w:val="00C62EA3"/>
    <w:rsid w:val="00C630E0"/>
    <w:rsid w:val="00C63D5D"/>
    <w:rsid w:val="00C64DA5"/>
    <w:rsid w:val="00C64F96"/>
    <w:rsid w:val="00C65044"/>
    <w:rsid w:val="00C6521A"/>
    <w:rsid w:val="00C65E2A"/>
    <w:rsid w:val="00C66D3D"/>
    <w:rsid w:val="00C6794D"/>
    <w:rsid w:val="00C67F70"/>
    <w:rsid w:val="00C7043E"/>
    <w:rsid w:val="00C7077E"/>
    <w:rsid w:val="00C72EE7"/>
    <w:rsid w:val="00C73F2A"/>
    <w:rsid w:val="00C740C9"/>
    <w:rsid w:val="00C744F2"/>
    <w:rsid w:val="00C74954"/>
    <w:rsid w:val="00C750CB"/>
    <w:rsid w:val="00C75419"/>
    <w:rsid w:val="00C75936"/>
    <w:rsid w:val="00C75F94"/>
    <w:rsid w:val="00C76364"/>
    <w:rsid w:val="00C76387"/>
    <w:rsid w:val="00C777E3"/>
    <w:rsid w:val="00C77ED1"/>
    <w:rsid w:val="00C80550"/>
    <w:rsid w:val="00C8065B"/>
    <w:rsid w:val="00C8090E"/>
    <w:rsid w:val="00C80D1A"/>
    <w:rsid w:val="00C80D5C"/>
    <w:rsid w:val="00C80ECE"/>
    <w:rsid w:val="00C80F6F"/>
    <w:rsid w:val="00C81619"/>
    <w:rsid w:val="00C8253A"/>
    <w:rsid w:val="00C82820"/>
    <w:rsid w:val="00C82C8C"/>
    <w:rsid w:val="00C833A3"/>
    <w:rsid w:val="00C833C5"/>
    <w:rsid w:val="00C837A8"/>
    <w:rsid w:val="00C845F9"/>
    <w:rsid w:val="00C84C09"/>
    <w:rsid w:val="00C857A4"/>
    <w:rsid w:val="00C85BBD"/>
    <w:rsid w:val="00C86497"/>
    <w:rsid w:val="00C86F5E"/>
    <w:rsid w:val="00C870C7"/>
    <w:rsid w:val="00C87902"/>
    <w:rsid w:val="00C87AD8"/>
    <w:rsid w:val="00C87D27"/>
    <w:rsid w:val="00C905B9"/>
    <w:rsid w:val="00C905C1"/>
    <w:rsid w:val="00C909FE"/>
    <w:rsid w:val="00C90B94"/>
    <w:rsid w:val="00C90C38"/>
    <w:rsid w:val="00C91049"/>
    <w:rsid w:val="00C910E4"/>
    <w:rsid w:val="00C91926"/>
    <w:rsid w:val="00C91DED"/>
    <w:rsid w:val="00C9217D"/>
    <w:rsid w:val="00C9231F"/>
    <w:rsid w:val="00C923CD"/>
    <w:rsid w:val="00C92A4E"/>
    <w:rsid w:val="00C93354"/>
    <w:rsid w:val="00C933AD"/>
    <w:rsid w:val="00C93CE9"/>
    <w:rsid w:val="00C9427F"/>
    <w:rsid w:val="00C94788"/>
    <w:rsid w:val="00C94ACA"/>
    <w:rsid w:val="00C95AD4"/>
    <w:rsid w:val="00C9605E"/>
    <w:rsid w:val="00C9700C"/>
    <w:rsid w:val="00C97935"/>
    <w:rsid w:val="00C979E9"/>
    <w:rsid w:val="00C97CC3"/>
    <w:rsid w:val="00C97EC2"/>
    <w:rsid w:val="00C97F7B"/>
    <w:rsid w:val="00CA0A8A"/>
    <w:rsid w:val="00CA0BB1"/>
    <w:rsid w:val="00CA0EEE"/>
    <w:rsid w:val="00CA16F6"/>
    <w:rsid w:val="00CA1E81"/>
    <w:rsid w:val="00CA1EB6"/>
    <w:rsid w:val="00CA23A3"/>
    <w:rsid w:val="00CA2807"/>
    <w:rsid w:val="00CA2E6C"/>
    <w:rsid w:val="00CA33C1"/>
    <w:rsid w:val="00CA3E44"/>
    <w:rsid w:val="00CA4371"/>
    <w:rsid w:val="00CA451E"/>
    <w:rsid w:val="00CA4904"/>
    <w:rsid w:val="00CA537D"/>
    <w:rsid w:val="00CA5914"/>
    <w:rsid w:val="00CA6508"/>
    <w:rsid w:val="00CA6A38"/>
    <w:rsid w:val="00CA6EAD"/>
    <w:rsid w:val="00CB00BF"/>
    <w:rsid w:val="00CB04C2"/>
    <w:rsid w:val="00CB0A35"/>
    <w:rsid w:val="00CB0C57"/>
    <w:rsid w:val="00CB1022"/>
    <w:rsid w:val="00CB2BC5"/>
    <w:rsid w:val="00CB2C9E"/>
    <w:rsid w:val="00CB2D90"/>
    <w:rsid w:val="00CB2F6C"/>
    <w:rsid w:val="00CB312B"/>
    <w:rsid w:val="00CB333B"/>
    <w:rsid w:val="00CB35E6"/>
    <w:rsid w:val="00CB36FB"/>
    <w:rsid w:val="00CB3CAA"/>
    <w:rsid w:val="00CB503B"/>
    <w:rsid w:val="00CB587A"/>
    <w:rsid w:val="00CB635E"/>
    <w:rsid w:val="00CB7306"/>
    <w:rsid w:val="00CB755A"/>
    <w:rsid w:val="00CC0794"/>
    <w:rsid w:val="00CC0992"/>
    <w:rsid w:val="00CC0D9B"/>
    <w:rsid w:val="00CC0DA5"/>
    <w:rsid w:val="00CC1276"/>
    <w:rsid w:val="00CC1705"/>
    <w:rsid w:val="00CC187B"/>
    <w:rsid w:val="00CC1EA2"/>
    <w:rsid w:val="00CC1FF4"/>
    <w:rsid w:val="00CC2608"/>
    <w:rsid w:val="00CC29ED"/>
    <w:rsid w:val="00CC32CF"/>
    <w:rsid w:val="00CC335B"/>
    <w:rsid w:val="00CC3578"/>
    <w:rsid w:val="00CC486D"/>
    <w:rsid w:val="00CC4A69"/>
    <w:rsid w:val="00CC4FCF"/>
    <w:rsid w:val="00CC527B"/>
    <w:rsid w:val="00CC5D8F"/>
    <w:rsid w:val="00CC6069"/>
    <w:rsid w:val="00CC64E7"/>
    <w:rsid w:val="00CC6621"/>
    <w:rsid w:val="00CC71B9"/>
    <w:rsid w:val="00CC7CC3"/>
    <w:rsid w:val="00CD0308"/>
    <w:rsid w:val="00CD1B4A"/>
    <w:rsid w:val="00CD2DA0"/>
    <w:rsid w:val="00CD2DF8"/>
    <w:rsid w:val="00CD3212"/>
    <w:rsid w:val="00CD32B5"/>
    <w:rsid w:val="00CD378D"/>
    <w:rsid w:val="00CD3AD9"/>
    <w:rsid w:val="00CD4AB1"/>
    <w:rsid w:val="00CD5AE5"/>
    <w:rsid w:val="00CD5F36"/>
    <w:rsid w:val="00CD61D1"/>
    <w:rsid w:val="00CD6884"/>
    <w:rsid w:val="00CD74AD"/>
    <w:rsid w:val="00CE0798"/>
    <w:rsid w:val="00CE08CE"/>
    <w:rsid w:val="00CE0DF0"/>
    <w:rsid w:val="00CE1E9E"/>
    <w:rsid w:val="00CE21C4"/>
    <w:rsid w:val="00CE284D"/>
    <w:rsid w:val="00CE2E82"/>
    <w:rsid w:val="00CE32A8"/>
    <w:rsid w:val="00CE3755"/>
    <w:rsid w:val="00CE3F13"/>
    <w:rsid w:val="00CE3FB1"/>
    <w:rsid w:val="00CE40AE"/>
    <w:rsid w:val="00CE42FB"/>
    <w:rsid w:val="00CE43A3"/>
    <w:rsid w:val="00CE468E"/>
    <w:rsid w:val="00CE4FB7"/>
    <w:rsid w:val="00CE573D"/>
    <w:rsid w:val="00CE5A1F"/>
    <w:rsid w:val="00CE7757"/>
    <w:rsid w:val="00CF0814"/>
    <w:rsid w:val="00CF0A47"/>
    <w:rsid w:val="00CF11DC"/>
    <w:rsid w:val="00CF208E"/>
    <w:rsid w:val="00CF2269"/>
    <w:rsid w:val="00CF2B1A"/>
    <w:rsid w:val="00CF2CC8"/>
    <w:rsid w:val="00CF2EB4"/>
    <w:rsid w:val="00CF32FB"/>
    <w:rsid w:val="00CF3AD0"/>
    <w:rsid w:val="00CF3B35"/>
    <w:rsid w:val="00CF3C27"/>
    <w:rsid w:val="00CF3E8F"/>
    <w:rsid w:val="00CF435B"/>
    <w:rsid w:val="00CF472D"/>
    <w:rsid w:val="00CF4903"/>
    <w:rsid w:val="00CF57D7"/>
    <w:rsid w:val="00CF6134"/>
    <w:rsid w:val="00CF6ECE"/>
    <w:rsid w:val="00CF7103"/>
    <w:rsid w:val="00CF7BB3"/>
    <w:rsid w:val="00D002DC"/>
    <w:rsid w:val="00D0034D"/>
    <w:rsid w:val="00D00798"/>
    <w:rsid w:val="00D01081"/>
    <w:rsid w:val="00D02717"/>
    <w:rsid w:val="00D0287C"/>
    <w:rsid w:val="00D030D3"/>
    <w:rsid w:val="00D03136"/>
    <w:rsid w:val="00D03265"/>
    <w:rsid w:val="00D03328"/>
    <w:rsid w:val="00D03CF1"/>
    <w:rsid w:val="00D04829"/>
    <w:rsid w:val="00D048A5"/>
    <w:rsid w:val="00D052A7"/>
    <w:rsid w:val="00D05BF1"/>
    <w:rsid w:val="00D06AB4"/>
    <w:rsid w:val="00D06DD1"/>
    <w:rsid w:val="00D077CD"/>
    <w:rsid w:val="00D079BE"/>
    <w:rsid w:val="00D1024B"/>
    <w:rsid w:val="00D10502"/>
    <w:rsid w:val="00D116CD"/>
    <w:rsid w:val="00D119C8"/>
    <w:rsid w:val="00D11FF1"/>
    <w:rsid w:val="00D1200B"/>
    <w:rsid w:val="00D12B99"/>
    <w:rsid w:val="00D12CDD"/>
    <w:rsid w:val="00D13449"/>
    <w:rsid w:val="00D14173"/>
    <w:rsid w:val="00D147E2"/>
    <w:rsid w:val="00D1480E"/>
    <w:rsid w:val="00D14DBA"/>
    <w:rsid w:val="00D1557F"/>
    <w:rsid w:val="00D1687C"/>
    <w:rsid w:val="00D1695B"/>
    <w:rsid w:val="00D171FF"/>
    <w:rsid w:val="00D174B3"/>
    <w:rsid w:val="00D17D11"/>
    <w:rsid w:val="00D17EC0"/>
    <w:rsid w:val="00D20F69"/>
    <w:rsid w:val="00D22269"/>
    <w:rsid w:val="00D2268A"/>
    <w:rsid w:val="00D243D8"/>
    <w:rsid w:val="00D24702"/>
    <w:rsid w:val="00D252DF"/>
    <w:rsid w:val="00D2535B"/>
    <w:rsid w:val="00D26BBE"/>
    <w:rsid w:val="00D26C3A"/>
    <w:rsid w:val="00D27398"/>
    <w:rsid w:val="00D27704"/>
    <w:rsid w:val="00D277B3"/>
    <w:rsid w:val="00D27CEA"/>
    <w:rsid w:val="00D313F8"/>
    <w:rsid w:val="00D316D8"/>
    <w:rsid w:val="00D31830"/>
    <w:rsid w:val="00D3226A"/>
    <w:rsid w:val="00D332D7"/>
    <w:rsid w:val="00D3373F"/>
    <w:rsid w:val="00D3381A"/>
    <w:rsid w:val="00D33B57"/>
    <w:rsid w:val="00D33DAB"/>
    <w:rsid w:val="00D347D8"/>
    <w:rsid w:val="00D34961"/>
    <w:rsid w:val="00D34C1D"/>
    <w:rsid w:val="00D358CC"/>
    <w:rsid w:val="00D35BA8"/>
    <w:rsid w:val="00D36052"/>
    <w:rsid w:val="00D3655D"/>
    <w:rsid w:val="00D36629"/>
    <w:rsid w:val="00D37010"/>
    <w:rsid w:val="00D37410"/>
    <w:rsid w:val="00D379E6"/>
    <w:rsid w:val="00D4074F"/>
    <w:rsid w:val="00D40C56"/>
    <w:rsid w:val="00D4137F"/>
    <w:rsid w:val="00D415B3"/>
    <w:rsid w:val="00D41612"/>
    <w:rsid w:val="00D421D6"/>
    <w:rsid w:val="00D42214"/>
    <w:rsid w:val="00D438FD"/>
    <w:rsid w:val="00D43BBE"/>
    <w:rsid w:val="00D445B0"/>
    <w:rsid w:val="00D44DD8"/>
    <w:rsid w:val="00D45456"/>
    <w:rsid w:val="00D456FA"/>
    <w:rsid w:val="00D463C4"/>
    <w:rsid w:val="00D46441"/>
    <w:rsid w:val="00D46536"/>
    <w:rsid w:val="00D4681E"/>
    <w:rsid w:val="00D46959"/>
    <w:rsid w:val="00D46FB6"/>
    <w:rsid w:val="00D47F97"/>
    <w:rsid w:val="00D50C9C"/>
    <w:rsid w:val="00D51408"/>
    <w:rsid w:val="00D5143B"/>
    <w:rsid w:val="00D51F14"/>
    <w:rsid w:val="00D520D5"/>
    <w:rsid w:val="00D52441"/>
    <w:rsid w:val="00D52E24"/>
    <w:rsid w:val="00D52E49"/>
    <w:rsid w:val="00D54036"/>
    <w:rsid w:val="00D5411D"/>
    <w:rsid w:val="00D5479E"/>
    <w:rsid w:val="00D54A45"/>
    <w:rsid w:val="00D5528E"/>
    <w:rsid w:val="00D554E0"/>
    <w:rsid w:val="00D5689A"/>
    <w:rsid w:val="00D56CEA"/>
    <w:rsid w:val="00D57B0A"/>
    <w:rsid w:val="00D6088B"/>
    <w:rsid w:val="00D60891"/>
    <w:rsid w:val="00D60932"/>
    <w:rsid w:val="00D617AB"/>
    <w:rsid w:val="00D61AC4"/>
    <w:rsid w:val="00D62393"/>
    <w:rsid w:val="00D627C5"/>
    <w:rsid w:val="00D63793"/>
    <w:rsid w:val="00D643B9"/>
    <w:rsid w:val="00D64402"/>
    <w:rsid w:val="00D64A2F"/>
    <w:rsid w:val="00D64A8A"/>
    <w:rsid w:val="00D65BF7"/>
    <w:rsid w:val="00D65DD0"/>
    <w:rsid w:val="00D6658C"/>
    <w:rsid w:val="00D6667B"/>
    <w:rsid w:val="00D6767E"/>
    <w:rsid w:val="00D6776E"/>
    <w:rsid w:val="00D67B8B"/>
    <w:rsid w:val="00D67C6D"/>
    <w:rsid w:val="00D7008F"/>
    <w:rsid w:val="00D70127"/>
    <w:rsid w:val="00D70488"/>
    <w:rsid w:val="00D70802"/>
    <w:rsid w:val="00D709CF"/>
    <w:rsid w:val="00D70FC3"/>
    <w:rsid w:val="00D712FF"/>
    <w:rsid w:val="00D715E9"/>
    <w:rsid w:val="00D716C6"/>
    <w:rsid w:val="00D71AE1"/>
    <w:rsid w:val="00D71D17"/>
    <w:rsid w:val="00D7291C"/>
    <w:rsid w:val="00D72EC6"/>
    <w:rsid w:val="00D731DD"/>
    <w:rsid w:val="00D733BE"/>
    <w:rsid w:val="00D73A59"/>
    <w:rsid w:val="00D73C8A"/>
    <w:rsid w:val="00D73E7A"/>
    <w:rsid w:val="00D74C0A"/>
    <w:rsid w:val="00D75235"/>
    <w:rsid w:val="00D75BD3"/>
    <w:rsid w:val="00D7739F"/>
    <w:rsid w:val="00D7750F"/>
    <w:rsid w:val="00D7774E"/>
    <w:rsid w:val="00D80508"/>
    <w:rsid w:val="00D806FF"/>
    <w:rsid w:val="00D80958"/>
    <w:rsid w:val="00D819E3"/>
    <w:rsid w:val="00D82345"/>
    <w:rsid w:val="00D82EDF"/>
    <w:rsid w:val="00D837F1"/>
    <w:rsid w:val="00D83C17"/>
    <w:rsid w:val="00D840CF"/>
    <w:rsid w:val="00D850CF"/>
    <w:rsid w:val="00D8515A"/>
    <w:rsid w:val="00D8564A"/>
    <w:rsid w:val="00D86B5D"/>
    <w:rsid w:val="00D86DC2"/>
    <w:rsid w:val="00D87233"/>
    <w:rsid w:val="00D87CDF"/>
    <w:rsid w:val="00D908C9"/>
    <w:rsid w:val="00D90B31"/>
    <w:rsid w:val="00D912A5"/>
    <w:rsid w:val="00D9157A"/>
    <w:rsid w:val="00D91CA7"/>
    <w:rsid w:val="00D92126"/>
    <w:rsid w:val="00D9333E"/>
    <w:rsid w:val="00D938C8"/>
    <w:rsid w:val="00D94231"/>
    <w:rsid w:val="00D94489"/>
    <w:rsid w:val="00D9479F"/>
    <w:rsid w:val="00D94B73"/>
    <w:rsid w:val="00D95233"/>
    <w:rsid w:val="00D9571C"/>
    <w:rsid w:val="00D968AE"/>
    <w:rsid w:val="00D96B56"/>
    <w:rsid w:val="00D97161"/>
    <w:rsid w:val="00D9749B"/>
    <w:rsid w:val="00D97B09"/>
    <w:rsid w:val="00D97D93"/>
    <w:rsid w:val="00DA1886"/>
    <w:rsid w:val="00DA208B"/>
    <w:rsid w:val="00DA2F9D"/>
    <w:rsid w:val="00DA3893"/>
    <w:rsid w:val="00DA412B"/>
    <w:rsid w:val="00DA43F7"/>
    <w:rsid w:val="00DA4412"/>
    <w:rsid w:val="00DA47AB"/>
    <w:rsid w:val="00DA498D"/>
    <w:rsid w:val="00DA4CE7"/>
    <w:rsid w:val="00DA5179"/>
    <w:rsid w:val="00DA52D0"/>
    <w:rsid w:val="00DA52D5"/>
    <w:rsid w:val="00DA53F9"/>
    <w:rsid w:val="00DA5B9B"/>
    <w:rsid w:val="00DA5FC2"/>
    <w:rsid w:val="00DA607E"/>
    <w:rsid w:val="00DA613B"/>
    <w:rsid w:val="00DA63AC"/>
    <w:rsid w:val="00DA645C"/>
    <w:rsid w:val="00DA6F01"/>
    <w:rsid w:val="00DA760B"/>
    <w:rsid w:val="00DA7712"/>
    <w:rsid w:val="00DA77D7"/>
    <w:rsid w:val="00DA7B3A"/>
    <w:rsid w:val="00DA7D2B"/>
    <w:rsid w:val="00DB078F"/>
    <w:rsid w:val="00DB0827"/>
    <w:rsid w:val="00DB1B52"/>
    <w:rsid w:val="00DB1F1C"/>
    <w:rsid w:val="00DB25B7"/>
    <w:rsid w:val="00DB2B9D"/>
    <w:rsid w:val="00DB2BDF"/>
    <w:rsid w:val="00DB2CCF"/>
    <w:rsid w:val="00DB3FA8"/>
    <w:rsid w:val="00DB4144"/>
    <w:rsid w:val="00DB4534"/>
    <w:rsid w:val="00DB47D1"/>
    <w:rsid w:val="00DB4AEB"/>
    <w:rsid w:val="00DB5071"/>
    <w:rsid w:val="00DB51D9"/>
    <w:rsid w:val="00DB55BD"/>
    <w:rsid w:val="00DB57F9"/>
    <w:rsid w:val="00DB5843"/>
    <w:rsid w:val="00DB5CF4"/>
    <w:rsid w:val="00DB606E"/>
    <w:rsid w:val="00DB62B3"/>
    <w:rsid w:val="00DB63AC"/>
    <w:rsid w:val="00DB7236"/>
    <w:rsid w:val="00DB745A"/>
    <w:rsid w:val="00DB7804"/>
    <w:rsid w:val="00DB7F07"/>
    <w:rsid w:val="00DC0006"/>
    <w:rsid w:val="00DC0333"/>
    <w:rsid w:val="00DC0836"/>
    <w:rsid w:val="00DC0967"/>
    <w:rsid w:val="00DC09F2"/>
    <w:rsid w:val="00DC101F"/>
    <w:rsid w:val="00DC116D"/>
    <w:rsid w:val="00DC1A7B"/>
    <w:rsid w:val="00DC273B"/>
    <w:rsid w:val="00DC291C"/>
    <w:rsid w:val="00DC2A1C"/>
    <w:rsid w:val="00DC3014"/>
    <w:rsid w:val="00DC388F"/>
    <w:rsid w:val="00DC3E92"/>
    <w:rsid w:val="00DC41B1"/>
    <w:rsid w:val="00DC4AFD"/>
    <w:rsid w:val="00DC4BDD"/>
    <w:rsid w:val="00DC530D"/>
    <w:rsid w:val="00DC61A3"/>
    <w:rsid w:val="00DC6623"/>
    <w:rsid w:val="00DC669A"/>
    <w:rsid w:val="00DC698F"/>
    <w:rsid w:val="00DC716C"/>
    <w:rsid w:val="00DC71CC"/>
    <w:rsid w:val="00DC7228"/>
    <w:rsid w:val="00DD0210"/>
    <w:rsid w:val="00DD0296"/>
    <w:rsid w:val="00DD08AD"/>
    <w:rsid w:val="00DD0A14"/>
    <w:rsid w:val="00DD0CE0"/>
    <w:rsid w:val="00DD1045"/>
    <w:rsid w:val="00DD1909"/>
    <w:rsid w:val="00DD1AD1"/>
    <w:rsid w:val="00DD37D1"/>
    <w:rsid w:val="00DD38EE"/>
    <w:rsid w:val="00DD3A90"/>
    <w:rsid w:val="00DD3DE8"/>
    <w:rsid w:val="00DD4AAF"/>
    <w:rsid w:val="00DD4B53"/>
    <w:rsid w:val="00DD4E29"/>
    <w:rsid w:val="00DD5433"/>
    <w:rsid w:val="00DD560C"/>
    <w:rsid w:val="00DD59CD"/>
    <w:rsid w:val="00DD5BB8"/>
    <w:rsid w:val="00DD5F27"/>
    <w:rsid w:val="00DD60B7"/>
    <w:rsid w:val="00DD6752"/>
    <w:rsid w:val="00DD68BF"/>
    <w:rsid w:val="00DD6A1A"/>
    <w:rsid w:val="00DD771E"/>
    <w:rsid w:val="00DD797C"/>
    <w:rsid w:val="00DD7AB9"/>
    <w:rsid w:val="00DE01AB"/>
    <w:rsid w:val="00DE087E"/>
    <w:rsid w:val="00DE1098"/>
    <w:rsid w:val="00DE16F8"/>
    <w:rsid w:val="00DE1A88"/>
    <w:rsid w:val="00DE2635"/>
    <w:rsid w:val="00DE2810"/>
    <w:rsid w:val="00DE2B2D"/>
    <w:rsid w:val="00DE2F17"/>
    <w:rsid w:val="00DE3E9C"/>
    <w:rsid w:val="00DE3FE0"/>
    <w:rsid w:val="00DE449D"/>
    <w:rsid w:val="00DE4608"/>
    <w:rsid w:val="00DE4650"/>
    <w:rsid w:val="00DE49FD"/>
    <w:rsid w:val="00DE543C"/>
    <w:rsid w:val="00DE60AC"/>
    <w:rsid w:val="00DE72FC"/>
    <w:rsid w:val="00DE79EB"/>
    <w:rsid w:val="00DE7A46"/>
    <w:rsid w:val="00DE7BF5"/>
    <w:rsid w:val="00DE7E68"/>
    <w:rsid w:val="00DF012F"/>
    <w:rsid w:val="00DF0294"/>
    <w:rsid w:val="00DF074E"/>
    <w:rsid w:val="00DF147E"/>
    <w:rsid w:val="00DF153C"/>
    <w:rsid w:val="00DF157F"/>
    <w:rsid w:val="00DF16FF"/>
    <w:rsid w:val="00DF1BA4"/>
    <w:rsid w:val="00DF21D0"/>
    <w:rsid w:val="00DF2893"/>
    <w:rsid w:val="00DF3853"/>
    <w:rsid w:val="00DF486C"/>
    <w:rsid w:val="00DF4BE7"/>
    <w:rsid w:val="00DF4E4B"/>
    <w:rsid w:val="00DF4F4E"/>
    <w:rsid w:val="00DF4F72"/>
    <w:rsid w:val="00DF5129"/>
    <w:rsid w:val="00DF56B3"/>
    <w:rsid w:val="00DF5CFB"/>
    <w:rsid w:val="00DF6671"/>
    <w:rsid w:val="00DF6BD3"/>
    <w:rsid w:val="00DF6E0C"/>
    <w:rsid w:val="00DF7E4A"/>
    <w:rsid w:val="00E01DF2"/>
    <w:rsid w:val="00E01FDA"/>
    <w:rsid w:val="00E026A5"/>
    <w:rsid w:val="00E02C9F"/>
    <w:rsid w:val="00E02F29"/>
    <w:rsid w:val="00E03001"/>
    <w:rsid w:val="00E03F85"/>
    <w:rsid w:val="00E0459C"/>
    <w:rsid w:val="00E045A0"/>
    <w:rsid w:val="00E047DF"/>
    <w:rsid w:val="00E05717"/>
    <w:rsid w:val="00E059C8"/>
    <w:rsid w:val="00E06A44"/>
    <w:rsid w:val="00E06BC6"/>
    <w:rsid w:val="00E0770F"/>
    <w:rsid w:val="00E0772A"/>
    <w:rsid w:val="00E07CEB"/>
    <w:rsid w:val="00E07F8B"/>
    <w:rsid w:val="00E100B4"/>
    <w:rsid w:val="00E10DA4"/>
    <w:rsid w:val="00E11502"/>
    <w:rsid w:val="00E116C9"/>
    <w:rsid w:val="00E11B89"/>
    <w:rsid w:val="00E11E5C"/>
    <w:rsid w:val="00E11E78"/>
    <w:rsid w:val="00E12FBF"/>
    <w:rsid w:val="00E142CB"/>
    <w:rsid w:val="00E14B5E"/>
    <w:rsid w:val="00E15000"/>
    <w:rsid w:val="00E15B17"/>
    <w:rsid w:val="00E16734"/>
    <w:rsid w:val="00E170E2"/>
    <w:rsid w:val="00E1739D"/>
    <w:rsid w:val="00E1790C"/>
    <w:rsid w:val="00E17A40"/>
    <w:rsid w:val="00E17B46"/>
    <w:rsid w:val="00E2036B"/>
    <w:rsid w:val="00E20ACC"/>
    <w:rsid w:val="00E20AFD"/>
    <w:rsid w:val="00E213C8"/>
    <w:rsid w:val="00E21E27"/>
    <w:rsid w:val="00E22001"/>
    <w:rsid w:val="00E2205E"/>
    <w:rsid w:val="00E224E1"/>
    <w:rsid w:val="00E22857"/>
    <w:rsid w:val="00E22962"/>
    <w:rsid w:val="00E22D6C"/>
    <w:rsid w:val="00E236AC"/>
    <w:rsid w:val="00E23AD5"/>
    <w:rsid w:val="00E241C0"/>
    <w:rsid w:val="00E249A4"/>
    <w:rsid w:val="00E249D0"/>
    <w:rsid w:val="00E24C37"/>
    <w:rsid w:val="00E25E58"/>
    <w:rsid w:val="00E262E1"/>
    <w:rsid w:val="00E2750C"/>
    <w:rsid w:val="00E2772A"/>
    <w:rsid w:val="00E27900"/>
    <w:rsid w:val="00E27D75"/>
    <w:rsid w:val="00E303D6"/>
    <w:rsid w:val="00E3043A"/>
    <w:rsid w:val="00E31667"/>
    <w:rsid w:val="00E31ABA"/>
    <w:rsid w:val="00E31ED3"/>
    <w:rsid w:val="00E31F13"/>
    <w:rsid w:val="00E323E7"/>
    <w:rsid w:val="00E32EAD"/>
    <w:rsid w:val="00E32F4C"/>
    <w:rsid w:val="00E33BFB"/>
    <w:rsid w:val="00E33C71"/>
    <w:rsid w:val="00E33F3D"/>
    <w:rsid w:val="00E340BB"/>
    <w:rsid w:val="00E3417C"/>
    <w:rsid w:val="00E34469"/>
    <w:rsid w:val="00E34CD5"/>
    <w:rsid w:val="00E34E55"/>
    <w:rsid w:val="00E351C2"/>
    <w:rsid w:val="00E35260"/>
    <w:rsid w:val="00E358F6"/>
    <w:rsid w:val="00E373C5"/>
    <w:rsid w:val="00E376A5"/>
    <w:rsid w:val="00E37A90"/>
    <w:rsid w:val="00E403DB"/>
    <w:rsid w:val="00E411F2"/>
    <w:rsid w:val="00E413AB"/>
    <w:rsid w:val="00E41806"/>
    <w:rsid w:val="00E41965"/>
    <w:rsid w:val="00E42072"/>
    <w:rsid w:val="00E4254B"/>
    <w:rsid w:val="00E42E8A"/>
    <w:rsid w:val="00E42F73"/>
    <w:rsid w:val="00E4374C"/>
    <w:rsid w:val="00E43D44"/>
    <w:rsid w:val="00E4482E"/>
    <w:rsid w:val="00E448C8"/>
    <w:rsid w:val="00E44C99"/>
    <w:rsid w:val="00E44EEE"/>
    <w:rsid w:val="00E451F9"/>
    <w:rsid w:val="00E455A9"/>
    <w:rsid w:val="00E4562E"/>
    <w:rsid w:val="00E45655"/>
    <w:rsid w:val="00E460DF"/>
    <w:rsid w:val="00E46202"/>
    <w:rsid w:val="00E46313"/>
    <w:rsid w:val="00E4656C"/>
    <w:rsid w:val="00E4697C"/>
    <w:rsid w:val="00E46C10"/>
    <w:rsid w:val="00E47090"/>
    <w:rsid w:val="00E475C1"/>
    <w:rsid w:val="00E47A8E"/>
    <w:rsid w:val="00E5049D"/>
    <w:rsid w:val="00E512B9"/>
    <w:rsid w:val="00E5168C"/>
    <w:rsid w:val="00E51E97"/>
    <w:rsid w:val="00E522E9"/>
    <w:rsid w:val="00E52A9B"/>
    <w:rsid w:val="00E532BD"/>
    <w:rsid w:val="00E5399E"/>
    <w:rsid w:val="00E53AFD"/>
    <w:rsid w:val="00E54DDA"/>
    <w:rsid w:val="00E5525B"/>
    <w:rsid w:val="00E557BF"/>
    <w:rsid w:val="00E56570"/>
    <w:rsid w:val="00E572B0"/>
    <w:rsid w:val="00E57A66"/>
    <w:rsid w:val="00E60319"/>
    <w:rsid w:val="00E604CB"/>
    <w:rsid w:val="00E6102C"/>
    <w:rsid w:val="00E61329"/>
    <w:rsid w:val="00E6190E"/>
    <w:rsid w:val="00E61F53"/>
    <w:rsid w:val="00E61FC0"/>
    <w:rsid w:val="00E62AB4"/>
    <w:rsid w:val="00E62AC9"/>
    <w:rsid w:val="00E62D86"/>
    <w:rsid w:val="00E632BE"/>
    <w:rsid w:val="00E632E5"/>
    <w:rsid w:val="00E637EE"/>
    <w:rsid w:val="00E63C32"/>
    <w:rsid w:val="00E64DAF"/>
    <w:rsid w:val="00E6533F"/>
    <w:rsid w:val="00E654B2"/>
    <w:rsid w:val="00E65565"/>
    <w:rsid w:val="00E65627"/>
    <w:rsid w:val="00E66527"/>
    <w:rsid w:val="00E665F7"/>
    <w:rsid w:val="00E671E3"/>
    <w:rsid w:val="00E672D1"/>
    <w:rsid w:val="00E6787D"/>
    <w:rsid w:val="00E67C9B"/>
    <w:rsid w:val="00E67CEC"/>
    <w:rsid w:val="00E67F7C"/>
    <w:rsid w:val="00E70540"/>
    <w:rsid w:val="00E70CC1"/>
    <w:rsid w:val="00E7170D"/>
    <w:rsid w:val="00E71A27"/>
    <w:rsid w:val="00E722EC"/>
    <w:rsid w:val="00E723C9"/>
    <w:rsid w:val="00E7242C"/>
    <w:rsid w:val="00E72A00"/>
    <w:rsid w:val="00E72A8B"/>
    <w:rsid w:val="00E731D7"/>
    <w:rsid w:val="00E74F95"/>
    <w:rsid w:val="00E75348"/>
    <w:rsid w:val="00E756FD"/>
    <w:rsid w:val="00E7590E"/>
    <w:rsid w:val="00E75A54"/>
    <w:rsid w:val="00E768D8"/>
    <w:rsid w:val="00E76DEC"/>
    <w:rsid w:val="00E76F49"/>
    <w:rsid w:val="00E7721C"/>
    <w:rsid w:val="00E774BA"/>
    <w:rsid w:val="00E805F8"/>
    <w:rsid w:val="00E8061E"/>
    <w:rsid w:val="00E80A02"/>
    <w:rsid w:val="00E8225B"/>
    <w:rsid w:val="00E82931"/>
    <w:rsid w:val="00E833AE"/>
    <w:rsid w:val="00E834FA"/>
    <w:rsid w:val="00E839F9"/>
    <w:rsid w:val="00E8419D"/>
    <w:rsid w:val="00E84B7B"/>
    <w:rsid w:val="00E84EF3"/>
    <w:rsid w:val="00E8515F"/>
    <w:rsid w:val="00E853A6"/>
    <w:rsid w:val="00E8655F"/>
    <w:rsid w:val="00E867CD"/>
    <w:rsid w:val="00E875F2"/>
    <w:rsid w:val="00E87A8D"/>
    <w:rsid w:val="00E87FB2"/>
    <w:rsid w:val="00E906F3"/>
    <w:rsid w:val="00E90763"/>
    <w:rsid w:val="00E90BC2"/>
    <w:rsid w:val="00E91021"/>
    <w:rsid w:val="00E91193"/>
    <w:rsid w:val="00E913D4"/>
    <w:rsid w:val="00E9159C"/>
    <w:rsid w:val="00E9173C"/>
    <w:rsid w:val="00E91942"/>
    <w:rsid w:val="00E91A18"/>
    <w:rsid w:val="00E91EC5"/>
    <w:rsid w:val="00E9268C"/>
    <w:rsid w:val="00E93248"/>
    <w:rsid w:val="00E93B0A"/>
    <w:rsid w:val="00E95D0D"/>
    <w:rsid w:val="00E96321"/>
    <w:rsid w:val="00E9657F"/>
    <w:rsid w:val="00E96979"/>
    <w:rsid w:val="00E96A40"/>
    <w:rsid w:val="00E96D7C"/>
    <w:rsid w:val="00E97634"/>
    <w:rsid w:val="00E978C7"/>
    <w:rsid w:val="00E97A39"/>
    <w:rsid w:val="00E97B96"/>
    <w:rsid w:val="00EA009A"/>
    <w:rsid w:val="00EA035C"/>
    <w:rsid w:val="00EA096A"/>
    <w:rsid w:val="00EA1888"/>
    <w:rsid w:val="00EA1F5F"/>
    <w:rsid w:val="00EA26A4"/>
    <w:rsid w:val="00EA2A52"/>
    <w:rsid w:val="00EA3938"/>
    <w:rsid w:val="00EA3ED3"/>
    <w:rsid w:val="00EA3ED9"/>
    <w:rsid w:val="00EA40C8"/>
    <w:rsid w:val="00EA4A40"/>
    <w:rsid w:val="00EA4E07"/>
    <w:rsid w:val="00EA51E2"/>
    <w:rsid w:val="00EA524C"/>
    <w:rsid w:val="00EA5250"/>
    <w:rsid w:val="00EA5259"/>
    <w:rsid w:val="00EA54D5"/>
    <w:rsid w:val="00EA5C60"/>
    <w:rsid w:val="00EA5CDF"/>
    <w:rsid w:val="00EA5E41"/>
    <w:rsid w:val="00EA64EA"/>
    <w:rsid w:val="00EA6C85"/>
    <w:rsid w:val="00EA6E6B"/>
    <w:rsid w:val="00EA7E89"/>
    <w:rsid w:val="00EB0443"/>
    <w:rsid w:val="00EB0783"/>
    <w:rsid w:val="00EB14A4"/>
    <w:rsid w:val="00EB2251"/>
    <w:rsid w:val="00EB2FC8"/>
    <w:rsid w:val="00EB39E5"/>
    <w:rsid w:val="00EB4466"/>
    <w:rsid w:val="00EB4823"/>
    <w:rsid w:val="00EB4CAD"/>
    <w:rsid w:val="00EB5296"/>
    <w:rsid w:val="00EB570C"/>
    <w:rsid w:val="00EB586A"/>
    <w:rsid w:val="00EB5F3C"/>
    <w:rsid w:val="00EB5FA2"/>
    <w:rsid w:val="00EB6406"/>
    <w:rsid w:val="00EB7BF7"/>
    <w:rsid w:val="00EC00AB"/>
    <w:rsid w:val="00EC0382"/>
    <w:rsid w:val="00EC0FFC"/>
    <w:rsid w:val="00EC15EA"/>
    <w:rsid w:val="00EC1B52"/>
    <w:rsid w:val="00EC2172"/>
    <w:rsid w:val="00EC23EC"/>
    <w:rsid w:val="00EC2694"/>
    <w:rsid w:val="00EC2BC7"/>
    <w:rsid w:val="00EC2BEC"/>
    <w:rsid w:val="00EC3172"/>
    <w:rsid w:val="00EC45F8"/>
    <w:rsid w:val="00EC479C"/>
    <w:rsid w:val="00EC48E3"/>
    <w:rsid w:val="00EC5C75"/>
    <w:rsid w:val="00EC62EC"/>
    <w:rsid w:val="00EC6347"/>
    <w:rsid w:val="00EC67CA"/>
    <w:rsid w:val="00EC6915"/>
    <w:rsid w:val="00EC6CC8"/>
    <w:rsid w:val="00EC7227"/>
    <w:rsid w:val="00EC767F"/>
    <w:rsid w:val="00ED0997"/>
    <w:rsid w:val="00ED11B0"/>
    <w:rsid w:val="00ED1BC2"/>
    <w:rsid w:val="00ED1C52"/>
    <w:rsid w:val="00ED25F9"/>
    <w:rsid w:val="00ED2F1B"/>
    <w:rsid w:val="00ED3339"/>
    <w:rsid w:val="00ED3DCD"/>
    <w:rsid w:val="00ED44D2"/>
    <w:rsid w:val="00ED528A"/>
    <w:rsid w:val="00ED5D47"/>
    <w:rsid w:val="00ED71A0"/>
    <w:rsid w:val="00ED73F3"/>
    <w:rsid w:val="00ED758B"/>
    <w:rsid w:val="00ED7646"/>
    <w:rsid w:val="00ED78D7"/>
    <w:rsid w:val="00EE0005"/>
    <w:rsid w:val="00EE0471"/>
    <w:rsid w:val="00EE0D01"/>
    <w:rsid w:val="00EE0E9D"/>
    <w:rsid w:val="00EE1882"/>
    <w:rsid w:val="00EE1AAA"/>
    <w:rsid w:val="00EE1D93"/>
    <w:rsid w:val="00EE2293"/>
    <w:rsid w:val="00EE2B08"/>
    <w:rsid w:val="00EE344F"/>
    <w:rsid w:val="00EE4381"/>
    <w:rsid w:val="00EE454D"/>
    <w:rsid w:val="00EE4633"/>
    <w:rsid w:val="00EE4BA3"/>
    <w:rsid w:val="00EE579D"/>
    <w:rsid w:val="00EE5B6A"/>
    <w:rsid w:val="00EE5FA3"/>
    <w:rsid w:val="00EE6736"/>
    <w:rsid w:val="00EE781C"/>
    <w:rsid w:val="00EE7DF7"/>
    <w:rsid w:val="00EF01F1"/>
    <w:rsid w:val="00EF02C9"/>
    <w:rsid w:val="00EF0D01"/>
    <w:rsid w:val="00EF1F7B"/>
    <w:rsid w:val="00EF23E2"/>
    <w:rsid w:val="00EF24FC"/>
    <w:rsid w:val="00EF2856"/>
    <w:rsid w:val="00EF2E4B"/>
    <w:rsid w:val="00EF39CB"/>
    <w:rsid w:val="00EF3B39"/>
    <w:rsid w:val="00EF457B"/>
    <w:rsid w:val="00EF5688"/>
    <w:rsid w:val="00EF5954"/>
    <w:rsid w:val="00EF5C38"/>
    <w:rsid w:val="00EF64D3"/>
    <w:rsid w:val="00EF6BD7"/>
    <w:rsid w:val="00EF767C"/>
    <w:rsid w:val="00F00899"/>
    <w:rsid w:val="00F009F3"/>
    <w:rsid w:val="00F00A26"/>
    <w:rsid w:val="00F00FAD"/>
    <w:rsid w:val="00F0116E"/>
    <w:rsid w:val="00F02608"/>
    <w:rsid w:val="00F0277C"/>
    <w:rsid w:val="00F02949"/>
    <w:rsid w:val="00F0329F"/>
    <w:rsid w:val="00F03AF3"/>
    <w:rsid w:val="00F03D1C"/>
    <w:rsid w:val="00F04279"/>
    <w:rsid w:val="00F04C53"/>
    <w:rsid w:val="00F0596D"/>
    <w:rsid w:val="00F06001"/>
    <w:rsid w:val="00F060F2"/>
    <w:rsid w:val="00F06364"/>
    <w:rsid w:val="00F06607"/>
    <w:rsid w:val="00F069FB"/>
    <w:rsid w:val="00F06A36"/>
    <w:rsid w:val="00F07304"/>
    <w:rsid w:val="00F07871"/>
    <w:rsid w:val="00F07D6A"/>
    <w:rsid w:val="00F1039B"/>
    <w:rsid w:val="00F10E09"/>
    <w:rsid w:val="00F112E3"/>
    <w:rsid w:val="00F12036"/>
    <w:rsid w:val="00F120FF"/>
    <w:rsid w:val="00F12336"/>
    <w:rsid w:val="00F12B94"/>
    <w:rsid w:val="00F13749"/>
    <w:rsid w:val="00F13926"/>
    <w:rsid w:val="00F13A96"/>
    <w:rsid w:val="00F13BAA"/>
    <w:rsid w:val="00F13BC8"/>
    <w:rsid w:val="00F1442E"/>
    <w:rsid w:val="00F14EA1"/>
    <w:rsid w:val="00F160D4"/>
    <w:rsid w:val="00F16211"/>
    <w:rsid w:val="00F176ED"/>
    <w:rsid w:val="00F1782B"/>
    <w:rsid w:val="00F2005C"/>
    <w:rsid w:val="00F20068"/>
    <w:rsid w:val="00F20251"/>
    <w:rsid w:val="00F203D7"/>
    <w:rsid w:val="00F2045E"/>
    <w:rsid w:val="00F21444"/>
    <w:rsid w:val="00F22159"/>
    <w:rsid w:val="00F2356C"/>
    <w:rsid w:val="00F23865"/>
    <w:rsid w:val="00F24A2C"/>
    <w:rsid w:val="00F24BE3"/>
    <w:rsid w:val="00F25F00"/>
    <w:rsid w:val="00F25F3D"/>
    <w:rsid w:val="00F26199"/>
    <w:rsid w:val="00F264A1"/>
    <w:rsid w:val="00F265FB"/>
    <w:rsid w:val="00F26664"/>
    <w:rsid w:val="00F26A59"/>
    <w:rsid w:val="00F26A9A"/>
    <w:rsid w:val="00F26C5D"/>
    <w:rsid w:val="00F26EA4"/>
    <w:rsid w:val="00F274D0"/>
    <w:rsid w:val="00F2753C"/>
    <w:rsid w:val="00F27732"/>
    <w:rsid w:val="00F27E2C"/>
    <w:rsid w:val="00F300A4"/>
    <w:rsid w:val="00F310E0"/>
    <w:rsid w:val="00F31AD5"/>
    <w:rsid w:val="00F31C93"/>
    <w:rsid w:val="00F31DA1"/>
    <w:rsid w:val="00F31DC9"/>
    <w:rsid w:val="00F3217A"/>
    <w:rsid w:val="00F322E0"/>
    <w:rsid w:val="00F323F9"/>
    <w:rsid w:val="00F33473"/>
    <w:rsid w:val="00F334E6"/>
    <w:rsid w:val="00F3397B"/>
    <w:rsid w:val="00F33BB8"/>
    <w:rsid w:val="00F33C9C"/>
    <w:rsid w:val="00F34072"/>
    <w:rsid w:val="00F34C65"/>
    <w:rsid w:val="00F358FE"/>
    <w:rsid w:val="00F35BC2"/>
    <w:rsid w:val="00F35E9D"/>
    <w:rsid w:val="00F369AF"/>
    <w:rsid w:val="00F375E6"/>
    <w:rsid w:val="00F3787D"/>
    <w:rsid w:val="00F37E7B"/>
    <w:rsid w:val="00F40B33"/>
    <w:rsid w:val="00F40CD0"/>
    <w:rsid w:val="00F40EB8"/>
    <w:rsid w:val="00F4223E"/>
    <w:rsid w:val="00F425D4"/>
    <w:rsid w:val="00F42F90"/>
    <w:rsid w:val="00F433BB"/>
    <w:rsid w:val="00F43816"/>
    <w:rsid w:val="00F43D56"/>
    <w:rsid w:val="00F44199"/>
    <w:rsid w:val="00F4483E"/>
    <w:rsid w:val="00F44F42"/>
    <w:rsid w:val="00F453C0"/>
    <w:rsid w:val="00F46DA3"/>
    <w:rsid w:val="00F4797F"/>
    <w:rsid w:val="00F5015B"/>
    <w:rsid w:val="00F5071E"/>
    <w:rsid w:val="00F50B81"/>
    <w:rsid w:val="00F50D4D"/>
    <w:rsid w:val="00F5111C"/>
    <w:rsid w:val="00F51DBA"/>
    <w:rsid w:val="00F52540"/>
    <w:rsid w:val="00F52B3A"/>
    <w:rsid w:val="00F537CF"/>
    <w:rsid w:val="00F54373"/>
    <w:rsid w:val="00F5459C"/>
    <w:rsid w:val="00F54EAB"/>
    <w:rsid w:val="00F54ED7"/>
    <w:rsid w:val="00F55197"/>
    <w:rsid w:val="00F5551D"/>
    <w:rsid w:val="00F5557C"/>
    <w:rsid w:val="00F55A4D"/>
    <w:rsid w:val="00F5629D"/>
    <w:rsid w:val="00F56861"/>
    <w:rsid w:val="00F56A28"/>
    <w:rsid w:val="00F57520"/>
    <w:rsid w:val="00F57EA0"/>
    <w:rsid w:val="00F608A5"/>
    <w:rsid w:val="00F60A4A"/>
    <w:rsid w:val="00F61169"/>
    <w:rsid w:val="00F611DD"/>
    <w:rsid w:val="00F6131B"/>
    <w:rsid w:val="00F61466"/>
    <w:rsid w:val="00F6208B"/>
    <w:rsid w:val="00F6290F"/>
    <w:rsid w:val="00F629DE"/>
    <w:rsid w:val="00F62D0C"/>
    <w:rsid w:val="00F635FB"/>
    <w:rsid w:val="00F638AE"/>
    <w:rsid w:val="00F6396A"/>
    <w:rsid w:val="00F63C48"/>
    <w:rsid w:val="00F64575"/>
    <w:rsid w:val="00F64AFE"/>
    <w:rsid w:val="00F655CF"/>
    <w:rsid w:val="00F66297"/>
    <w:rsid w:val="00F667A5"/>
    <w:rsid w:val="00F668F4"/>
    <w:rsid w:val="00F66972"/>
    <w:rsid w:val="00F6708A"/>
    <w:rsid w:val="00F6723C"/>
    <w:rsid w:val="00F673C5"/>
    <w:rsid w:val="00F67634"/>
    <w:rsid w:val="00F704B8"/>
    <w:rsid w:val="00F70721"/>
    <w:rsid w:val="00F70CBA"/>
    <w:rsid w:val="00F71509"/>
    <w:rsid w:val="00F715F4"/>
    <w:rsid w:val="00F71C08"/>
    <w:rsid w:val="00F72F6B"/>
    <w:rsid w:val="00F7316B"/>
    <w:rsid w:val="00F73327"/>
    <w:rsid w:val="00F739AE"/>
    <w:rsid w:val="00F73ACF"/>
    <w:rsid w:val="00F73CFB"/>
    <w:rsid w:val="00F768A8"/>
    <w:rsid w:val="00F77101"/>
    <w:rsid w:val="00F77F73"/>
    <w:rsid w:val="00F80B2A"/>
    <w:rsid w:val="00F80FB7"/>
    <w:rsid w:val="00F81425"/>
    <w:rsid w:val="00F815AC"/>
    <w:rsid w:val="00F816E3"/>
    <w:rsid w:val="00F817AB"/>
    <w:rsid w:val="00F819AD"/>
    <w:rsid w:val="00F81BA3"/>
    <w:rsid w:val="00F8200D"/>
    <w:rsid w:val="00F821F9"/>
    <w:rsid w:val="00F82523"/>
    <w:rsid w:val="00F8325C"/>
    <w:rsid w:val="00F834C0"/>
    <w:rsid w:val="00F8392C"/>
    <w:rsid w:val="00F83F4B"/>
    <w:rsid w:val="00F8428E"/>
    <w:rsid w:val="00F84424"/>
    <w:rsid w:val="00F85DD5"/>
    <w:rsid w:val="00F86304"/>
    <w:rsid w:val="00F868FE"/>
    <w:rsid w:val="00F86918"/>
    <w:rsid w:val="00F86B88"/>
    <w:rsid w:val="00F86E85"/>
    <w:rsid w:val="00F87422"/>
    <w:rsid w:val="00F8744F"/>
    <w:rsid w:val="00F875C3"/>
    <w:rsid w:val="00F87B95"/>
    <w:rsid w:val="00F87D33"/>
    <w:rsid w:val="00F905A8"/>
    <w:rsid w:val="00F908A7"/>
    <w:rsid w:val="00F90E85"/>
    <w:rsid w:val="00F913A6"/>
    <w:rsid w:val="00F915A2"/>
    <w:rsid w:val="00F91C0D"/>
    <w:rsid w:val="00F91DDF"/>
    <w:rsid w:val="00F92451"/>
    <w:rsid w:val="00F92596"/>
    <w:rsid w:val="00F926E4"/>
    <w:rsid w:val="00F92A70"/>
    <w:rsid w:val="00F92BF1"/>
    <w:rsid w:val="00F932CE"/>
    <w:rsid w:val="00F935EC"/>
    <w:rsid w:val="00F937ED"/>
    <w:rsid w:val="00F93C3D"/>
    <w:rsid w:val="00F95033"/>
    <w:rsid w:val="00F95176"/>
    <w:rsid w:val="00F954A0"/>
    <w:rsid w:val="00F955F0"/>
    <w:rsid w:val="00F95C9B"/>
    <w:rsid w:val="00F95FF6"/>
    <w:rsid w:val="00F960C9"/>
    <w:rsid w:val="00F96151"/>
    <w:rsid w:val="00F96784"/>
    <w:rsid w:val="00F967F0"/>
    <w:rsid w:val="00F96A6C"/>
    <w:rsid w:val="00F977D8"/>
    <w:rsid w:val="00FA0937"/>
    <w:rsid w:val="00FA1C28"/>
    <w:rsid w:val="00FA2043"/>
    <w:rsid w:val="00FA2551"/>
    <w:rsid w:val="00FA2D38"/>
    <w:rsid w:val="00FA2EE4"/>
    <w:rsid w:val="00FA2EFC"/>
    <w:rsid w:val="00FA3555"/>
    <w:rsid w:val="00FA3A96"/>
    <w:rsid w:val="00FA3B54"/>
    <w:rsid w:val="00FA3E84"/>
    <w:rsid w:val="00FA3F33"/>
    <w:rsid w:val="00FA51AF"/>
    <w:rsid w:val="00FA51DF"/>
    <w:rsid w:val="00FA558B"/>
    <w:rsid w:val="00FA58BF"/>
    <w:rsid w:val="00FA5E1F"/>
    <w:rsid w:val="00FA62A6"/>
    <w:rsid w:val="00FA664A"/>
    <w:rsid w:val="00FA6F8F"/>
    <w:rsid w:val="00FA7234"/>
    <w:rsid w:val="00FA73AB"/>
    <w:rsid w:val="00FA78EB"/>
    <w:rsid w:val="00FA7C39"/>
    <w:rsid w:val="00FA7CE1"/>
    <w:rsid w:val="00FA7E05"/>
    <w:rsid w:val="00FB12DB"/>
    <w:rsid w:val="00FB1AA8"/>
    <w:rsid w:val="00FB2060"/>
    <w:rsid w:val="00FB2A07"/>
    <w:rsid w:val="00FB3AE9"/>
    <w:rsid w:val="00FB406D"/>
    <w:rsid w:val="00FB58EB"/>
    <w:rsid w:val="00FB59B2"/>
    <w:rsid w:val="00FB5BC2"/>
    <w:rsid w:val="00FB606E"/>
    <w:rsid w:val="00FB64AA"/>
    <w:rsid w:val="00FB688A"/>
    <w:rsid w:val="00FB7E08"/>
    <w:rsid w:val="00FB7E8A"/>
    <w:rsid w:val="00FC0AA2"/>
    <w:rsid w:val="00FC1130"/>
    <w:rsid w:val="00FC1BAE"/>
    <w:rsid w:val="00FC2524"/>
    <w:rsid w:val="00FC3574"/>
    <w:rsid w:val="00FC389A"/>
    <w:rsid w:val="00FC430D"/>
    <w:rsid w:val="00FC4B89"/>
    <w:rsid w:val="00FC4C98"/>
    <w:rsid w:val="00FC4DDD"/>
    <w:rsid w:val="00FC4F90"/>
    <w:rsid w:val="00FC5131"/>
    <w:rsid w:val="00FC5B29"/>
    <w:rsid w:val="00FC5F99"/>
    <w:rsid w:val="00FC66AE"/>
    <w:rsid w:val="00FC674E"/>
    <w:rsid w:val="00FC7150"/>
    <w:rsid w:val="00FC7A48"/>
    <w:rsid w:val="00FD0086"/>
    <w:rsid w:val="00FD0D0C"/>
    <w:rsid w:val="00FD1101"/>
    <w:rsid w:val="00FD1351"/>
    <w:rsid w:val="00FD1A3E"/>
    <w:rsid w:val="00FD298A"/>
    <w:rsid w:val="00FD2D44"/>
    <w:rsid w:val="00FD2EF8"/>
    <w:rsid w:val="00FD3B13"/>
    <w:rsid w:val="00FD4551"/>
    <w:rsid w:val="00FD4C89"/>
    <w:rsid w:val="00FD5BCE"/>
    <w:rsid w:val="00FD5CE0"/>
    <w:rsid w:val="00FD62AE"/>
    <w:rsid w:val="00FD6376"/>
    <w:rsid w:val="00FD669F"/>
    <w:rsid w:val="00FD69FF"/>
    <w:rsid w:val="00FD77AB"/>
    <w:rsid w:val="00FD7ADC"/>
    <w:rsid w:val="00FE069A"/>
    <w:rsid w:val="00FE0741"/>
    <w:rsid w:val="00FE0C96"/>
    <w:rsid w:val="00FE2A72"/>
    <w:rsid w:val="00FE33DD"/>
    <w:rsid w:val="00FE3C0A"/>
    <w:rsid w:val="00FE3FA2"/>
    <w:rsid w:val="00FE436D"/>
    <w:rsid w:val="00FE4455"/>
    <w:rsid w:val="00FE5840"/>
    <w:rsid w:val="00FE5ED4"/>
    <w:rsid w:val="00FE6674"/>
    <w:rsid w:val="00FE71DE"/>
    <w:rsid w:val="00FE7611"/>
    <w:rsid w:val="00FE7CDB"/>
    <w:rsid w:val="00FF0245"/>
    <w:rsid w:val="00FF035A"/>
    <w:rsid w:val="00FF04C6"/>
    <w:rsid w:val="00FF0977"/>
    <w:rsid w:val="00FF0DF0"/>
    <w:rsid w:val="00FF0FE9"/>
    <w:rsid w:val="00FF1AA1"/>
    <w:rsid w:val="00FF3372"/>
    <w:rsid w:val="00FF3898"/>
    <w:rsid w:val="00FF4118"/>
    <w:rsid w:val="00FF4EBE"/>
    <w:rsid w:val="00FF4F9A"/>
    <w:rsid w:val="00FF58CF"/>
    <w:rsid w:val="00FF5CFC"/>
    <w:rsid w:val="00FF7104"/>
    <w:rsid w:val="00FF7C1B"/>
    <w:rsid w:val="0156479E"/>
    <w:rsid w:val="01A965E1"/>
    <w:rsid w:val="01B26724"/>
    <w:rsid w:val="01B727A0"/>
    <w:rsid w:val="0237528C"/>
    <w:rsid w:val="026414F9"/>
    <w:rsid w:val="02A1453B"/>
    <w:rsid w:val="02F4182A"/>
    <w:rsid w:val="03650984"/>
    <w:rsid w:val="0375299F"/>
    <w:rsid w:val="03853812"/>
    <w:rsid w:val="03A976D5"/>
    <w:rsid w:val="03F578E5"/>
    <w:rsid w:val="04E078A7"/>
    <w:rsid w:val="055005F8"/>
    <w:rsid w:val="05560F20"/>
    <w:rsid w:val="05F173EC"/>
    <w:rsid w:val="060E4DBB"/>
    <w:rsid w:val="06C2344C"/>
    <w:rsid w:val="071C4054"/>
    <w:rsid w:val="071F10F6"/>
    <w:rsid w:val="072778B6"/>
    <w:rsid w:val="077E37A1"/>
    <w:rsid w:val="07C631FD"/>
    <w:rsid w:val="07E143CC"/>
    <w:rsid w:val="07FC5041"/>
    <w:rsid w:val="08202E65"/>
    <w:rsid w:val="084555C6"/>
    <w:rsid w:val="08801D4B"/>
    <w:rsid w:val="08AC48BB"/>
    <w:rsid w:val="097B66CC"/>
    <w:rsid w:val="09835B2F"/>
    <w:rsid w:val="09AB20E3"/>
    <w:rsid w:val="09D535CE"/>
    <w:rsid w:val="09F20AF5"/>
    <w:rsid w:val="09F767E2"/>
    <w:rsid w:val="09FD601E"/>
    <w:rsid w:val="0A1C54C1"/>
    <w:rsid w:val="0A23061C"/>
    <w:rsid w:val="0A5E6A40"/>
    <w:rsid w:val="0A7A2E71"/>
    <w:rsid w:val="0AAD5296"/>
    <w:rsid w:val="0AB30DB8"/>
    <w:rsid w:val="0BA06436"/>
    <w:rsid w:val="0C9167C5"/>
    <w:rsid w:val="0D156306"/>
    <w:rsid w:val="0D5D7902"/>
    <w:rsid w:val="0D7900C2"/>
    <w:rsid w:val="0DFA04C7"/>
    <w:rsid w:val="0E0234E4"/>
    <w:rsid w:val="0E91051E"/>
    <w:rsid w:val="0EA3297C"/>
    <w:rsid w:val="0EE769F4"/>
    <w:rsid w:val="0EFE4CFA"/>
    <w:rsid w:val="0FA631C0"/>
    <w:rsid w:val="0FEA70C3"/>
    <w:rsid w:val="106F2FBE"/>
    <w:rsid w:val="108505C4"/>
    <w:rsid w:val="108C7988"/>
    <w:rsid w:val="10C14047"/>
    <w:rsid w:val="10F50218"/>
    <w:rsid w:val="117A576B"/>
    <w:rsid w:val="119F5464"/>
    <w:rsid w:val="12146F9B"/>
    <w:rsid w:val="122417C9"/>
    <w:rsid w:val="12DA0764"/>
    <w:rsid w:val="12E214B1"/>
    <w:rsid w:val="13E464AB"/>
    <w:rsid w:val="13F95A47"/>
    <w:rsid w:val="142A129F"/>
    <w:rsid w:val="14821608"/>
    <w:rsid w:val="1499218E"/>
    <w:rsid w:val="156867BF"/>
    <w:rsid w:val="15790442"/>
    <w:rsid w:val="15905DD1"/>
    <w:rsid w:val="15BE770C"/>
    <w:rsid w:val="15F3690F"/>
    <w:rsid w:val="15FB2AF4"/>
    <w:rsid w:val="16E80424"/>
    <w:rsid w:val="16ED4B89"/>
    <w:rsid w:val="17424A36"/>
    <w:rsid w:val="17450658"/>
    <w:rsid w:val="17656223"/>
    <w:rsid w:val="17D93BF3"/>
    <w:rsid w:val="182633FD"/>
    <w:rsid w:val="186A007F"/>
    <w:rsid w:val="188451CA"/>
    <w:rsid w:val="193C2CBB"/>
    <w:rsid w:val="19CE2CDA"/>
    <w:rsid w:val="19FB7A39"/>
    <w:rsid w:val="1A7A6300"/>
    <w:rsid w:val="1ADD0801"/>
    <w:rsid w:val="1B114A3A"/>
    <w:rsid w:val="1B227741"/>
    <w:rsid w:val="1B4451DE"/>
    <w:rsid w:val="1B650456"/>
    <w:rsid w:val="1B7B5914"/>
    <w:rsid w:val="1B817B94"/>
    <w:rsid w:val="1C6A43B9"/>
    <w:rsid w:val="1C974143"/>
    <w:rsid w:val="1C977532"/>
    <w:rsid w:val="1D5F1AFC"/>
    <w:rsid w:val="1DAE3BE1"/>
    <w:rsid w:val="1E853180"/>
    <w:rsid w:val="1EA6012C"/>
    <w:rsid w:val="1FD01ACC"/>
    <w:rsid w:val="1FF45B7B"/>
    <w:rsid w:val="200A342C"/>
    <w:rsid w:val="203B594E"/>
    <w:rsid w:val="207E4349"/>
    <w:rsid w:val="20823DE7"/>
    <w:rsid w:val="20BC307A"/>
    <w:rsid w:val="21281090"/>
    <w:rsid w:val="22D07478"/>
    <w:rsid w:val="230459CD"/>
    <w:rsid w:val="2334714B"/>
    <w:rsid w:val="237E47FC"/>
    <w:rsid w:val="24995960"/>
    <w:rsid w:val="252C1D90"/>
    <w:rsid w:val="25AC62EF"/>
    <w:rsid w:val="26340D38"/>
    <w:rsid w:val="266D1293"/>
    <w:rsid w:val="26C354DA"/>
    <w:rsid w:val="26FC5FB7"/>
    <w:rsid w:val="26FD7AF3"/>
    <w:rsid w:val="27091A64"/>
    <w:rsid w:val="27291309"/>
    <w:rsid w:val="277A2852"/>
    <w:rsid w:val="27992C12"/>
    <w:rsid w:val="27C9230D"/>
    <w:rsid w:val="280E204F"/>
    <w:rsid w:val="28452B8A"/>
    <w:rsid w:val="28C33984"/>
    <w:rsid w:val="293106C3"/>
    <w:rsid w:val="294371DB"/>
    <w:rsid w:val="29A25461"/>
    <w:rsid w:val="2A2B682B"/>
    <w:rsid w:val="2A997215"/>
    <w:rsid w:val="2AF66003"/>
    <w:rsid w:val="2B777F56"/>
    <w:rsid w:val="2B8473C9"/>
    <w:rsid w:val="2B8E47BB"/>
    <w:rsid w:val="2BB740D7"/>
    <w:rsid w:val="2BC360C2"/>
    <w:rsid w:val="2C1E3DE6"/>
    <w:rsid w:val="2C2212DC"/>
    <w:rsid w:val="2C5966E2"/>
    <w:rsid w:val="2C7B6913"/>
    <w:rsid w:val="2CAA6725"/>
    <w:rsid w:val="2CB27B9A"/>
    <w:rsid w:val="2D2A13E3"/>
    <w:rsid w:val="2D847E9D"/>
    <w:rsid w:val="2DD12DB1"/>
    <w:rsid w:val="2DFD56E5"/>
    <w:rsid w:val="2E2C3C28"/>
    <w:rsid w:val="2E37119C"/>
    <w:rsid w:val="2E5103C6"/>
    <w:rsid w:val="2E6F338F"/>
    <w:rsid w:val="2EF4566A"/>
    <w:rsid w:val="2F1D4682"/>
    <w:rsid w:val="2FA55968"/>
    <w:rsid w:val="2FED56ED"/>
    <w:rsid w:val="30054ECE"/>
    <w:rsid w:val="3019096C"/>
    <w:rsid w:val="30332543"/>
    <w:rsid w:val="30371F11"/>
    <w:rsid w:val="30661B6C"/>
    <w:rsid w:val="30D41EAC"/>
    <w:rsid w:val="30D653E1"/>
    <w:rsid w:val="30E670DE"/>
    <w:rsid w:val="312924C2"/>
    <w:rsid w:val="314F0060"/>
    <w:rsid w:val="3157337F"/>
    <w:rsid w:val="31ED6C85"/>
    <w:rsid w:val="3210484D"/>
    <w:rsid w:val="32212009"/>
    <w:rsid w:val="32986A1A"/>
    <w:rsid w:val="32BF6A09"/>
    <w:rsid w:val="3337023C"/>
    <w:rsid w:val="336B4514"/>
    <w:rsid w:val="33B02364"/>
    <w:rsid w:val="33D31394"/>
    <w:rsid w:val="34025F4E"/>
    <w:rsid w:val="34B85F43"/>
    <w:rsid w:val="34DB0F19"/>
    <w:rsid w:val="34E17D92"/>
    <w:rsid w:val="34FD6127"/>
    <w:rsid w:val="35423B08"/>
    <w:rsid w:val="3563344B"/>
    <w:rsid w:val="35F65D7D"/>
    <w:rsid w:val="361A3C44"/>
    <w:rsid w:val="36AF3B2C"/>
    <w:rsid w:val="37F139DC"/>
    <w:rsid w:val="382F5B3F"/>
    <w:rsid w:val="389C1D4F"/>
    <w:rsid w:val="38A95536"/>
    <w:rsid w:val="393354A0"/>
    <w:rsid w:val="39597ED9"/>
    <w:rsid w:val="397A2A55"/>
    <w:rsid w:val="3986260D"/>
    <w:rsid w:val="39C51CDE"/>
    <w:rsid w:val="3A2D7113"/>
    <w:rsid w:val="3AB73FEA"/>
    <w:rsid w:val="3AB822AA"/>
    <w:rsid w:val="3AC06FA2"/>
    <w:rsid w:val="3BA80554"/>
    <w:rsid w:val="3BB37EF0"/>
    <w:rsid w:val="3C514FC4"/>
    <w:rsid w:val="3C5E4B96"/>
    <w:rsid w:val="3C8379FF"/>
    <w:rsid w:val="3CA3722C"/>
    <w:rsid w:val="3CC43E24"/>
    <w:rsid w:val="3CEB6911"/>
    <w:rsid w:val="3D0053EF"/>
    <w:rsid w:val="3D622340"/>
    <w:rsid w:val="3DA3692C"/>
    <w:rsid w:val="3DED1DB6"/>
    <w:rsid w:val="3E3675E2"/>
    <w:rsid w:val="3E603CEF"/>
    <w:rsid w:val="3EB72EF0"/>
    <w:rsid w:val="3EE81E37"/>
    <w:rsid w:val="3FA43B16"/>
    <w:rsid w:val="3FA6645A"/>
    <w:rsid w:val="403C6B4A"/>
    <w:rsid w:val="405302EA"/>
    <w:rsid w:val="4077599D"/>
    <w:rsid w:val="408A0FDA"/>
    <w:rsid w:val="417632D7"/>
    <w:rsid w:val="41C878AC"/>
    <w:rsid w:val="420F00D1"/>
    <w:rsid w:val="42C85121"/>
    <w:rsid w:val="43191260"/>
    <w:rsid w:val="434A39EA"/>
    <w:rsid w:val="43620A38"/>
    <w:rsid w:val="43890E7A"/>
    <w:rsid w:val="439C6341"/>
    <w:rsid w:val="43A222CA"/>
    <w:rsid w:val="43FB54AB"/>
    <w:rsid w:val="4403536F"/>
    <w:rsid w:val="44056C56"/>
    <w:rsid w:val="441572D9"/>
    <w:rsid w:val="4450421D"/>
    <w:rsid w:val="447C4B25"/>
    <w:rsid w:val="44827982"/>
    <w:rsid w:val="449012C2"/>
    <w:rsid w:val="44925DEA"/>
    <w:rsid w:val="454A4C0E"/>
    <w:rsid w:val="45996FF2"/>
    <w:rsid w:val="46141C1D"/>
    <w:rsid w:val="467E6AF9"/>
    <w:rsid w:val="468A3DC6"/>
    <w:rsid w:val="47684BDB"/>
    <w:rsid w:val="47C44290"/>
    <w:rsid w:val="47E846D9"/>
    <w:rsid w:val="487465E5"/>
    <w:rsid w:val="48897FAA"/>
    <w:rsid w:val="488E73F2"/>
    <w:rsid w:val="489036C8"/>
    <w:rsid w:val="49072000"/>
    <w:rsid w:val="491172C3"/>
    <w:rsid w:val="49202103"/>
    <w:rsid w:val="496D7B9F"/>
    <w:rsid w:val="497B6D49"/>
    <w:rsid w:val="49A95790"/>
    <w:rsid w:val="4A112329"/>
    <w:rsid w:val="4A5A4305"/>
    <w:rsid w:val="4A626D73"/>
    <w:rsid w:val="4A7C79E3"/>
    <w:rsid w:val="4ACE7C08"/>
    <w:rsid w:val="4AD81854"/>
    <w:rsid w:val="4AEE0E40"/>
    <w:rsid w:val="4B51156C"/>
    <w:rsid w:val="4B8A086E"/>
    <w:rsid w:val="4C305B64"/>
    <w:rsid w:val="4C3B5919"/>
    <w:rsid w:val="4C8F66A9"/>
    <w:rsid w:val="4C975DCA"/>
    <w:rsid w:val="4CE1101C"/>
    <w:rsid w:val="4CE173DB"/>
    <w:rsid w:val="4D9932E2"/>
    <w:rsid w:val="4DAF0705"/>
    <w:rsid w:val="4E130EE9"/>
    <w:rsid w:val="4E2C6F90"/>
    <w:rsid w:val="4E761A72"/>
    <w:rsid w:val="4EB864B4"/>
    <w:rsid w:val="4FA76F43"/>
    <w:rsid w:val="4FA96B22"/>
    <w:rsid w:val="50410FDA"/>
    <w:rsid w:val="519B6ECA"/>
    <w:rsid w:val="51F30567"/>
    <w:rsid w:val="51FA15D1"/>
    <w:rsid w:val="52317E1E"/>
    <w:rsid w:val="528D4446"/>
    <w:rsid w:val="52DA4545"/>
    <w:rsid w:val="52DE3415"/>
    <w:rsid w:val="5315201D"/>
    <w:rsid w:val="53B42B74"/>
    <w:rsid w:val="53D1373D"/>
    <w:rsid w:val="540C01CB"/>
    <w:rsid w:val="54545B54"/>
    <w:rsid w:val="54566E63"/>
    <w:rsid w:val="5475257A"/>
    <w:rsid w:val="54B86332"/>
    <w:rsid w:val="54E658D6"/>
    <w:rsid w:val="55A6104F"/>
    <w:rsid w:val="56F83CFF"/>
    <w:rsid w:val="5723359F"/>
    <w:rsid w:val="574F2CF1"/>
    <w:rsid w:val="57A108D3"/>
    <w:rsid w:val="581C218C"/>
    <w:rsid w:val="581C2EB3"/>
    <w:rsid w:val="58525D2B"/>
    <w:rsid w:val="58B91C78"/>
    <w:rsid w:val="58FB245E"/>
    <w:rsid w:val="59EB1297"/>
    <w:rsid w:val="5A662F5C"/>
    <w:rsid w:val="5AB85A38"/>
    <w:rsid w:val="5B492259"/>
    <w:rsid w:val="5B5C4390"/>
    <w:rsid w:val="5CD46AD5"/>
    <w:rsid w:val="5CE01372"/>
    <w:rsid w:val="5CF7780E"/>
    <w:rsid w:val="5CF97676"/>
    <w:rsid w:val="5D3F404C"/>
    <w:rsid w:val="5D652956"/>
    <w:rsid w:val="5DA6451C"/>
    <w:rsid w:val="5DD62F5E"/>
    <w:rsid w:val="5E182A62"/>
    <w:rsid w:val="5E267AC5"/>
    <w:rsid w:val="5F1938ED"/>
    <w:rsid w:val="5F4951D2"/>
    <w:rsid w:val="5F4A54A8"/>
    <w:rsid w:val="5F985DB3"/>
    <w:rsid w:val="5FC154B2"/>
    <w:rsid w:val="5FD40CF0"/>
    <w:rsid w:val="60CC1CCB"/>
    <w:rsid w:val="60D56233"/>
    <w:rsid w:val="61172FCE"/>
    <w:rsid w:val="612D5120"/>
    <w:rsid w:val="61B131B3"/>
    <w:rsid w:val="61B16EE0"/>
    <w:rsid w:val="62066DAD"/>
    <w:rsid w:val="62831B39"/>
    <w:rsid w:val="638C1550"/>
    <w:rsid w:val="63B74933"/>
    <w:rsid w:val="6417764C"/>
    <w:rsid w:val="64285A51"/>
    <w:rsid w:val="6453600D"/>
    <w:rsid w:val="650B510E"/>
    <w:rsid w:val="65867B6E"/>
    <w:rsid w:val="66450BFC"/>
    <w:rsid w:val="66D37D52"/>
    <w:rsid w:val="67501196"/>
    <w:rsid w:val="67607D39"/>
    <w:rsid w:val="67747C03"/>
    <w:rsid w:val="67B151E4"/>
    <w:rsid w:val="67D84B03"/>
    <w:rsid w:val="68137172"/>
    <w:rsid w:val="682413CE"/>
    <w:rsid w:val="68532C31"/>
    <w:rsid w:val="69521A7C"/>
    <w:rsid w:val="697F5A79"/>
    <w:rsid w:val="69BE330B"/>
    <w:rsid w:val="6A1E5C3C"/>
    <w:rsid w:val="6A531936"/>
    <w:rsid w:val="6ABB719F"/>
    <w:rsid w:val="6ACE1B66"/>
    <w:rsid w:val="6BA54216"/>
    <w:rsid w:val="6BE80505"/>
    <w:rsid w:val="6BF04B74"/>
    <w:rsid w:val="6CC0647D"/>
    <w:rsid w:val="6CEA0C15"/>
    <w:rsid w:val="6D612AAE"/>
    <w:rsid w:val="6DFD173D"/>
    <w:rsid w:val="6E292966"/>
    <w:rsid w:val="6E582370"/>
    <w:rsid w:val="6F18754D"/>
    <w:rsid w:val="6F1E0A17"/>
    <w:rsid w:val="6F7FE0BF"/>
    <w:rsid w:val="6FF40123"/>
    <w:rsid w:val="6FF653BE"/>
    <w:rsid w:val="70017327"/>
    <w:rsid w:val="700D0451"/>
    <w:rsid w:val="701C4F22"/>
    <w:rsid w:val="704E0E94"/>
    <w:rsid w:val="70895EE8"/>
    <w:rsid w:val="70D22326"/>
    <w:rsid w:val="710054FC"/>
    <w:rsid w:val="712F6459"/>
    <w:rsid w:val="717C39A3"/>
    <w:rsid w:val="71D33468"/>
    <w:rsid w:val="71F542F4"/>
    <w:rsid w:val="72231BDA"/>
    <w:rsid w:val="72400BA4"/>
    <w:rsid w:val="72BC3318"/>
    <w:rsid w:val="72CE64A5"/>
    <w:rsid w:val="72F074B3"/>
    <w:rsid w:val="73A22919"/>
    <w:rsid w:val="73D95E83"/>
    <w:rsid w:val="74AA2D30"/>
    <w:rsid w:val="75E657AF"/>
    <w:rsid w:val="76207785"/>
    <w:rsid w:val="764337BE"/>
    <w:rsid w:val="770131D9"/>
    <w:rsid w:val="772467DC"/>
    <w:rsid w:val="7769616B"/>
    <w:rsid w:val="778D3DB5"/>
    <w:rsid w:val="7840243D"/>
    <w:rsid w:val="78AA796D"/>
    <w:rsid w:val="78BF720D"/>
    <w:rsid w:val="78F21FEE"/>
    <w:rsid w:val="79027E90"/>
    <w:rsid w:val="79A623A4"/>
    <w:rsid w:val="79EA4BCC"/>
    <w:rsid w:val="79FC49C2"/>
    <w:rsid w:val="7A0C4485"/>
    <w:rsid w:val="7A2B657B"/>
    <w:rsid w:val="7A5C5568"/>
    <w:rsid w:val="7B2256AF"/>
    <w:rsid w:val="7B9A50CD"/>
    <w:rsid w:val="7D0A3C20"/>
    <w:rsid w:val="7D3C6C4F"/>
    <w:rsid w:val="7D572797"/>
    <w:rsid w:val="7D5E0A72"/>
    <w:rsid w:val="7D8B2BFB"/>
    <w:rsid w:val="7D9B6AFD"/>
    <w:rsid w:val="7DB5432B"/>
    <w:rsid w:val="7E116FE1"/>
    <w:rsid w:val="7E1C3157"/>
    <w:rsid w:val="7E682C4F"/>
    <w:rsid w:val="7EC37706"/>
    <w:rsid w:val="7F0E43B0"/>
    <w:rsid w:val="7F7409A2"/>
    <w:rsid w:val="7FD7699F"/>
    <w:rsid w:val="7FFD73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iPriority="99" w:unhideWhenUsed="1"/>
    <w:lsdException w:name="annotation text" w:qFormat="1"/>
    <w:lsdException w:name="header" w:qFormat="1"/>
    <w:lsdException w:name="footer" w:qFormat="1"/>
    <w:lsdException w:name="index heading" w:semiHidden="1" w:uiPriority="99" w:unhideWhenUsed="1"/>
    <w:lsdException w:name="caption" w:locked="1"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qFormat="1"/>
    <w:lsdException w:name="line number" w:semiHidden="1" w:uiPriority="99" w:unhideWhenUsed="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locked="1" w:semiHidden="1" w:unhideWhenUsed="1"/>
    <w:lsdException w:name="List 2" w:semiHidden="1" w:uiPriority="99" w:unhideWhenUsed="1"/>
    <w:lsdException w:name="List 3" w:semiHidden="1" w:uiPriority="99" w:unhideWhenUsed="1"/>
    <w:lsdException w:name="List 4" w:locked="1" w:semiHidden="1" w:unhideWhenUsed="1"/>
    <w:lsdException w:name="List 5" w:locked="1"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locked="1" w:qFormat="1"/>
    <w:lsdException w:name="Salutation" w:qFormat="1"/>
    <w:lsdException w:name="Date" w:qFormat="1"/>
    <w:lsdException w:name="Body Text First Indent" w:locked="1" w:qFormat="1"/>
    <w:lsdException w:name="Body Text First Indent 2" w:semiHidden="1" w:uiPriority="99" w:unhideWhenUsed="1"/>
    <w:lsdException w:name="Note Heading" w:semiHidden="1" w:uiPriority="99" w:unhideWhenUsed="1"/>
    <w:lsdException w:name="Body Text 2" w:qFormat="1"/>
    <w:lsdException w:name="Body Text 3" w:semiHidden="1" w:uiPriority="99" w:unhideWhenUsed="1"/>
    <w:lsdException w:name="Body Text Indent 2" w:qFormat="1"/>
    <w:lsdException w:name="Body Text Indent 3" w:qFormat="1"/>
    <w:lsdException w:name="Block Text" w:semiHidden="1" w:uiPriority="99" w:unhideWhenUsed="1"/>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qFormat="1"/>
    <w:lsdException w:name="HTML Variable"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qFormat/>
    <w:pPr>
      <w:keepNext/>
      <w:jc w:val="center"/>
      <w:outlineLvl w:val="0"/>
    </w:pPr>
    <w:rPr>
      <w:rFonts w:ascii="楷体_GB2312" w:eastAsia="楷体_GB2312" w:cs="楷体_GB2312"/>
      <w:b/>
      <w:bCs/>
      <w:sz w:val="28"/>
      <w:szCs w:val="28"/>
    </w:rPr>
  </w:style>
  <w:style w:type="paragraph" w:styleId="2">
    <w:name w:val="heading 2"/>
    <w:basedOn w:val="a"/>
    <w:next w:val="a"/>
    <w:link w:val="2Char"/>
    <w:qFormat/>
    <w:pPr>
      <w:keepNext/>
      <w:jc w:val="center"/>
      <w:outlineLvl w:val="1"/>
    </w:pPr>
    <w:rPr>
      <w:rFonts w:ascii="楷体_GB2312" w:eastAsia="楷体_GB2312" w:cs="楷体_GB2312"/>
      <w:b/>
      <w:bCs/>
      <w:sz w:val="18"/>
      <w:szCs w:val="18"/>
    </w:rPr>
  </w:style>
  <w:style w:type="paragraph" w:styleId="3">
    <w:name w:val="heading 3"/>
    <w:basedOn w:val="a"/>
    <w:next w:val="a"/>
    <w:link w:val="3Char"/>
    <w:qFormat/>
    <w:pPr>
      <w:keepNext/>
      <w:jc w:val="center"/>
      <w:outlineLvl w:val="2"/>
    </w:pPr>
    <w:rPr>
      <w:rFonts w:eastAsia="楷体_GB2312"/>
      <w:b/>
      <w:bCs/>
      <w:sz w:val="15"/>
      <w:szCs w:val="15"/>
    </w:rPr>
  </w:style>
  <w:style w:type="paragraph" w:styleId="4">
    <w:name w:val="heading 4"/>
    <w:basedOn w:val="a"/>
    <w:next w:val="a"/>
    <w:link w:val="4Char"/>
    <w:qFormat/>
    <w:pPr>
      <w:keepNext/>
      <w:jc w:val="center"/>
      <w:outlineLvl w:val="3"/>
    </w:pPr>
    <w:rPr>
      <w:rFonts w:eastAsia="楷体_GB2312"/>
      <w:b/>
      <w:bCs/>
      <w:sz w:val="13"/>
      <w:szCs w:val="13"/>
    </w:rPr>
  </w:style>
  <w:style w:type="paragraph" w:styleId="5">
    <w:name w:val="heading 5"/>
    <w:basedOn w:val="a"/>
    <w:next w:val="a"/>
    <w:link w:val="5Char"/>
    <w:qFormat/>
    <w:pPr>
      <w:keepNext/>
      <w:ind w:left="360" w:hanging="360"/>
      <w:outlineLvl w:val="4"/>
    </w:pPr>
    <w:rPr>
      <w:rFonts w:ascii="楷体_GB2312" w:eastAsia="楷体_GB2312" w:cs="楷体_GB231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qFormat/>
    <w:pPr>
      <w:shd w:val="clear" w:color="auto" w:fill="000080"/>
    </w:pPr>
  </w:style>
  <w:style w:type="paragraph" w:styleId="a5">
    <w:name w:val="annotation text"/>
    <w:basedOn w:val="a"/>
    <w:link w:val="Char0"/>
    <w:qFormat/>
    <w:pPr>
      <w:jc w:val="left"/>
    </w:pPr>
    <w:rPr>
      <w:sz w:val="22"/>
      <w:szCs w:val="22"/>
    </w:rPr>
  </w:style>
  <w:style w:type="paragraph" w:styleId="a6">
    <w:name w:val="Salutation"/>
    <w:basedOn w:val="a"/>
    <w:next w:val="a"/>
    <w:link w:val="Char1"/>
    <w:qFormat/>
    <w:pPr>
      <w:adjustRightInd w:val="0"/>
      <w:spacing w:line="312" w:lineRule="atLeast"/>
      <w:textAlignment w:val="baseline"/>
    </w:pPr>
    <w:rPr>
      <w:rFonts w:ascii="楷体_GB2312" w:eastAsia="楷体_GB2312" w:cs="楷体_GB2312"/>
      <w:spacing w:val="20"/>
      <w:kern w:val="0"/>
      <w:sz w:val="28"/>
      <w:szCs w:val="28"/>
    </w:rPr>
  </w:style>
  <w:style w:type="paragraph" w:styleId="a7">
    <w:name w:val="Body Text"/>
    <w:basedOn w:val="a"/>
    <w:link w:val="Char2"/>
    <w:qFormat/>
    <w:rPr>
      <w:rFonts w:ascii="华文中宋" w:eastAsia="华文中宋" w:cs="华文中宋"/>
      <w:sz w:val="28"/>
      <w:szCs w:val="28"/>
    </w:rPr>
  </w:style>
  <w:style w:type="paragraph" w:styleId="a8">
    <w:name w:val="Body Text Indent"/>
    <w:basedOn w:val="a"/>
    <w:link w:val="Char3"/>
    <w:qFormat/>
    <w:pPr>
      <w:ind w:firstLine="576"/>
    </w:pPr>
    <w:rPr>
      <w:b/>
      <w:bCs/>
      <w:sz w:val="30"/>
      <w:szCs w:val="30"/>
    </w:rPr>
  </w:style>
  <w:style w:type="paragraph" w:styleId="a9">
    <w:name w:val="Plain Text"/>
    <w:basedOn w:val="a"/>
    <w:link w:val="Char4"/>
    <w:qFormat/>
    <w:rPr>
      <w:rFonts w:ascii="宋体" w:eastAsia="Times New Roman" w:hAnsi="Courier New" w:cs="宋体"/>
      <w:kern w:val="0"/>
    </w:rPr>
  </w:style>
  <w:style w:type="paragraph" w:styleId="aa">
    <w:name w:val="Date"/>
    <w:basedOn w:val="a"/>
    <w:next w:val="a"/>
    <w:link w:val="Char5"/>
    <w:qFormat/>
    <w:rPr>
      <w:rFonts w:eastAsia="黑体"/>
      <w:b/>
      <w:bCs/>
      <w:sz w:val="36"/>
      <w:szCs w:val="36"/>
    </w:rPr>
  </w:style>
  <w:style w:type="paragraph" w:styleId="20">
    <w:name w:val="Body Text Indent 2"/>
    <w:basedOn w:val="a"/>
    <w:link w:val="2Char0"/>
    <w:qFormat/>
    <w:pPr>
      <w:ind w:left="900"/>
    </w:pPr>
    <w:rPr>
      <w:rFonts w:ascii="楷体_GB2312" w:eastAsia="楷体_GB2312" w:cs="楷体_GB2312"/>
      <w:b/>
      <w:bCs/>
      <w:sz w:val="28"/>
      <w:szCs w:val="28"/>
    </w:rPr>
  </w:style>
  <w:style w:type="paragraph" w:styleId="ab">
    <w:name w:val="Balloon Text"/>
    <w:basedOn w:val="a"/>
    <w:link w:val="Char6"/>
    <w:qFormat/>
    <w:rPr>
      <w:sz w:val="18"/>
      <w:szCs w:val="18"/>
    </w:rPr>
  </w:style>
  <w:style w:type="paragraph" w:styleId="ac">
    <w:name w:val="footer"/>
    <w:basedOn w:val="a"/>
    <w:link w:val="Char7"/>
    <w:qFormat/>
    <w:pPr>
      <w:tabs>
        <w:tab w:val="center" w:pos="4153"/>
        <w:tab w:val="right" w:pos="8306"/>
      </w:tabs>
      <w:snapToGrid w:val="0"/>
      <w:jc w:val="left"/>
    </w:pPr>
    <w:rPr>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qFormat/>
    <w:pPr>
      <w:ind w:leftChars="171" w:left="359" w:firstLineChars="171" w:firstLine="359"/>
    </w:pPr>
  </w:style>
  <w:style w:type="paragraph" w:styleId="21">
    <w:name w:val="Body Text 2"/>
    <w:basedOn w:val="a"/>
    <w:link w:val="2Char1"/>
    <w:qFormat/>
    <w:pPr>
      <w:spacing w:after="120" w:line="480" w:lineRule="auto"/>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e">
    <w:name w:val="Normal (Web)"/>
    <w:basedOn w:val="a"/>
    <w:qFormat/>
    <w:pPr>
      <w:widowControl/>
      <w:jc w:val="left"/>
    </w:pPr>
    <w:rPr>
      <w:rFonts w:ascii="宋体" w:hAnsi="宋体" w:cs="宋体"/>
      <w:kern w:val="0"/>
      <w:sz w:val="24"/>
      <w:szCs w:val="24"/>
    </w:rPr>
  </w:style>
  <w:style w:type="paragraph" w:styleId="af">
    <w:name w:val="Title"/>
    <w:basedOn w:val="a"/>
    <w:next w:val="a"/>
    <w:link w:val="Char9"/>
    <w:qFormat/>
    <w:pPr>
      <w:spacing w:before="240" w:after="60"/>
      <w:jc w:val="center"/>
      <w:outlineLvl w:val="0"/>
    </w:pPr>
    <w:rPr>
      <w:rFonts w:ascii="Cambria" w:hAnsi="Cambria" w:cs="Cambria"/>
      <w:b/>
      <w:bCs/>
      <w:sz w:val="32"/>
      <w:szCs w:val="32"/>
    </w:rPr>
  </w:style>
  <w:style w:type="paragraph" w:styleId="af0">
    <w:name w:val="annotation subject"/>
    <w:basedOn w:val="a5"/>
    <w:next w:val="a5"/>
    <w:link w:val="Chara"/>
    <w:qFormat/>
    <w:rPr>
      <w:b/>
      <w:bCs/>
    </w:rPr>
  </w:style>
  <w:style w:type="paragraph" w:styleId="af1">
    <w:name w:val="Body Text First Indent"/>
    <w:basedOn w:val="a7"/>
    <w:link w:val="Charb"/>
    <w:qFormat/>
    <w:locked/>
    <w:pPr>
      <w:spacing w:after="120"/>
      <w:ind w:firstLineChars="100" w:firstLine="420"/>
    </w:pPr>
    <w:rPr>
      <w:rFonts w:ascii="宋体" w:eastAsia="宋体" w:hAnsi="Calibri" w:cs="Times New Roman"/>
      <w:sz w:val="34"/>
      <w:szCs w:val="24"/>
    </w:rPr>
  </w:style>
  <w:style w:type="table" w:styleId="af2">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Medium Grid 1 Accent 2"/>
    <w:basedOn w:val="a1"/>
    <w:uiPriority w:val="67"/>
    <w:qFormat/>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af3">
    <w:name w:val="Strong"/>
    <w:qFormat/>
    <w:rPr>
      <w:rFonts w:ascii="Times New Roman" w:eastAsia="宋体" w:hAnsi="Times New Roman" w:cs="Times New Roman"/>
      <w:b/>
      <w:bCs/>
    </w:rPr>
  </w:style>
  <w:style w:type="character" w:styleId="af4">
    <w:name w:val="page number"/>
    <w:qFormat/>
    <w:rPr>
      <w:rFonts w:ascii="Times New Roman" w:eastAsia="宋体" w:hAnsi="Times New Roman" w:cs="Times New Roman"/>
    </w:rPr>
  </w:style>
  <w:style w:type="character" w:styleId="af5">
    <w:name w:val="FollowedHyperlink"/>
    <w:qFormat/>
    <w:rPr>
      <w:rFonts w:ascii="Times New Roman" w:eastAsia="宋体" w:hAnsi="Times New Roman"/>
      <w:color w:val="auto"/>
      <w:u w:val="none"/>
    </w:rPr>
  </w:style>
  <w:style w:type="character" w:styleId="af6">
    <w:name w:val="Emphasis"/>
    <w:uiPriority w:val="20"/>
    <w:qFormat/>
    <w:locked/>
    <w:rPr>
      <w:i/>
      <w:iCs/>
    </w:rPr>
  </w:style>
  <w:style w:type="character" w:styleId="HTML0">
    <w:name w:val="HTML Typewriter"/>
    <w:qFormat/>
    <w:rPr>
      <w:rFonts w:ascii="宋体" w:eastAsia="宋体" w:hAnsi="宋体" w:cs="宋体"/>
      <w:sz w:val="24"/>
      <w:szCs w:val="24"/>
    </w:rPr>
  </w:style>
  <w:style w:type="character" w:styleId="af7">
    <w:name w:val="Hyperlink"/>
    <w:qFormat/>
    <w:rPr>
      <w:rFonts w:ascii="Times New Roman" w:eastAsia="宋体" w:hAnsi="Times New Roman" w:cs="Times New Roman"/>
      <w:color w:val="auto"/>
      <w:u w:val="none"/>
    </w:rPr>
  </w:style>
  <w:style w:type="character" w:styleId="af8">
    <w:name w:val="annotation reference"/>
    <w:qFormat/>
    <w:rPr>
      <w:rFonts w:ascii="Times New Roman" w:eastAsia="宋体" w:hAnsi="Times New Roman" w:cs="Times New Roman"/>
      <w:sz w:val="21"/>
      <w:szCs w:val="21"/>
    </w:rPr>
  </w:style>
  <w:style w:type="character" w:customStyle="1" w:styleId="1Char">
    <w:name w:val="标题 1 Char"/>
    <w:link w:val="1"/>
    <w:uiPriority w:val="99"/>
    <w:qFormat/>
    <w:locked/>
    <w:rPr>
      <w:rFonts w:ascii="楷体_GB2312" w:eastAsia="楷体_GB2312" w:hAnsi="Times New Roman" w:cs="楷体_GB2312"/>
      <w:b/>
      <w:bCs/>
      <w:kern w:val="2"/>
      <w:sz w:val="28"/>
      <w:szCs w:val="28"/>
    </w:rPr>
  </w:style>
  <w:style w:type="character" w:customStyle="1" w:styleId="2Char">
    <w:name w:val="标题 2 Char"/>
    <w:link w:val="2"/>
    <w:qFormat/>
    <w:locked/>
    <w:rPr>
      <w:rFonts w:ascii="楷体_GB2312" w:eastAsia="楷体_GB2312" w:hAnsi="Times New Roman" w:cs="楷体_GB2312"/>
      <w:b/>
      <w:bCs/>
      <w:kern w:val="2"/>
      <w:sz w:val="18"/>
      <w:szCs w:val="18"/>
    </w:rPr>
  </w:style>
  <w:style w:type="character" w:customStyle="1" w:styleId="3Char">
    <w:name w:val="标题 3 Char"/>
    <w:link w:val="3"/>
    <w:uiPriority w:val="99"/>
    <w:qFormat/>
    <w:locked/>
    <w:rPr>
      <w:rFonts w:ascii="Times New Roman" w:eastAsia="楷体_GB2312" w:hAnsi="Times New Roman" w:cs="Times New Roman"/>
      <w:b/>
      <w:bCs/>
      <w:kern w:val="2"/>
      <w:sz w:val="15"/>
      <w:szCs w:val="15"/>
    </w:rPr>
  </w:style>
  <w:style w:type="character" w:customStyle="1" w:styleId="4Char">
    <w:name w:val="标题 4 Char"/>
    <w:link w:val="4"/>
    <w:qFormat/>
    <w:locked/>
    <w:rPr>
      <w:rFonts w:ascii="Times New Roman" w:eastAsia="楷体_GB2312" w:hAnsi="Times New Roman" w:cs="Times New Roman"/>
      <w:b/>
      <w:bCs/>
      <w:kern w:val="2"/>
      <w:sz w:val="13"/>
      <w:szCs w:val="13"/>
    </w:rPr>
  </w:style>
  <w:style w:type="character" w:customStyle="1" w:styleId="5Char">
    <w:name w:val="标题 5 Char"/>
    <w:link w:val="5"/>
    <w:uiPriority w:val="99"/>
    <w:qFormat/>
    <w:locked/>
    <w:rPr>
      <w:rFonts w:ascii="楷体_GB2312" w:eastAsia="楷体_GB2312" w:cs="楷体_GB2312"/>
      <w:kern w:val="2"/>
      <w:sz w:val="28"/>
      <w:szCs w:val="28"/>
    </w:rPr>
  </w:style>
  <w:style w:type="character" w:customStyle="1" w:styleId="Char0">
    <w:name w:val="批注文字 Char"/>
    <w:link w:val="a5"/>
    <w:qFormat/>
    <w:locked/>
    <w:rPr>
      <w:rFonts w:ascii="Times New Roman" w:eastAsia="宋体" w:hAnsi="Times New Roman" w:cs="Times New Roman"/>
      <w:kern w:val="2"/>
      <w:sz w:val="22"/>
      <w:szCs w:val="22"/>
    </w:rPr>
  </w:style>
  <w:style w:type="character" w:customStyle="1" w:styleId="Chara">
    <w:name w:val="批注主题 Char"/>
    <w:link w:val="af0"/>
    <w:qFormat/>
    <w:locked/>
    <w:rPr>
      <w:rFonts w:ascii="Times New Roman" w:eastAsia="宋体" w:hAnsi="Times New Roman" w:cs="Times New Roman"/>
      <w:b/>
      <w:bCs/>
      <w:kern w:val="2"/>
      <w:sz w:val="22"/>
      <w:szCs w:val="22"/>
    </w:rPr>
  </w:style>
  <w:style w:type="character" w:customStyle="1" w:styleId="Char2">
    <w:name w:val="正文文本 Char"/>
    <w:link w:val="a7"/>
    <w:uiPriority w:val="99"/>
    <w:qFormat/>
    <w:locked/>
    <w:rPr>
      <w:rFonts w:ascii="华文中宋" w:eastAsia="华文中宋" w:hAnsi="Times New Roman" w:cs="华文中宋"/>
      <w:kern w:val="2"/>
      <w:sz w:val="28"/>
      <w:szCs w:val="28"/>
    </w:rPr>
  </w:style>
  <w:style w:type="character" w:customStyle="1" w:styleId="Charb">
    <w:name w:val="正文首行缩进 Char"/>
    <w:link w:val="af1"/>
    <w:qFormat/>
    <w:rPr>
      <w:rFonts w:ascii="宋体" w:eastAsia="华文中宋" w:hAnsi="Calibri" w:cs="华文中宋"/>
      <w:kern w:val="2"/>
      <w:sz w:val="34"/>
      <w:szCs w:val="24"/>
    </w:rPr>
  </w:style>
  <w:style w:type="character" w:customStyle="1" w:styleId="Char">
    <w:name w:val="文档结构图 Char"/>
    <w:link w:val="a4"/>
    <w:qFormat/>
    <w:locked/>
    <w:rPr>
      <w:rFonts w:ascii="Times New Roman" w:eastAsia="宋体" w:hAnsi="Times New Roman" w:cs="Times New Roman"/>
      <w:kern w:val="2"/>
      <w:sz w:val="21"/>
      <w:szCs w:val="21"/>
      <w:shd w:val="clear" w:color="auto" w:fill="000080"/>
    </w:rPr>
  </w:style>
  <w:style w:type="character" w:customStyle="1" w:styleId="Char1">
    <w:name w:val="称呼 Char"/>
    <w:link w:val="a6"/>
    <w:uiPriority w:val="99"/>
    <w:qFormat/>
    <w:locked/>
    <w:rPr>
      <w:rFonts w:ascii="楷体_GB2312" w:eastAsia="楷体_GB2312" w:hAnsi="Times New Roman" w:cs="楷体_GB2312"/>
      <w:spacing w:val="20"/>
      <w:sz w:val="28"/>
      <w:szCs w:val="28"/>
    </w:rPr>
  </w:style>
  <w:style w:type="character" w:customStyle="1" w:styleId="Char3">
    <w:name w:val="正文文本缩进 Char"/>
    <w:link w:val="a8"/>
    <w:uiPriority w:val="99"/>
    <w:qFormat/>
    <w:locked/>
    <w:rPr>
      <w:rFonts w:ascii="Times New Roman" w:eastAsia="宋体" w:hAnsi="Times New Roman" w:cs="Times New Roman"/>
      <w:b/>
      <w:bCs/>
      <w:kern w:val="2"/>
      <w:sz w:val="30"/>
      <w:szCs w:val="30"/>
    </w:rPr>
  </w:style>
  <w:style w:type="character" w:customStyle="1" w:styleId="Char4">
    <w:name w:val="纯文本 Char"/>
    <w:link w:val="a9"/>
    <w:uiPriority w:val="99"/>
    <w:qFormat/>
    <w:locked/>
    <w:rPr>
      <w:rFonts w:ascii="宋体" w:eastAsia="Times New Roman" w:hAnsi="Courier New" w:cs="宋体"/>
      <w:sz w:val="21"/>
      <w:szCs w:val="21"/>
    </w:rPr>
  </w:style>
  <w:style w:type="character" w:customStyle="1" w:styleId="Char5">
    <w:name w:val="日期 Char"/>
    <w:link w:val="aa"/>
    <w:uiPriority w:val="99"/>
    <w:qFormat/>
    <w:locked/>
    <w:rPr>
      <w:rFonts w:ascii="Times New Roman" w:eastAsia="黑体" w:hAnsi="Times New Roman" w:cs="Times New Roman"/>
      <w:b/>
      <w:bCs/>
      <w:kern w:val="2"/>
      <w:sz w:val="36"/>
      <w:szCs w:val="36"/>
    </w:rPr>
  </w:style>
  <w:style w:type="character" w:customStyle="1" w:styleId="2Char0">
    <w:name w:val="正文文本缩进 2 Char"/>
    <w:link w:val="20"/>
    <w:uiPriority w:val="99"/>
    <w:qFormat/>
    <w:locked/>
    <w:rPr>
      <w:rFonts w:ascii="楷体_GB2312" w:eastAsia="楷体_GB2312" w:hAnsi="Times New Roman" w:cs="楷体_GB2312"/>
      <w:b/>
      <w:bCs/>
      <w:kern w:val="2"/>
      <w:sz w:val="28"/>
      <w:szCs w:val="28"/>
    </w:rPr>
  </w:style>
  <w:style w:type="character" w:customStyle="1" w:styleId="Char6">
    <w:name w:val="批注框文本 Char"/>
    <w:link w:val="ab"/>
    <w:qFormat/>
    <w:locked/>
    <w:rPr>
      <w:rFonts w:ascii="Times New Roman" w:eastAsia="宋体" w:hAnsi="Times New Roman" w:cs="Times New Roman"/>
      <w:kern w:val="2"/>
      <w:sz w:val="18"/>
      <w:szCs w:val="18"/>
    </w:rPr>
  </w:style>
  <w:style w:type="character" w:customStyle="1" w:styleId="Char7">
    <w:name w:val="页脚 Char"/>
    <w:link w:val="ac"/>
    <w:qFormat/>
    <w:locked/>
    <w:rPr>
      <w:rFonts w:ascii="Times New Roman" w:eastAsia="宋体" w:hAnsi="Times New Roman" w:cs="Times New Roman"/>
      <w:kern w:val="2"/>
      <w:sz w:val="18"/>
      <w:szCs w:val="18"/>
    </w:rPr>
  </w:style>
  <w:style w:type="character" w:customStyle="1" w:styleId="Char8">
    <w:name w:val="页眉 Char"/>
    <w:link w:val="ad"/>
    <w:uiPriority w:val="99"/>
    <w:qFormat/>
    <w:locked/>
    <w:rPr>
      <w:rFonts w:ascii="Times New Roman" w:eastAsia="宋体" w:hAnsi="Times New Roman" w:cs="Times New Roman"/>
      <w:kern w:val="2"/>
      <w:sz w:val="18"/>
      <w:szCs w:val="18"/>
    </w:rPr>
  </w:style>
  <w:style w:type="character" w:customStyle="1" w:styleId="3Char0">
    <w:name w:val="正文文本缩进 3 Char"/>
    <w:link w:val="30"/>
    <w:uiPriority w:val="99"/>
    <w:qFormat/>
    <w:locked/>
    <w:rPr>
      <w:rFonts w:ascii="Times New Roman" w:eastAsia="宋体" w:hAnsi="Times New Roman" w:cs="Times New Roman"/>
      <w:kern w:val="2"/>
      <w:sz w:val="21"/>
      <w:szCs w:val="21"/>
    </w:rPr>
  </w:style>
  <w:style w:type="character" w:customStyle="1" w:styleId="2Char1">
    <w:name w:val="正文文本 2 Char"/>
    <w:link w:val="21"/>
    <w:uiPriority w:val="99"/>
    <w:qFormat/>
    <w:locked/>
    <w:rPr>
      <w:rFonts w:ascii="Times New Roman" w:eastAsia="宋体" w:hAnsi="Times New Roman" w:cs="Times New Roman"/>
      <w:kern w:val="2"/>
      <w:sz w:val="21"/>
      <w:szCs w:val="21"/>
    </w:rPr>
  </w:style>
  <w:style w:type="character" w:customStyle="1" w:styleId="HTMLChar">
    <w:name w:val="HTML 预设格式 Char"/>
    <w:link w:val="HTML"/>
    <w:uiPriority w:val="99"/>
    <w:qFormat/>
    <w:locked/>
    <w:rPr>
      <w:rFonts w:ascii="Arial" w:eastAsia="宋体" w:hAnsi="Arial" w:cs="Arial"/>
      <w:sz w:val="24"/>
      <w:szCs w:val="24"/>
    </w:rPr>
  </w:style>
  <w:style w:type="character" w:customStyle="1" w:styleId="Char9">
    <w:name w:val="标题 Char"/>
    <w:link w:val="af"/>
    <w:uiPriority w:val="99"/>
    <w:qFormat/>
    <w:locked/>
    <w:rPr>
      <w:rFonts w:ascii="Cambria" w:eastAsia="宋体" w:hAnsi="Cambria" w:cs="Cambria"/>
      <w:b/>
      <w:bCs/>
      <w:kern w:val="2"/>
      <w:sz w:val="32"/>
      <w:szCs w:val="32"/>
    </w:rPr>
  </w:style>
  <w:style w:type="character" w:customStyle="1" w:styleId="style731">
    <w:name w:val="style731"/>
    <w:qFormat/>
    <w:rPr>
      <w:rFonts w:ascii="Times New Roman" w:eastAsia="宋体" w:hAnsi="Times New Roman" w:cs="Times New Roman"/>
      <w:color w:val="auto"/>
    </w:rPr>
  </w:style>
  <w:style w:type="character" w:customStyle="1" w:styleId="1Char0">
    <w:name w:val="正文1 Char"/>
    <w:qFormat/>
    <w:rPr>
      <w:rFonts w:ascii="Times New Roman" w:eastAsia="宋体" w:hAnsi="Times New Roman" w:cs="Times New Roman"/>
      <w:kern w:val="2"/>
      <w:sz w:val="24"/>
      <w:szCs w:val="24"/>
      <w:lang w:val="en-US" w:eastAsia="zh-CN"/>
    </w:rPr>
  </w:style>
  <w:style w:type="character" w:customStyle="1" w:styleId="NoSpacingChar">
    <w:name w:val="No Spacing Char"/>
    <w:link w:val="10"/>
    <w:qFormat/>
    <w:locked/>
    <w:rPr>
      <w:rFonts w:ascii="Calibri" w:hAnsi="Calibri" w:cs="Calibri"/>
      <w:sz w:val="22"/>
      <w:szCs w:val="22"/>
      <w:lang w:val="en-US" w:eastAsia="zh-CN" w:bidi="ar-SA"/>
    </w:rPr>
  </w:style>
  <w:style w:type="paragraph" w:customStyle="1" w:styleId="10">
    <w:name w:val="无间隔1"/>
    <w:link w:val="NoSpacingChar"/>
    <w:qFormat/>
    <w:rPr>
      <w:rFonts w:ascii="Calibri" w:eastAsia="宋体" w:hAnsi="Calibri" w:cs="Calibri"/>
      <w:sz w:val="22"/>
      <w:szCs w:val="22"/>
    </w:rPr>
  </w:style>
  <w:style w:type="character" w:customStyle="1" w:styleId="ListParagraphChar">
    <w:name w:val="List Paragraph Char"/>
    <w:link w:val="11"/>
    <w:qFormat/>
    <w:locked/>
    <w:rPr>
      <w:rFonts w:ascii="Times New Roman" w:eastAsia="宋体" w:hAnsi="Times New Roman" w:cs="Times New Roman"/>
      <w:kern w:val="2"/>
      <w:sz w:val="21"/>
      <w:szCs w:val="21"/>
    </w:rPr>
  </w:style>
  <w:style w:type="paragraph" w:customStyle="1" w:styleId="11">
    <w:name w:val="列出段落1"/>
    <w:basedOn w:val="a"/>
    <w:link w:val="ListParagraphChar"/>
    <w:qFormat/>
    <w:pPr>
      <w:ind w:firstLineChars="200" w:firstLine="420"/>
    </w:pPr>
    <w:rPr>
      <w:lang w:val="zh-CN"/>
    </w:rPr>
  </w:style>
  <w:style w:type="character" w:customStyle="1" w:styleId="Char10">
    <w:name w:val="页眉 Char1"/>
    <w:qFormat/>
    <w:rPr>
      <w:rFonts w:ascii="Times New Roman" w:eastAsia="宋体" w:hAnsi="Times New Roman" w:cs="Times New Roman"/>
      <w:kern w:val="2"/>
      <w:sz w:val="18"/>
      <w:szCs w:val="18"/>
    </w:rPr>
  </w:style>
  <w:style w:type="character" w:customStyle="1" w:styleId="param-name">
    <w:name w:val="param-name"/>
    <w:qFormat/>
    <w:rPr>
      <w:rFonts w:ascii="Times New Roman" w:eastAsia="宋体" w:hAnsi="Times New Roman" w:cs="Times New Roman"/>
    </w:rPr>
  </w:style>
  <w:style w:type="character" w:customStyle="1" w:styleId="CharChar1">
    <w:name w:val="普通文字 Char Char1"/>
    <w:qFormat/>
    <w:rPr>
      <w:rFonts w:ascii="宋体" w:eastAsia="宋体" w:hAnsi="Courier New" w:cs="宋体"/>
      <w:sz w:val="21"/>
      <w:szCs w:val="21"/>
    </w:rPr>
  </w:style>
  <w:style w:type="character" w:customStyle="1" w:styleId="CharChar">
    <w:name w:val="Ò³Ã¼ Char Char"/>
    <w:qFormat/>
    <w:rPr>
      <w:rFonts w:ascii="Times New Roman" w:eastAsia="宋体" w:hAnsi="Times New Roman" w:cs="Times New Roman"/>
      <w:kern w:val="2"/>
      <w:sz w:val="18"/>
      <w:szCs w:val="18"/>
      <w:lang w:val="en-US" w:eastAsia="zh-CN"/>
    </w:rPr>
  </w:style>
  <w:style w:type="character" w:customStyle="1" w:styleId="12">
    <w:name w:val="已访问的超链接1"/>
    <w:uiPriority w:val="99"/>
    <w:qFormat/>
    <w:rPr>
      <w:rFonts w:ascii="Times New Roman" w:eastAsia="宋体" w:hAnsi="Times New Roman" w:cs="Times New Roman"/>
      <w:color w:val="auto"/>
      <w:u w:val="none"/>
    </w:rPr>
  </w:style>
  <w:style w:type="character" w:customStyle="1" w:styleId="content1">
    <w:name w:val="content1"/>
    <w:qFormat/>
    <w:rPr>
      <w:rFonts w:ascii="Times New Roman" w:eastAsia="宋体" w:hAnsi="Times New Roman" w:cs="Times New Roman"/>
      <w:color w:val="000000"/>
      <w:sz w:val="20"/>
      <w:szCs w:val="20"/>
      <w:u w:val="none"/>
    </w:rPr>
  </w:style>
  <w:style w:type="character" w:customStyle="1" w:styleId="apple-style-span">
    <w:name w:val="apple-style-span"/>
    <w:qFormat/>
    <w:rPr>
      <w:rFonts w:ascii="Times New Roman" w:eastAsia="宋体" w:hAnsi="Times New Roman" w:cs="Times New Roman"/>
    </w:rPr>
  </w:style>
  <w:style w:type="character" w:customStyle="1" w:styleId="CharChar0">
    <w:name w:val="Char Char"/>
    <w:qFormat/>
    <w:rPr>
      <w:rFonts w:ascii="楷体_GB2312" w:eastAsia="楷体_GB2312" w:hAnsi="Times New Roman" w:cs="楷体_GB2312"/>
      <w:spacing w:val="20"/>
      <w:sz w:val="28"/>
      <w:szCs w:val="28"/>
      <w:lang w:val="en-US" w:eastAsia="zh-CN"/>
    </w:rPr>
  </w:style>
  <w:style w:type="character" w:customStyle="1" w:styleId="CharChar2">
    <w:name w:val="Char Char2"/>
    <w:qFormat/>
    <w:rPr>
      <w:rFonts w:ascii="Times New Roman" w:eastAsia="宋体" w:hAnsi="Times New Roman" w:cs="Times New Roman"/>
      <w:sz w:val="18"/>
      <w:szCs w:val="18"/>
    </w:rPr>
  </w:style>
  <w:style w:type="character" w:customStyle="1" w:styleId="CharChar3">
    <w:name w:val="表格 Char Char"/>
    <w:qFormat/>
    <w:rPr>
      <w:rFonts w:ascii="宋体" w:eastAsia="宋体" w:hAnsi="宋体" w:cs="宋体"/>
    </w:rPr>
  </w:style>
  <w:style w:type="character" w:customStyle="1" w:styleId="case31">
    <w:name w:val="case31"/>
    <w:qFormat/>
    <w:rPr>
      <w:rFonts w:ascii="Times New Roman" w:eastAsia="宋体" w:hAnsi="Times New Roman" w:cs="Times New Roman"/>
      <w:spacing w:val="390"/>
      <w:sz w:val="21"/>
      <w:szCs w:val="21"/>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eastAsia="宋体" w:hAnsi="Times New Roman" w:cs="Times New Roman"/>
      <w:color w:val="0000FF"/>
      <w:u w:val="single"/>
    </w:rPr>
  </w:style>
  <w:style w:type="character" w:customStyle="1" w:styleId="CharChar14">
    <w:name w:val="Char Char14"/>
    <w:qFormat/>
    <w:rPr>
      <w:rFonts w:ascii="Times New Roman" w:eastAsia="宋体" w:hAnsi="Times New Roman" w:cs="Times New Roman"/>
      <w:kern w:val="2"/>
      <w:sz w:val="18"/>
      <w:szCs w:val="18"/>
      <w:lang w:val="en-US" w:eastAsia="zh-CN"/>
    </w:rPr>
  </w:style>
  <w:style w:type="character" w:customStyle="1" w:styleId="Char11">
    <w:name w:val="批注框文本 Char1"/>
    <w:qFormat/>
    <w:rPr>
      <w:rFonts w:ascii="Times New Roman" w:eastAsia="宋体" w:hAnsi="Times New Roman" w:cs="Times New Roman"/>
      <w:kern w:val="2"/>
      <w:sz w:val="18"/>
      <w:szCs w:val="18"/>
    </w:rPr>
  </w:style>
  <w:style w:type="character" w:customStyle="1" w:styleId="CharChar13">
    <w:name w:val="Char Char13"/>
    <w:qFormat/>
    <w:rPr>
      <w:rFonts w:ascii="Times New Roman" w:eastAsia="宋体" w:hAnsi="Times New Roman" w:cs="Times New Roman"/>
      <w:kern w:val="2"/>
      <w:sz w:val="18"/>
      <w:szCs w:val="18"/>
      <w:lang w:val="en-US" w:eastAsia="zh-CN"/>
    </w:rPr>
  </w:style>
  <w:style w:type="character" w:customStyle="1" w:styleId="Char12">
    <w:name w:val="页脚 Char1"/>
    <w:qFormat/>
    <w:rPr>
      <w:rFonts w:ascii="Times New Roman" w:eastAsia="宋体" w:hAnsi="Times New Roman" w:cs="Times New Roman"/>
      <w:kern w:val="2"/>
      <w:sz w:val="18"/>
      <w:szCs w:val="18"/>
    </w:rPr>
  </w:style>
  <w:style w:type="character" w:customStyle="1" w:styleId="CharChar30">
    <w:name w:val="Char Char3"/>
    <w:qFormat/>
    <w:rPr>
      <w:rFonts w:ascii="Times New Roman" w:eastAsia="楷体_GB2312" w:hAnsi="Times New Roman" w:cs="Times New Roman"/>
      <w:b/>
      <w:bCs/>
      <w:kern w:val="2"/>
      <w:sz w:val="15"/>
      <w:szCs w:val="15"/>
      <w:lang w:val="en-US" w:eastAsia="zh-CN"/>
    </w:rPr>
  </w:style>
  <w:style w:type="character" w:customStyle="1" w:styleId="font41">
    <w:name w:val="font41"/>
    <w:qFormat/>
    <w:rPr>
      <w:rFonts w:ascii="宋体" w:eastAsia="宋体" w:hAnsi="宋体" w:cs="宋体"/>
      <w:color w:val="000000"/>
      <w:sz w:val="24"/>
      <w:szCs w:val="24"/>
      <w:u w:val="none"/>
    </w:rPr>
  </w:style>
  <w:style w:type="paragraph" w:customStyle="1" w:styleId="Style1">
    <w:name w:val="_Style 1"/>
    <w:basedOn w:val="a"/>
    <w:qFormat/>
    <w:pPr>
      <w:ind w:firstLineChars="200" w:firstLine="420"/>
    </w:pPr>
  </w:style>
  <w:style w:type="paragraph" w:customStyle="1" w:styleId="msolistparagraph0">
    <w:name w:val="msolistparagraph"/>
    <w:basedOn w:val="a"/>
    <w:qFormat/>
    <w:pPr>
      <w:ind w:firstLineChars="200" w:firstLine="420"/>
    </w:p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106">
    <w:name w:val="xl106"/>
    <w:basedOn w:val="a"/>
    <w:qFormat/>
    <w:pPr>
      <w:widowControl/>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xl126">
    <w:name w:val="xl126"/>
    <w:basedOn w:val="a"/>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9">
    <w:name w:val="xl109"/>
    <w:basedOn w:val="a"/>
    <w:qFormat/>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xl68">
    <w:name w:val="xl68"/>
    <w:basedOn w:val="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font28">
    <w:name w:val="font28"/>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b/>
      <w:bCs/>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4">
    <w:name w:val="xl124"/>
    <w:basedOn w:val="a"/>
    <w:qFormat/>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af9">
    <w:name w:val="表"/>
    <w:basedOn w:val="a"/>
    <w:next w:val="a"/>
    <w:qFormat/>
    <w:pPr>
      <w:jc w:val="center"/>
    </w:p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
    <w:qFormat/>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ParaChar">
    <w:name w:val="默认段落字体 Para Char"/>
    <w:basedOn w:val="a"/>
    <w:qFormat/>
    <w:pPr>
      <w:tabs>
        <w:tab w:val="left" w:pos="552"/>
      </w:tabs>
      <w:ind w:left="552" w:hanging="420"/>
    </w:pPr>
    <w:rPr>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font32">
    <w:name w:val="font32"/>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font19">
    <w:name w:val="font19"/>
    <w:basedOn w:val="a"/>
    <w:qFormat/>
    <w:pPr>
      <w:widowControl/>
      <w:spacing w:before="100" w:beforeAutospacing="1" w:after="100" w:afterAutospacing="1"/>
      <w:jc w:val="left"/>
    </w:pPr>
    <w:rPr>
      <w:rFonts w:ascii="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paragraph" w:customStyle="1" w:styleId="13">
    <w:name w:val="1"/>
    <w:basedOn w:val="a"/>
    <w:qFormat/>
    <w:pPr>
      <w:widowControl/>
      <w:spacing w:after="160" w:line="240" w:lineRule="exact"/>
      <w:jc w:val="left"/>
    </w:pPr>
    <w:rPr>
      <w:rFonts w:ascii="Verdana" w:hAnsi="Verdana" w:cs="Verdana"/>
      <w:kern w:val="0"/>
      <w:sz w:val="20"/>
      <w:szCs w:val="20"/>
      <w:lang w:eastAsia="en-US"/>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7">
    <w:name w:val="xl107"/>
    <w:basedOn w:val="a"/>
    <w:qFormat/>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DefaultText">
    <w:name w:val="Default Text"/>
    <w:basedOn w:val="a"/>
    <w:qFormat/>
    <w:pPr>
      <w:widowControl/>
      <w:overflowPunct w:val="0"/>
      <w:autoSpaceDE w:val="0"/>
      <w:autoSpaceDN w:val="0"/>
      <w:adjustRightInd w:val="0"/>
      <w:jc w:val="left"/>
      <w:textAlignment w:val="baseline"/>
    </w:pPr>
    <w:rPr>
      <w:kern w:val="0"/>
      <w:sz w:val="24"/>
      <w:szCs w:val="24"/>
    </w:rPr>
  </w:style>
  <w:style w:type="paragraph" w:customStyle="1" w:styleId="afa">
    <w:name w:val="表格"/>
    <w:basedOn w:val="a"/>
    <w:qFormat/>
    <w:pPr>
      <w:snapToGrid w:val="0"/>
      <w:ind w:firstLineChars="21" w:firstLine="42"/>
    </w:pPr>
    <w:rPr>
      <w:rFonts w:ascii="宋体" w:cs="宋体"/>
      <w:kern w:val="0"/>
      <w:sz w:val="20"/>
      <w:szCs w:val="20"/>
    </w:rPr>
  </w:style>
  <w:style w:type="paragraph" w:customStyle="1" w:styleId="xl127">
    <w:name w:val="xl127"/>
    <w:basedOn w:val="a"/>
    <w:qFormat/>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137">
    <w:name w:val="xl137"/>
    <w:basedOn w:val="a"/>
    <w:qFormat/>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22">
    <w:name w:val="xl122"/>
    <w:basedOn w:val="a"/>
    <w:qFormat/>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afb">
    <w:name w:val="普通文字"/>
    <w:basedOn w:val="a"/>
    <w:next w:val="a"/>
    <w:qFormat/>
    <w:rPr>
      <w:rFonts w:ascii="宋体" w:cs="宋体"/>
      <w:kern w:val="0"/>
      <w:sz w:val="24"/>
      <w:szCs w:val="24"/>
      <w:u w:color="00000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20">
    <w:name w:val="xl120"/>
    <w:basedOn w:val="a"/>
    <w:qFormat/>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afc">
    <w:name w:val="列表内容"/>
    <w:basedOn w:val="a"/>
    <w:next w:val="a"/>
    <w:qFormat/>
    <w:pPr>
      <w:widowControl/>
      <w:ind w:left="840" w:hanging="420"/>
      <w:jc w:val="left"/>
    </w:pPr>
    <w:rPr>
      <w:kern w:val="0"/>
      <w:sz w:val="18"/>
      <w:szCs w:val="18"/>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21">
    <w:name w:val="font21"/>
    <w:basedOn w:val="a"/>
    <w:qFormat/>
    <w:pPr>
      <w:widowControl/>
      <w:spacing w:before="100" w:beforeAutospacing="1" w:after="100" w:afterAutospacing="1"/>
      <w:jc w:val="left"/>
    </w:pPr>
    <w:rPr>
      <w:rFonts w:ascii="宋体" w:hAnsi="宋体" w:cs="宋体"/>
      <w:kern w:val="0"/>
      <w:sz w:val="20"/>
      <w:szCs w:val="20"/>
    </w:rPr>
  </w:style>
  <w:style w:type="paragraph" w:customStyle="1" w:styleId="xl139">
    <w:name w:val="xl139"/>
    <w:basedOn w:val="a"/>
    <w:qFormat/>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b/>
      <w:bCs/>
      <w:kern w:val="0"/>
      <w:sz w:val="24"/>
      <w:szCs w:val="24"/>
    </w:rPr>
  </w:style>
  <w:style w:type="paragraph" w:customStyle="1" w:styleId="font27">
    <w:name w:val="font27"/>
    <w:basedOn w:val="a"/>
    <w:qFormat/>
    <w:pPr>
      <w:widowControl/>
      <w:spacing w:before="100" w:beforeAutospacing="1" w:after="100" w:afterAutospacing="1"/>
      <w:jc w:val="left"/>
    </w:pPr>
    <w:rPr>
      <w:rFonts w:ascii="宋体" w:hAnsi="宋体" w:cs="宋体"/>
      <w:kern w:val="0"/>
      <w:sz w:val="20"/>
      <w:szCs w:val="20"/>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font11">
    <w:name w:val="font11"/>
    <w:basedOn w:val="a"/>
    <w:qFormat/>
    <w:pPr>
      <w:widowControl/>
      <w:spacing w:before="100" w:beforeAutospacing="1" w:after="100" w:afterAutospacing="1"/>
      <w:jc w:val="left"/>
    </w:pPr>
    <w:rPr>
      <w:b/>
      <w:bCs/>
      <w:kern w:val="0"/>
      <w:sz w:val="18"/>
      <w:szCs w:val="18"/>
    </w:rPr>
  </w:style>
  <w:style w:type="paragraph" w:customStyle="1" w:styleId="font36">
    <w:name w:val="font3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34">
    <w:name w:val="font34"/>
    <w:basedOn w:val="a"/>
    <w:qFormat/>
    <w:pPr>
      <w:widowControl/>
      <w:spacing w:before="100" w:beforeAutospacing="1" w:after="100" w:afterAutospacing="1"/>
      <w:jc w:val="left"/>
    </w:pPr>
    <w:rPr>
      <w:rFonts w:ascii="宋体" w:hAnsi="宋体" w:cs="宋体"/>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129">
    <w:name w:val="xl129"/>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114">
    <w:name w:val="xl114"/>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14">
    <w:name w:val="正文1"/>
    <w:basedOn w:val="a"/>
    <w:qFormat/>
    <w:pPr>
      <w:ind w:firstLine="540"/>
    </w:pPr>
    <w:rPr>
      <w:sz w:val="24"/>
      <w:szCs w:val="24"/>
    </w:rPr>
  </w:style>
  <w:style w:type="paragraph" w:customStyle="1" w:styleId="font31">
    <w:name w:val="font31"/>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135">
    <w:name w:val="xl135"/>
    <w:basedOn w:val="a"/>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28">
    <w:name w:val="xl128"/>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D">
    <w:name w:val="CD 正文"/>
    <w:basedOn w:val="a"/>
    <w:qFormat/>
    <w:pPr>
      <w:jc w:val="left"/>
    </w:pPr>
    <w:rPr>
      <w:rFonts w:ascii="Arial" w:eastAsia="微软雅黑" w:hAnsi="Arial" w:cs="Arial"/>
    </w:rPr>
  </w:style>
  <w:style w:type="paragraph" w:customStyle="1" w:styleId="xl80">
    <w:name w:val="xl80"/>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font17">
    <w:name w:val="font17"/>
    <w:basedOn w:val="a"/>
    <w:qFormat/>
    <w:pPr>
      <w:widowControl/>
      <w:spacing w:before="100" w:beforeAutospacing="1" w:after="100" w:afterAutospacing="1"/>
      <w:jc w:val="left"/>
    </w:pPr>
    <w:rPr>
      <w:rFonts w:ascii="宋体" w:hAnsi="宋体" w:cs="宋体"/>
      <w:kern w:val="0"/>
      <w:sz w:val="20"/>
      <w:szCs w:val="20"/>
    </w:rPr>
  </w:style>
  <w:style w:type="paragraph" w:customStyle="1" w:styleId="afd">
    <w:name w:val="表 靠左"/>
    <w:basedOn w:val="af9"/>
    <w:qFormat/>
    <w:pPr>
      <w:jc w:val="left"/>
    </w:p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font20">
    <w:name w:val="font20"/>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楷体_GB2312"/>
      <w:b/>
      <w:bCs/>
      <w:kern w:val="0"/>
      <w:sz w:val="24"/>
      <w:szCs w:val="24"/>
    </w:rPr>
  </w:style>
  <w:style w:type="paragraph" w:customStyle="1" w:styleId="31">
    <w:name w:val="样式3"/>
    <w:basedOn w:val="a9"/>
    <w:qFormat/>
    <w:pPr>
      <w:spacing w:line="240" w:lineRule="atLeast"/>
      <w:outlineLvl w:val="0"/>
    </w:pPr>
    <w:rPr>
      <w:rFonts w:ascii="Times New Roman" w:eastAsia="宋体" w:hAnsi="Times New Roman" w:cs="Times New Roman"/>
      <w:kern w:val="2"/>
      <w:sz w:val="28"/>
      <w:szCs w:val="28"/>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pPr>
      <w:widowControl/>
      <w:jc w:val="left"/>
    </w:pPr>
    <w:rPr>
      <w:kern w:val="0"/>
      <w:sz w:val="24"/>
      <w:szCs w:val="24"/>
    </w:rPr>
  </w:style>
  <w:style w:type="paragraph" w:customStyle="1" w:styleId="CharChar1CharCharCharChar1">
    <w:name w:val="Char Char1 Char Char Char Char1"/>
    <w:basedOn w:val="a4"/>
    <w:qFormat/>
    <w:pPr>
      <w:adjustRightInd w:val="0"/>
      <w:spacing w:line="436" w:lineRule="exact"/>
      <w:ind w:left="357"/>
      <w:jc w:val="left"/>
      <w:outlineLvl w:val="3"/>
    </w:pPr>
    <w:rPr>
      <w:rFonts w:ascii="Tahoma" w:hAnsi="Tahoma" w:cs="Tahoma"/>
      <w:b/>
      <w:bCs/>
      <w:sz w:val="24"/>
      <w:szCs w:val="24"/>
    </w:rPr>
  </w:style>
  <w:style w:type="paragraph" w:customStyle="1" w:styleId="xl121">
    <w:name w:val="xl121"/>
    <w:basedOn w:val="a"/>
    <w:qFormat/>
    <w:pPr>
      <w:widowControl/>
      <w:pBdr>
        <w:top w:val="single" w:sz="8" w:space="0" w:color="auto"/>
        <w:bottom w:val="single" w:sz="8"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Style2">
    <w:name w:val="_Style 2"/>
    <w:basedOn w:val="a"/>
    <w:qFormat/>
    <w:pPr>
      <w:ind w:firstLineChars="200" w:firstLine="420"/>
    </w:p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5">
    <w:name w:val="xl125"/>
    <w:basedOn w:val="a"/>
    <w:qFormat/>
    <w:pPr>
      <w:widowControl/>
      <w:pBdr>
        <w:top w:val="single" w:sz="4" w:space="0" w:color="auto"/>
        <w:left w:val="single" w:sz="8" w:space="0" w:color="auto"/>
        <w:bottom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font23">
    <w:name w:val="font23"/>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e">
    <w:name w:val="表内容"/>
    <w:basedOn w:val="a"/>
    <w:qFormat/>
    <w:pPr>
      <w:widowControl/>
      <w:spacing w:line="320" w:lineRule="exact"/>
    </w:pPr>
    <w:rPr>
      <w:color w:val="000000"/>
      <w:kern w:val="0"/>
      <w:sz w:val="20"/>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22">
    <w:name w:val="font22"/>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8">
    <w:name w:val="xl118"/>
    <w:basedOn w:val="a"/>
    <w:qFormat/>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aff">
    <w:name w:val="段"/>
    <w:qFormat/>
    <w:pPr>
      <w:autoSpaceDE w:val="0"/>
      <w:autoSpaceDN w:val="0"/>
      <w:ind w:firstLineChars="200" w:firstLine="200"/>
      <w:jc w:val="both"/>
    </w:pPr>
    <w:rPr>
      <w:rFonts w:ascii="宋体" w:eastAsia="宋体" w:hAnsi="Times New Roman" w:cs="宋体"/>
      <w:sz w:val="21"/>
      <w:szCs w:val="21"/>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7">
    <w:name w:val="font7"/>
    <w:basedOn w:val="a"/>
    <w:qFormat/>
    <w:pPr>
      <w:widowControl/>
      <w:spacing w:before="100" w:beforeAutospacing="1" w:after="100" w:afterAutospacing="1"/>
      <w:jc w:val="left"/>
    </w:pPr>
    <w:rPr>
      <w:b/>
      <w:bCs/>
      <w:i/>
      <w:iCs/>
      <w:kern w:val="0"/>
      <w:sz w:val="20"/>
      <w:szCs w:val="20"/>
    </w:rPr>
  </w:style>
  <w:style w:type="paragraph" w:customStyle="1" w:styleId="xl105">
    <w:name w:val="xl10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
    <w:name w:val="Char"/>
    <w:basedOn w:val="a"/>
    <w:qFormat/>
    <w:pPr>
      <w:jc w:val="left"/>
    </w:pPr>
  </w:style>
  <w:style w:type="paragraph" w:customStyle="1" w:styleId="xl119">
    <w:name w:val="xl119"/>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楷体_GB2312"/>
      <w:b/>
      <w:bCs/>
      <w:kern w:val="0"/>
      <w:sz w:val="18"/>
      <w:szCs w:val="18"/>
    </w:rPr>
  </w:style>
  <w:style w:type="paragraph" w:customStyle="1" w:styleId="body2">
    <w:name w:val="body 2"/>
    <w:basedOn w:val="2"/>
    <w:qFormat/>
    <w:pPr>
      <w:keepNext w:val="0"/>
      <w:widowControl/>
      <w:spacing w:before="120"/>
      <w:jc w:val="both"/>
      <w:outlineLvl w:val="9"/>
    </w:pPr>
    <w:rPr>
      <w:rFonts w:ascii="Arial" w:eastAsia="宋体" w:hAnsi="Arial" w:cs="Arial"/>
      <w:b w:val="0"/>
      <w:bCs w:val="0"/>
      <w:kern w:val="0"/>
      <w:sz w:val="20"/>
      <w:szCs w:val="20"/>
      <w:lang w:eastAsia="en-US"/>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40">
    <w:name w:val="font40"/>
    <w:basedOn w:val="a"/>
    <w:qFormat/>
    <w:pPr>
      <w:widowControl/>
      <w:spacing w:before="100" w:beforeAutospacing="1" w:after="100" w:afterAutospacing="1"/>
      <w:jc w:val="left"/>
    </w:pPr>
    <w:rPr>
      <w:rFonts w:ascii="宋体" w:hAnsi="宋体" w:cs="宋体"/>
      <w:kern w:val="0"/>
      <w:sz w:val="20"/>
      <w:szCs w:val="20"/>
    </w:rPr>
  </w:style>
  <w:style w:type="paragraph" w:customStyle="1" w:styleId="xl141">
    <w:name w:val="xl141"/>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35">
    <w:name w:val="font35"/>
    <w:basedOn w:val="a"/>
    <w:qFormat/>
    <w:pPr>
      <w:widowControl/>
      <w:spacing w:before="100" w:beforeAutospacing="1" w:after="100" w:afterAutospacing="1"/>
      <w:jc w:val="left"/>
    </w:pPr>
    <w:rPr>
      <w:rFonts w:ascii="宋体" w:hAnsi="宋体" w:cs="宋体"/>
      <w:kern w:val="0"/>
      <w:sz w:val="20"/>
      <w:szCs w:val="20"/>
    </w:rPr>
  </w:style>
  <w:style w:type="paragraph" w:customStyle="1" w:styleId="font18">
    <w:name w:val="font18"/>
    <w:basedOn w:val="a"/>
    <w:qFormat/>
    <w:pPr>
      <w:widowControl/>
      <w:spacing w:before="100" w:beforeAutospacing="1" w:after="100" w:afterAutospacing="1"/>
      <w:jc w:val="left"/>
    </w:pPr>
    <w:rPr>
      <w:rFonts w:ascii="宋体" w:hAnsi="宋体" w:cs="宋体"/>
      <w:kern w:val="0"/>
      <w:sz w:val="20"/>
      <w:szCs w:val="20"/>
    </w:rPr>
  </w:style>
  <w:style w:type="paragraph" w:customStyle="1" w:styleId="font39">
    <w:name w:val="font39"/>
    <w:basedOn w:val="a"/>
    <w:qFormat/>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02">
    <w:name w:val="xl102"/>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11">
    <w:name w:val="列出段落111"/>
    <w:basedOn w:val="a"/>
    <w:uiPriority w:val="99"/>
    <w:qFormat/>
    <w:pPr>
      <w:ind w:firstLineChars="200" w:firstLine="420"/>
    </w:p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3">
    <w:name w:val="xl123"/>
    <w:basedOn w:val="a"/>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font29">
    <w:name w:val="font29"/>
    <w:basedOn w:val="a"/>
    <w:qFormat/>
    <w:pPr>
      <w:widowControl/>
      <w:spacing w:before="100" w:beforeAutospacing="1" w:after="100" w:afterAutospacing="1"/>
      <w:jc w:val="left"/>
    </w:pPr>
    <w:rPr>
      <w:rFonts w:ascii="宋体" w:hAnsi="宋体" w:cs="宋体"/>
      <w:kern w:val="0"/>
      <w:sz w:val="20"/>
      <w:szCs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CharCharCharChar">
    <w:name w:val="Char Char Char Char"/>
    <w:basedOn w:val="a4"/>
    <w:qFormat/>
    <w:pPr>
      <w:adjustRightInd w:val="0"/>
      <w:snapToGrid w:val="0"/>
      <w:spacing w:line="360" w:lineRule="auto"/>
    </w:pPr>
    <w:rPr>
      <w:rFonts w:ascii="Tahoma" w:hAnsi="Tahoma" w:cs="Tahoma"/>
      <w:sz w:val="24"/>
      <w:szCs w:val="24"/>
    </w:rPr>
  </w:style>
  <w:style w:type="paragraph" w:customStyle="1" w:styleId="xl113">
    <w:name w:val="xl113"/>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1CharCharCharChar">
    <w:name w:val="Char Char1 Char Char Char Char"/>
    <w:basedOn w:val="a4"/>
    <w:qFormat/>
    <w:pPr>
      <w:adjustRightInd w:val="0"/>
      <w:spacing w:line="436" w:lineRule="exact"/>
      <w:ind w:left="357"/>
      <w:jc w:val="left"/>
      <w:outlineLvl w:val="3"/>
    </w:pPr>
    <w:rPr>
      <w:rFonts w:ascii="Tahoma" w:hAnsi="Tahoma" w:cs="Tahoma"/>
      <w:b/>
      <w:bCs/>
      <w:sz w:val="24"/>
      <w:szCs w:val="24"/>
    </w:rPr>
  </w:style>
  <w:style w:type="paragraph" w:customStyle="1" w:styleId="font33">
    <w:name w:val="font33"/>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4"/>
      <w:szCs w:val="24"/>
    </w:rPr>
  </w:style>
  <w:style w:type="paragraph" w:customStyle="1" w:styleId="xl71">
    <w:name w:val="xl71"/>
    <w:basedOn w:val="a"/>
    <w:qFormat/>
    <w:pPr>
      <w:widowControl/>
      <w:spacing w:before="100" w:beforeAutospacing="1" w:after="100" w:afterAutospacing="1"/>
      <w:jc w:val="center"/>
    </w:pPr>
    <w:rPr>
      <w:rFonts w:ascii="宋体" w:hAnsi="宋体" w:cs="宋体"/>
      <w:kern w:val="0"/>
      <w:sz w:val="24"/>
      <w:szCs w:val="24"/>
    </w:rPr>
  </w:style>
  <w:style w:type="paragraph" w:customStyle="1" w:styleId="font38">
    <w:name w:val="font38"/>
    <w:basedOn w:val="a"/>
    <w:qFormat/>
    <w:pPr>
      <w:widowControl/>
      <w:spacing w:before="100" w:beforeAutospacing="1" w:after="100" w:afterAutospacing="1"/>
      <w:jc w:val="left"/>
    </w:pPr>
    <w:rPr>
      <w:rFonts w:ascii="宋体" w:hAnsi="宋体" w:cs="宋体"/>
      <w:kern w:val="0"/>
      <w:sz w:val="20"/>
      <w:szCs w:val="20"/>
    </w:rPr>
  </w:style>
  <w:style w:type="paragraph" w:customStyle="1" w:styleId="xl81">
    <w:name w:val="xl81"/>
    <w:basedOn w:val="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font37">
    <w:name w:val="font37"/>
    <w:basedOn w:val="a"/>
    <w:qFormat/>
    <w:pPr>
      <w:widowControl/>
      <w:spacing w:before="100" w:beforeAutospacing="1" w:after="100" w:afterAutospacing="1"/>
      <w:jc w:val="left"/>
    </w:pPr>
    <w:rPr>
      <w:rFonts w:ascii="宋体" w:hAnsi="宋体" w:cs="宋体"/>
      <w:kern w:val="0"/>
      <w:sz w:val="20"/>
      <w:szCs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aff0">
    <w:name w:val="表格文字"/>
    <w:basedOn w:val="a"/>
    <w:qFormat/>
    <w:pPr>
      <w:jc w:val="center"/>
    </w:pPr>
    <w:rPr>
      <w:color w:val="000000"/>
      <w:sz w:val="24"/>
      <w:szCs w:val="24"/>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08">
    <w:name w:val="xl108"/>
    <w:basedOn w:val="a"/>
    <w:qFormat/>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26">
    <w:name w:val="font2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136">
    <w:name w:val="xl136"/>
    <w:basedOn w:val="a"/>
    <w:qFormat/>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font30">
    <w:name w:val="font30"/>
    <w:basedOn w:val="a"/>
    <w:qFormat/>
    <w:pPr>
      <w:widowControl/>
      <w:spacing w:before="100" w:beforeAutospacing="1" w:after="100" w:afterAutospacing="1"/>
      <w:jc w:val="left"/>
    </w:pPr>
    <w:rPr>
      <w:rFonts w:ascii="宋体" w:hAnsi="宋体" w:cs="宋体"/>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font24">
    <w:name w:val="font24"/>
    <w:basedOn w:val="a"/>
    <w:qFormat/>
    <w:pPr>
      <w:widowControl/>
      <w:spacing w:before="100" w:beforeAutospacing="1" w:after="100" w:afterAutospacing="1"/>
      <w:jc w:val="left"/>
    </w:pPr>
    <w:rPr>
      <w:rFonts w:ascii="宋体" w:hAnsi="宋体" w:cs="宋体"/>
      <w:kern w:val="0"/>
      <w:sz w:val="18"/>
      <w:szCs w:val="18"/>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140">
    <w:name w:val="xl14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p18">
    <w:name w:val="p18"/>
    <w:basedOn w:val="a"/>
    <w:qFormat/>
    <w:pPr>
      <w:widowControl/>
      <w:jc w:val="left"/>
    </w:pPr>
    <w:rPr>
      <w:rFonts w:ascii="宋体" w:hAnsi="宋体" w:cs="宋体"/>
      <w:kern w:val="0"/>
      <w:sz w:val="24"/>
      <w:szCs w:val="24"/>
    </w:rPr>
  </w:style>
  <w:style w:type="paragraph" w:customStyle="1" w:styleId="font25">
    <w:name w:val="font25"/>
    <w:basedOn w:val="a"/>
    <w:qFormat/>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xl134">
    <w:name w:val="xl134"/>
    <w:basedOn w:val="a"/>
    <w:qFormat/>
    <w:pPr>
      <w:widowControl/>
      <w:pBdr>
        <w:top w:val="single" w:sz="4" w:space="0" w:color="auto"/>
        <w:left w:val="single" w:sz="8" w:space="0" w:color="auto"/>
        <w:bottom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116">
    <w:name w:val="xl116"/>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110">
    <w:name w:val="列出段落11"/>
    <w:basedOn w:val="a"/>
    <w:qFormat/>
    <w:pPr>
      <w:ind w:firstLineChars="200" w:firstLine="420"/>
    </w:p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110">
    <w:name w:val="xl110"/>
    <w:basedOn w:val="a"/>
    <w:qFormat/>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0">
    <w:name w:val="xl100"/>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Char1CharCharChar">
    <w:name w:val="Char1 Char Char Char"/>
    <w:basedOn w:val="a"/>
    <w:qFormat/>
  </w:style>
  <w:style w:type="paragraph" w:customStyle="1" w:styleId="xl131">
    <w:name w:val="xl131"/>
    <w:basedOn w:val="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table" w:customStyle="1" w:styleId="22">
    <w:name w:val="网格型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61">
    <w:name w:val="font61"/>
    <w:qFormat/>
    <w:rPr>
      <w:rFonts w:ascii="宋体" w:eastAsia="宋体" w:hAnsi="宋体" w:cs="宋体"/>
      <w:b/>
      <w:bCs/>
      <w:color w:val="000000"/>
      <w:sz w:val="22"/>
      <w:szCs w:val="22"/>
      <w:u w:val="none"/>
    </w:rPr>
  </w:style>
  <w:style w:type="paragraph" w:customStyle="1" w:styleId="aff1">
    <w:name w:val="样式"/>
    <w:qFormat/>
    <w:pPr>
      <w:widowControl w:val="0"/>
      <w:jc w:val="both"/>
    </w:pPr>
    <w:rPr>
      <w:rFonts w:ascii="Times New Roman" w:eastAsia="宋体" w:hAnsi="Times New Roman" w:cs="Times New Roman"/>
      <w:kern w:val="2"/>
      <w:sz w:val="21"/>
      <w:szCs w:val="21"/>
    </w:rPr>
  </w:style>
  <w:style w:type="character" w:customStyle="1" w:styleId="font01">
    <w:name w:val="font01"/>
    <w:qFormat/>
    <w:rPr>
      <w:rFonts w:ascii="Times New Roman" w:hAnsi="Times New Roman" w:cs="Times New Roman"/>
      <w:b/>
      <w:bCs/>
      <w:color w:val="000000"/>
      <w:sz w:val="22"/>
      <w:szCs w:val="22"/>
      <w:u w:val="none"/>
    </w:rPr>
  </w:style>
  <w:style w:type="paragraph" w:customStyle="1" w:styleId="Style18">
    <w:name w:val="_Style 18"/>
    <w:next w:val="a"/>
    <w:qFormat/>
    <w:pPr>
      <w:widowControl w:val="0"/>
      <w:jc w:val="both"/>
    </w:pPr>
    <w:rPr>
      <w:rFonts w:ascii="Calibri" w:eastAsia="宋体" w:hAnsi="Calibri" w:cs="Calibri"/>
      <w:kern w:val="2"/>
      <w:sz w:val="21"/>
      <w:szCs w:val="21"/>
    </w:rPr>
  </w:style>
  <w:style w:type="paragraph" w:customStyle="1" w:styleId="CharChar1CharCharCharCharCharChar">
    <w:name w:val="Char Char1 Char Char Char Char Char Char"/>
    <w:basedOn w:val="a"/>
    <w:qFormat/>
    <w:rPr>
      <w:rFonts w:ascii="Tahoma" w:hAnsi="Tahoma" w:cs="Tahoma"/>
      <w:sz w:val="24"/>
      <w:szCs w:val="24"/>
    </w:rPr>
  </w:style>
  <w:style w:type="character" w:customStyle="1" w:styleId="aff2">
    <w:name w:val="列表段落 字符"/>
    <w:link w:val="23"/>
    <w:uiPriority w:val="34"/>
    <w:qFormat/>
    <w:locked/>
    <w:rPr>
      <w:kern w:val="2"/>
      <w:sz w:val="21"/>
      <w:szCs w:val="21"/>
    </w:rPr>
  </w:style>
  <w:style w:type="paragraph" w:customStyle="1" w:styleId="23">
    <w:name w:val="列出段落2"/>
    <w:basedOn w:val="a"/>
    <w:link w:val="aff2"/>
    <w:uiPriority w:val="34"/>
    <w:qFormat/>
    <w:pPr>
      <w:ind w:firstLineChars="200" w:firstLine="420"/>
    </w:pPr>
    <w:rPr>
      <w:lang w:val="zh-CN"/>
    </w:rPr>
  </w:style>
  <w:style w:type="character" w:customStyle="1" w:styleId="Char13">
    <w:name w:val="批注文字 Char1"/>
    <w:uiPriority w:val="99"/>
    <w:semiHidden/>
    <w:qFormat/>
    <w:rPr>
      <w:kern w:val="2"/>
      <w:sz w:val="22"/>
      <w:szCs w:val="22"/>
    </w:rPr>
  </w:style>
  <w:style w:type="character" w:customStyle="1" w:styleId="Char14">
    <w:name w:val="批注主题 Char1"/>
    <w:uiPriority w:val="99"/>
    <w:semiHidden/>
    <w:qFormat/>
    <w:rPr>
      <w:b/>
      <w:bCs/>
      <w:kern w:val="2"/>
      <w:sz w:val="22"/>
      <w:szCs w:val="22"/>
    </w:rPr>
  </w:style>
  <w:style w:type="paragraph" w:customStyle="1" w:styleId="Aff3">
    <w:name w:val="正文 A"/>
    <w:qFormat/>
    <w:pPr>
      <w:widowControl w:val="0"/>
      <w:jc w:val="both"/>
    </w:pPr>
    <w:rPr>
      <w:rFonts w:ascii="Times New Roman" w:eastAsia="宋体" w:hAnsi="Times New Roman" w:cs="Times New Roman"/>
      <w:color w:val="000000"/>
      <w:kern w:val="2"/>
      <w:sz w:val="21"/>
      <w:szCs w:val="21"/>
      <w:u w:color="000000"/>
    </w:rPr>
  </w:style>
  <w:style w:type="character" w:customStyle="1" w:styleId="1-2Char">
    <w:name w:val="中等深浅网格 1 - 强调文字颜色 2 Char"/>
    <w:uiPriority w:val="34"/>
    <w:semiHidden/>
    <w:qFormat/>
    <w:rPr>
      <w:kern w:val="2"/>
      <w:sz w:val="21"/>
      <w:szCs w:val="21"/>
    </w:rPr>
  </w:style>
  <w:style w:type="character" w:customStyle="1" w:styleId="2Char10">
    <w:name w:val="正文文本缩进 2 Char1"/>
    <w:uiPriority w:val="99"/>
    <w:semiHidden/>
    <w:qFormat/>
    <w:rPr>
      <w:rFonts w:ascii="Calibri" w:eastAsia="宋体" w:hAnsi="Calibri" w:cs="Calibri"/>
      <w:sz w:val="20"/>
      <w:szCs w:val="20"/>
    </w:rPr>
  </w:style>
  <w:style w:type="character" w:customStyle="1" w:styleId="Char15">
    <w:name w:val="日期 Char1"/>
    <w:uiPriority w:val="99"/>
    <w:semiHidden/>
    <w:qFormat/>
    <w:rPr>
      <w:rFonts w:ascii="Calibri" w:eastAsia="宋体" w:hAnsi="Calibri" w:cs="Calibri"/>
      <w:sz w:val="20"/>
      <w:szCs w:val="20"/>
    </w:rPr>
  </w:style>
  <w:style w:type="character" w:customStyle="1" w:styleId="HTMLChar1">
    <w:name w:val="HTML 预设格式 Char1"/>
    <w:uiPriority w:val="99"/>
    <w:semiHidden/>
    <w:qFormat/>
    <w:rPr>
      <w:rFonts w:ascii="Courier New" w:eastAsia="宋体" w:hAnsi="Courier New" w:cs="Courier New"/>
      <w:sz w:val="20"/>
      <w:szCs w:val="20"/>
    </w:rPr>
  </w:style>
  <w:style w:type="character" w:customStyle="1" w:styleId="Char16">
    <w:name w:val="文档结构图 Char1"/>
    <w:uiPriority w:val="99"/>
    <w:semiHidden/>
    <w:qFormat/>
    <w:rPr>
      <w:rFonts w:ascii="Microsoft YaHei UI" w:eastAsia="Microsoft YaHei UI" w:hAnsi="Calibri" w:cs="Microsoft YaHei UI"/>
      <w:sz w:val="18"/>
      <w:szCs w:val="18"/>
    </w:rPr>
  </w:style>
  <w:style w:type="character" w:customStyle="1" w:styleId="Char17">
    <w:name w:val="正文文本 Char1"/>
    <w:uiPriority w:val="99"/>
    <w:semiHidden/>
    <w:qFormat/>
    <w:rPr>
      <w:rFonts w:ascii="Calibri" w:eastAsia="宋体" w:hAnsi="Calibri" w:cs="Calibri"/>
      <w:sz w:val="20"/>
      <w:szCs w:val="20"/>
    </w:rPr>
  </w:style>
  <w:style w:type="character" w:customStyle="1" w:styleId="Char18">
    <w:name w:val="称呼 Char1"/>
    <w:uiPriority w:val="99"/>
    <w:semiHidden/>
    <w:qFormat/>
    <w:rPr>
      <w:rFonts w:ascii="Calibri" w:eastAsia="宋体" w:hAnsi="Calibri" w:cs="Calibri"/>
      <w:sz w:val="20"/>
      <w:szCs w:val="20"/>
    </w:rPr>
  </w:style>
  <w:style w:type="character" w:customStyle="1" w:styleId="Char19">
    <w:name w:val="正文文本缩进 Char1"/>
    <w:uiPriority w:val="99"/>
    <w:semiHidden/>
    <w:qFormat/>
    <w:rPr>
      <w:rFonts w:ascii="Calibri" w:eastAsia="宋体" w:hAnsi="Calibri" w:cs="Calibri"/>
      <w:sz w:val="20"/>
      <w:szCs w:val="20"/>
    </w:rPr>
  </w:style>
  <w:style w:type="character" w:customStyle="1" w:styleId="3Char1">
    <w:name w:val="正文文本缩进 3 Char1"/>
    <w:uiPriority w:val="99"/>
    <w:semiHidden/>
    <w:qFormat/>
    <w:rPr>
      <w:rFonts w:ascii="Calibri" w:eastAsia="宋体" w:hAnsi="Calibri" w:cs="Calibri"/>
      <w:sz w:val="16"/>
      <w:szCs w:val="16"/>
    </w:rPr>
  </w:style>
  <w:style w:type="character" w:customStyle="1" w:styleId="Char20">
    <w:name w:val="页脚 Char2"/>
    <w:uiPriority w:val="99"/>
    <w:semiHidden/>
    <w:qFormat/>
    <w:rPr>
      <w:rFonts w:ascii="Calibri" w:eastAsia="宋体" w:hAnsi="Calibri" w:cs="Calibri"/>
      <w:sz w:val="18"/>
      <w:szCs w:val="18"/>
    </w:rPr>
  </w:style>
  <w:style w:type="character" w:customStyle="1" w:styleId="Char1a">
    <w:name w:val="纯文本 Char1"/>
    <w:uiPriority w:val="99"/>
    <w:semiHidden/>
    <w:qFormat/>
    <w:rPr>
      <w:rFonts w:ascii="宋体" w:eastAsia="宋体" w:hAnsi="Courier New" w:cs="宋体"/>
      <w:sz w:val="21"/>
      <w:szCs w:val="21"/>
    </w:rPr>
  </w:style>
  <w:style w:type="character" w:customStyle="1" w:styleId="Char21">
    <w:name w:val="批注框文本 Char2"/>
    <w:uiPriority w:val="99"/>
    <w:semiHidden/>
    <w:qFormat/>
    <w:rPr>
      <w:rFonts w:ascii="Calibri" w:eastAsia="宋体" w:hAnsi="Calibri" w:cs="Calibri"/>
      <w:sz w:val="18"/>
      <w:szCs w:val="18"/>
    </w:rPr>
  </w:style>
  <w:style w:type="character" w:customStyle="1" w:styleId="2Char11">
    <w:name w:val="正文文本 2 Char1"/>
    <w:uiPriority w:val="99"/>
    <w:semiHidden/>
    <w:qFormat/>
    <w:rPr>
      <w:rFonts w:ascii="Calibri" w:eastAsia="宋体" w:hAnsi="Calibri" w:cs="Calibri"/>
      <w:sz w:val="20"/>
      <w:szCs w:val="20"/>
    </w:rPr>
  </w:style>
  <w:style w:type="character" w:customStyle="1" w:styleId="Char1b">
    <w:name w:val="标题 Char1"/>
    <w:uiPriority w:val="10"/>
    <w:qFormat/>
    <w:rPr>
      <w:rFonts w:ascii="Calibri Light" w:eastAsia="宋体" w:hAnsi="Calibri Light" w:cs="Calibri Light"/>
      <w:b/>
      <w:bCs/>
      <w:sz w:val="32"/>
      <w:szCs w:val="32"/>
    </w:rPr>
  </w:style>
  <w:style w:type="character" w:customStyle="1" w:styleId="Char22">
    <w:name w:val="页眉 Char2"/>
    <w:uiPriority w:val="99"/>
    <w:semiHidden/>
    <w:qFormat/>
    <w:rPr>
      <w:rFonts w:ascii="Calibri" w:eastAsia="宋体" w:hAnsi="Calibri" w:cs="Calibri"/>
      <w:sz w:val="18"/>
      <w:szCs w:val="18"/>
    </w:rPr>
  </w:style>
  <w:style w:type="paragraph" w:customStyle="1" w:styleId="aff4">
    <w:name w:val="表格文字（居中）"/>
    <w:qFormat/>
    <w:pPr>
      <w:widowControl w:val="0"/>
      <w:jc w:val="center"/>
    </w:pPr>
    <w:rPr>
      <w:rFonts w:ascii="Calibri" w:eastAsia="宋体" w:hAnsi="Calibri" w:cs="Calibri"/>
      <w:color w:val="000000"/>
      <w:sz w:val="24"/>
      <w:szCs w:val="24"/>
    </w:rPr>
  </w:style>
  <w:style w:type="paragraph" w:customStyle="1" w:styleId="17">
    <w:name w:val="列表段落1"/>
    <w:basedOn w:val="a"/>
    <w:qFormat/>
    <w:pPr>
      <w:ind w:firstLineChars="200" w:firstLine="420"/>
    </w:pPr>
  </w:style>
  <w:style w:type="paragraph" w:customStyle="1" w:styleId="112">
    <w:name w:val="无间隔11"/>
    <w:uiPriority w:val="99"/>
    <w:qFormat/>
    <w:rPr>
      <w:rFonts w:ascii="Calibri" w:eastAsia="宋体" w:hAnsi="Calibri" w:cs="Calibri"/>
      <w:kern w:val="2"/>
      <w:sz w:val="22"/>
      <w:szCs w:val="22"/>
    </w:rPr>
  </w:style>
  <w:style w:type="table" w:customStyle="1" w:styleId="1-21">
    <w:name w:val="中等深浅网格 1 - 强调文字颜色 21"/>
    <w:uiPriority w:val="99"/>
    <w:semiHidden/>
    <w:qFormat/>
    <w:rPr>
      <w:kern w:val="2"/>
      <w:sz w:val="21"/>
      <w:szCs w:val="21"/>
      <w:lang w:val="zh-CN"/>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character" w:customStyle="1" w:styleId="18">
    <w:name w:val="占位符文本1"/>
    <w:uiPriority w:val="99"/>
    <w:semiHidden/>
    <w:qFormat/>
    <w:rPr>
      <w:color w:val="808080"/>
    </w:rPr>
  </w:style>
  <w:style w:type="paragraph" w:customStyle="1" w:styleId="Style3">
    <w:name w:val="_Style 3"/>
    <w:qFormat/>
    <w:pPr>
      <w:widowControl w:val="0"/>
      <w:jc w:val="both"/>
    </w:pPr>
    <w:rPr>
      <w:rFonts w:ascii="Calibri" w:eastAsia="宋体" w:hAnsi="Calibri" w:cs="Times New Roman"/>
      <w:kern w:val="2"/>
      <w:sz w:val="21"/>
      <w:szCs w:val="22"/>
    </w:rPr>
  </w:style>
  <w:style w:type="paragraph" w:customStyle="1" w:styleId="CharChar4">
    <w:name w:val="正文 Char Char"/>
    <w:basedOn w:val="a"/>
    <w:qFormat/>
    <w:pPr>
      <w:autoSpaceDE w:val="0"/>
      <w:autoSpaceDN w:val="0"/>
      <w:ind w:firstLineChars="200" w:firstLine="200"/>
    </w:pPr>
    <w:rPr>
      <w:rFonts w:ascii="Calibri" w:hAnsi="Calibri"/>
      <w:kern w:val="0"/>
      <w:sz w:val="20"/>
      <w:szCs w:val="20"/>
    </w:rPr>
  </w:style>
  <w:style w:type="paragraph" w:customStyle="1" w:styleId="CharCharChar">
    <w:name w:val="Char Char Char"/>
    <w:basedOn w:val="a"/>
    <w:qFormat/>
    <w:pPr>
      <w:widowControl/>
      <w:spacing w:after="160" w:line="240" w:lineRule="exact"/>
      <w:jc w:val="left"/>
    </w:pPr>
    <w:rPr>
      <w:rFonts w:ascii="Verdana" w:eastAsia="仿宋_GB2312" w:hAnsi="Verdana"/>
      <w:kern w:val="0"/>
      <w:sz w:val="20"/>
      <w:szCs w:val="20"/>
      <w:lang w:eastAsia="en-US"/>
    </w:rPr>
  </w:style>
  <w:style w:type="paragraph" w:customStyle="1" w:styleId="NewNewNewNewNew">
    <w:name w:val="正文 New New New New New"/>
    <w:qFormat/>
    <w:pPr>
      <w:widowControl w:val="0"/>
      <w:jc w:val="both"/>
    </w:pPr>
    <w:rPr>
      <w:rFonts w:ascii="Calibri" w:eastAsia="宋体" w:hAnsi="Calibri" w:cs="Times New Roman"/>
      <w:color w:val="000000"/>
      <w:kern w:val="1"/>
      <w:sz w:val="21"/>
      <w:szCs w:val="24"/>
    </w:rPr>
  </w:style>
  <w:style w:type="paragraph" w:customStyle="1" w:styleId="210">
    <w:name w:val="列出段落21"/>
    <w:basedOn w:val="a"/>
    <w:qFormat/>
    <w:pPr>
      <w:ind w:firstLineChars="200" w:firstLine="420"/>
    </w:pPr>
    <w:rPr>
      <w:rFonts w:ascii="Calibri" w:hAnsi="Calibri"/>
    </w:rPr>
  </w:style>
  <w:style w:type="paragraph" w:customStyle="1" w:styleId="1031114">
    <w:name w:val="样式 10 磅31114"/>
    <w:qFormat/>
    <w:pPr>
      <w:widowControl w:val="0"/>
      <w:jc w:val="both"/>
    </w:pPr>
    <w:rPr>
      <w:rFonts w:ascii="Times New Roman" w:eastAsia="宋体" w:hAnsi="Times New Roman" w:cs="Times New Roman"/>
      <w:kern w:val="2"/>
      <w:sz w:val="21"/>
      <w:szCs w:val="24"/>
    </w:rPr>
  </w:style>
  <w:style w:type="character" w:customStyle="1" w:styleId="aff5">
    <w:name w:val="列出段落 字符"/>
    <w:uiPriority w:val="34"/>
    <w:qFormat/>
    <w:locked/>
    <w:rPr>
      <w:rFonts w:ascii="Calibri" w:hAnsi="Calibri"/>
      <w:lang w:val="zh-CN" w:eastAsia="zh-CN"/>
    </w:rPr>
  </w:style>
  <w:style w:type="table" w:customStyle="1" w:styleId="32">
    <w:name w:val="网格型3"/>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40">
    <w:name w:val="网格型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5">
    <w:name w:val="_Style 305"/>
    <w:basedOn w:val="a"/>
    <w:next w:val="23"/>
    <w:uiPriority w:val="34"/>
    <w:qFormat/>
    <w:pPr>
      <w:ind w:firstLineChars="200" w:firstLine="420"/>
    </w:pPr>
    <w:rPr>
      <w:rFonts w:ascii="Calibri" w:hAnsi="Calibri"/>
      <w:szCs w:val="22"/>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table" w:customStyle="1" w:styleId="50">
    <w:name w:val="网格型5"/>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日期 字符"/>
    <w:qFormat/>
    <w:locked/>
    <w:rPr>
      <w:rFonts w:ascii="Times New Roman" w:eastAsia="黑体" w:hAnsi="Times New Roman" w:cs="Times New Roman"/>
      <w:b/>
      <w:bCs/>
      <w:kern w:val="2"/>
      <w:sz w:val="36"/>
      <w:szCs w:val="36"/>
    </w:rPr>
  </w:style>
  <w:style w:type="character" w:customStyle="1" w:styleId="aff7">
    <w:name w:val="标题 字符"/>
    <w:qFormat/>
    <w:locked/>
    <w:rPr>
      <w:rFonts w:ascii="Cambria" w:eastAsia="宋体" w:hAnsi="Cambria" w:cs="Cambria"/>
      <w:b/>
      <w:bCs/>
      <w:kern w:val="2"/>
      <w:sz w:val="32"/>
      <w:szCs w:val="32"/>
    </w:rPr>
  </w:style>
  <w:style w:type="character" w:customStyle="1" w:styleId="33">
    <w:name w:val="正文文本缩进 3 字符"/>
    <w:qFormat/>
    <w:locked/>
    <w:rPr>
      <w:rFonts w:ascii="Times New Roman" w:eastAsia="宋体" w:hAnsi="Times New Roman" w:cs="Times New Roman"/>
      <w:kern w:val="2"/>
      <w:sz w:val="21"/>
      <w:szCs w:val="21"/>
    </w:rPr>
  </w:style>
  <w:style w:type="character" w:customStyle="1" w:styleId="24">
    <w:name w:val="正文文本 2 字符"/>
    <w:qFormat/>
    <w:locked/>
    <w:rPr>
      <w:rFonts w:ascii="Times New Roman" w:eastAsia="宋体" w:hAnsi="Times New Roman" w:cs="Times New Roman"/>
      <w:kern w:val="2"/>
      <w:sz w:val="21"/>
      <w:szCs w:val="21"/>
    </w:rPr>
  </w:style>
  <w:style w:type="character" w:customStyle="1" w:styleId="aff8">
    <w:name w:val="批注文字 字符"/>
    <w:qFormat/>
    <w:locked/>
    <w:rPr>
      <w:rFonts w:ascii="Times New Roman" w:eastAsia="宋体" w:hAnsi="Times New Roman" w:cs="Times New Roman"/>
      <w:kern w:val="2"/>
      <w:sz w:val="22"/>
      <w:szCs w:val="22"/>
    </w:rPr>
  </w:style>
  <w:style w:type="character" w:customStyle="1" w:styleId="aff9">
    <w:name w:val="批注主题 字符"/>
    <w:qFormat/>
    <w:locked/>
    <w:rPr>
      <w:rFonts w:ascii="Times New Roman" w:eastAsia="宋体" w:hAnsi="Times New Roman" w:cs="Times New Roman"/>
      <w:b/>
      <w:bCs/>
      <w:kern w:val="2"/>
      <w:sz w:val="22"/>
      <w:szCs w:val="22"/>
    </w:rPr>
  </w:style>
  <w:style w:type="character" w:customStyle="1" w:styleId="25">
    <w:name w:val="标题 2 字符"/>
    <w:qFormat/>
    <w:locked/>
    <w:rPr>
      <w:rFonts w:ascii="楷体_GB2312" w:eastAsia="楷体_GB2312"/>
      <w:b/>
      <w:bCs/>
      <w:kern w:val="2"/>
      <w:sz w:val="28"/>
      <w:szCs w:val="18"/>
    </w:rPr>
  </w:style>
  <w:style w:type="character" w:customStyle="1" w:styleId="affa">
    <w:name w:val="页眉 字符"/>
    <w:qFormat/>
    <w:locked/>
    <w:rPr>
      <w:rFonts w:ascii="Times New Roman" w:eastAsia="宋体" w:hAnsi="Times New Roman" w:cs="Times New Roman"/>
      <w:kern w:val="2"/>
      <w:sz w:val="18"/>
      <w:szCs w:val="18"/>
    </w:rPr>
  </w:style>
  <w:style w:type="character" w:customStyle="1" w:styleId="51">
    <w:name w:val="标题 5 字符"/>
    <w:qFormat/>
    <w:locked/>
    <w:rPr>
      <w:rFonts w:ascii="楷体_GB2312" w:eastAsia="楷体_GB2312" w:cs="楷体_GB2312"/>
      <w:kern w:val="2"/>
      <w:sz w:val="28"/>
      <w:szCs w:val="28"/>
    </w:rPr>
  </w:style>
  <w:style w:type="character" w:customStyle="1" w:styleId="affb">
    <w:name w:val="页脚 字符"/>
    <w:qFormat/>
    <w:locked/>
    <w:rPr>
      <w:rFonts w:ascii="Times New Roman" w:eastAsia="宋体" w:hAnsi="Times New Roman" w:cs="Times New Roman"/>
      <w:kern w:val="2"/>
      <w:sz w:val="18"/>
      <w:szCs w:val="18"/>
    </w:rPr>
  </w:style>
  <w:style w:type="character" w:customStyle="1" w:styleId="affc">
    <w:name w:val="纯文本 字符"/>
    <w:qFormat/>
    <w:locked/>
    <w:rPr>
      <w:rFonts w:ascii="宋体" w:eastAsia="Times New Roman" w:hAnsi="Courier New" w:cs="宋体"/>
      <w:sz w:val="21"/>
      <w:szCs w:val="21"/>
    </w:rPr>
  </w:style>
  <w:style w:type="character" w:customStyle="1" w:styleId="26">
    <w:name w:val="正文文本缩进 2 字符"/>
    <w:qFormat/>
    <w:locked/>
    <w:rPr>
      <w:rFonts w:ascii="楷体_GB2312" w:eastAsia="楷体_GB2312" w:hAnsi="Times New Roman" w:cs="楷体_GB2312"/>
      <w:b/>
      <w:bCs/>
      <w:kern w:val="2"/>
      <w:sz w:val="28"/>
      <w:szCs w:val="28"/>
    </w:rPr>
  </w:style>
  <w:style w:type="character" w:customStyle="1" w:styleId="affd">
    <w:name w:val="正文文本 字符"/>
    <w:qFormat/>
    <w:locked/>
    <w:rPr>
      <w:rFonts w:ascii="华文中宋" w:eastAsia="华文中宋" w:hAnsi="Times New Roman" w:cs="华文中宋"/>
      <w:kern w:val="2"/>
      <w:sz w:val="28"/>
      <w:szCs w:val="28"/>
    </w:rPr>
  </w:style>
  <w:style w:type="character" w:customStyle="1" w:styleId="HTML1">
    <w:name w:val="HTML 预设格式 字符"/>
    <w:qFormat/>
    <w:locked/>
    <w:rPr>
      <w:rFonts w:ascii="Arial" w:eastAsia="宋体" w:hAnsi="Arial" w:cs="Arial"/>
      <w:sz w:val="24"/>
      <w:szCs w:val="24"/>
    </w:rPr>
  </w:style>
  <w:style w:type="character" w:customStyle="1" w:styleId="affe">
    <w:name w:val="批注框文本 字符"/>
    <w:qFormat/>
    <w:locked/>
    <w:rPr>
      <w:rFonts w:ascii="Times New Roman" w:eastAsia="宋体" w:hAnsi="Times New Roman" w:cs="Times New Roman"/>
      <w:kern w:val="2"/>
      <w:sz w:val="18"/>
      <w:szCs w:val="18"/>
    </w:rPr>
  </w:style>
  <w:style w:type="character" w:customStyle="1" w:styleId="34">
    <w:name w:val="标题 3 字符"/>
    <w:qFormat/>
    <w:locked/>
    <w:rPr>
      <w:rFonts w:ascii="Times New Roman" w:eastAsia="楷体_GB2312" w:hAnsi="Times New Roman" w:cs="Times New Roman"/>
      <w:b/>
      <w:bCs/>
      <w:kern w:val="2"/>
      <w:sz w:val="15"/>
      <w:szCs w:val="15"/>
    </w:rPr>
  </w:style>
  <w:style w:type="character" w:customStyle="1" w:styleId="19">
    <w:name w:val="标题 1 字符"/>
    <w:qFormat/>
    <w:locked/>
    <w:rPr>
      <w:rFonts w:ascii="楷体_GB2312" w:eastAsia="楷体_GB2312" w:hAnsi="Times New Roman" w:cs="楷体_GB2312"/>
      <w:b/>
      <w:bCs/>
      <w:kern w:val="2"/>
      <w:sz w:val="28"/>
      <w:szCs w:val="28"/>
    </w:rPr>
  </w:style>
  <w:style w:type="character" w:customStyle="1" w:styleId="41">
    <w:name w:val="标题 4 字符"/>
    <w:qFormat/>
    <w:locked/>
    <w:rPr>
      <w:rFonts w:ascii="Times New Roman" w:eastAsia="楷体_GB2312" w:hAnsi="Times New Roman" w:cs="Times New Roman"/>
      <w:b/>
      <w:bCs/>
      <w:kern w:val="2"/>
      <w:sz w:val="13"/>
      <w:szCs w:val="13"/>
    </w:rPr>
  </w:style>
  <w:style w:type="character" w:customStyle="1" w:styleId="afff">
    <w:name w:val="称呼 字符"/>
    <w:qFormat/>
    <w:locked/>
    <w:rPr>
      <w:rFonts w:ascii="楷体_GB2312" w:eastAsia="楷体_GB2312" w:hAnsi="Times New Roman" w:cs="楷体_GB2312"/>
      <w:spacing w:val="20"/>
      <w:sz w:val="28"/>
      <w:szCs w:val="28"/>
    </w:rPr>
  </w:style>
  <w:style w:type="character" w:customStyle="1" w:styleId="afff0">
    <w:name w:val="文档结构图 字符"/>
    <w:qFormat/>
    <w:locked/>
    <w:rPr>
      <w:rFonts w:ascii="Times New Roman" w:eastAsia="宋体" w:hAnsi="Times New Roman" w:cs="Times New Roman"/>
      <w:kern w:val="2"/>
      <w:sz w:val="21"/>
      <w:szCs w:val="21"/>
      <w:shd w:val="clear" w:color="auto" w:fill="000080"/>
    </w:rPr>
  </w:style>
  <w:style w:type="character" w:customStyle="1" w:styleId="afff1">
    <w:name w:val="正文文本缩进 字符"/>
    <w:qFormat/>
    <w:locked/>
    <w:rPr>
      <w:rFonts w:ascii="Times New Roman" w:eastAsia="宋体" w:hAnsi="Times New Roman" w:cs="Times New Roman"/>
      <w:b/>
      <w:bCs/>
      <w:kern w:val="2"/>
      <w:sz w:val="30"/>
      <w:szCs w:val="30"/>
    </w:rPr>
  </w:style>
  <w:style w:type="paragraph" w:customStyle="1" w:styleId="27">
    <w:name w:val="列表段落2"/>
    <w:basedOn w:val="a"/>
    <w:qFormat/>
    <w:pPr>
      <w:ind w:firstLineChars="200" w:firstLine="420"/>
    </w:pPr>
    <w:rPr>
      <w:szCs w:val="20"/>
    </w:rPr>
  </w:style>
  <w:style w:type="paragraph" w:customStyle="1" w:styleId="Style331">
    <w:name w:val="_Style 331"/>
    <w:uiPriority w:val="34"/>
    <w:unhideWhenUsed/>
    <w:qFormat/>
    <w:rPr>
      <w:rFonts w:ascii="Times New Roman" w:eastAsia="宋体" w:hAnsi="Times New Roman" w:cs="Times New Roman"/>
      <w:kern w:val="2"/>
      <w:sz w:val="21"/>
    </w:rPr>
  </w:style>
  <w:style w:type="paragraph" w:customStyle="1" w:styleId="28">
    <w:name w:val="无间隔2"/>
    <w:qFormat/>
    <w:rPr>
      <w:rFonts w:ascii="Calibri" w:eastAsia="宋体" w:hAnsi="Calibri" w:cs="Times New Roman"/>
      <w:sz w:val="22"/>
      <w:szCs w:val="22"/>
    </w:rPr>
  </w:style>
  <w:style w:type="paragraph" w:styleId="afff2">
    <w:name w:val="List Paragraph"/>
    <w:basedOn w:val="a"/>
    <w:uiPriority w:val="99"/>
    <w:unhideWhenUsed/>
    <w:qFormat/>
    <w:pPr>
      <w:ind w:firstLineChars="200" w:firstLine="420"/>
    </w:pPr>
  </w:style>
  <w:style w:type="paragraph" w:customStyle="1" w:styleId="TOC1">
    <w:name w:val="TOC 标题1"/>
    <w:basedOn w:val="1"/>
    <w:next w:val="a"/>
    <w:uiPriority w:val="99"/>
    <w:qFormat/>
    <w:pPr>
      <w:keepLines/>
      <w:tabs>
        <w:tab w:val="left" w:pos="1800"/>
      </w:tabs>
      <w:spacing w:before="480" w:after="330" w:line="276" w:lineRule="auto"/>
      <w:ind w:left="425" w:hanging="425"/>
      <w:outlineLvl w:val="9"/>
    </w:pPr>
    <w:rPr>
      <w:rFonts w:ascii="仿宋" w:eastAsia="仿宋" w:hAnsi="仿宋" w:cs="仿宋"/>
      <w:color w:val="000000"/>
      <w:kern w:val="0"/>
      <w:sz w:val="32"/>
      <w:szCs w:val="32"/>
    </w:rPr>
  </w:style>
  <w:style w:type="paragraph" w:styleId="afff3">
    <w:name w:val="No Spacing"/>
    <w:uiPriority w:val="1"/>
    <w:qFormat/>
    <w:rsid w:val="00E52A9B"/>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iPriority="99" w:unhideWhenUsed="1"/>
    <w:lsdException w:name="annotation text" w:qFormat="1"/>
    <w:lsdException w:name="header" w:qFormat="1"/>
    <w:lsdException w:name="footer" w:qFormat="1"/>
    <w:lsdException w:name="index heading" w:semiHidden="1" w:uiPriority="99" w:unhideWhenUsed="1"/>
    <w:lsdException w:name="caption" w:locked="1"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qFormat="1"/>
    <w:lsdException w:name="line number" w:semiHidden="1" w:uiPriority="99" w:unhideWhenUsed="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locked="1" w:semiHidden="1" w:unhideWhenUsed="1"/>
    <w:lsdException w:name="List 2" w:semiHidden="1" w:uiPriority="99" w:unhideWhenUsed="1"/>
    <w:lsdException w:name="List 3" w:semiHidden="1" w:uiPriority="99" w:unhideWhenUsed="1"/>
    <w:lsdException w:name="List 4" w:locked="1" w:semiHidden="1" w:unhideWhenUsed="1"/>
    <w:lsdException w:name="List 5" w:locked="1"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locked="1" w:qFormat="1"/>
    <w:lsdException w:name="Salutation" w:qFormat="1"/>
    <w:lsdException w:name="Date" w:qFormat="1"/>
    <w:lsdException w:name="Body Text First Indent" w:locked="1" w:qFormat="1"/>
    <w:lsdException w:name="Body Text First Indent 2" w:semiHidden="1" w:uiPriority="99" w:unhideWhenUsed="1"/>
    <w:lsdException w:name="Note Heading" w:semiHidden="1" w:uiPriority="99" w:unhideWhenUsed="1"/>
    <w:lsdException w:name="Body Text 2" w:qFormat="1"/>
    <w:lsdException w:name="Body Text 3" w:semiHidden="1" w:uiPriority="99" w:unhideWhenUsed="1"/>
    <w:lsdException w:name="Body Text Indent 2" w:qFormat="1"/>
    <w:lsdException w:name="Body Text Indent 3" w:qFormat="1"/>
    <w:lsdException w:name="Block Text" w:semiHidden="1" w:uiPriority="99" w:unhideWhenUsed="1"/>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qFormat="1"/>
    <w:lsdException w:name="HTML Variable"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qFormat/>
    <w:pPr>
      <w:keepNext/>
      <w:jc w:val="center"/>
      <w:outlineLvl w:val="0"/>
    </w:pPr>
    <w:rPr>
      <w:rFonts w:ascii="楷体_GB2312" w:eastAsia="楷体_GB2312" w:cs="楷体_GB2312"/>
      <w:b/>
      <w:bCs/>
      <w:sz w:val="28"/>
      <w:szCs w:val="28"/>
    </w:rPr>
  </w:style>
  <w:style w:type="paragraph" w:styleId="2">
    <w:name w:val="heading 2"/>
    <w:basedOn w:val="a"/>
    <w:next w:val="a"/>
    <w:link w:val="2Char"/>
    <w:qFormat/>
    <w:pPr>
      <w:keepNext/>
      <w:jc w:val="center"/>
      <w:outlineLvl w:val="1"/>
    </w:pPr>
    <w:rPr>
      <w:rFonts w:ascii="楷体_GB2312" w:eastAsia="楷体_GB2312" w:cs="楷体_GB2312"/>
      <w:b/>
      <w:bCs/>
      <w:sz w:val="18"/>
      <w:szCs w:val="18"/>
    </w:rPr>
  </w:style>
  <w:style w:type="paragraph" w:styleId="3">
    <w:name w:val="heading 3"/>
    <w:basedOn w:val="a"/>
    <w:next w:val="a"/>
    <w:link w:val="3Char"/>
    <w:qFormat/>
    <w:pPr>
      <w:keepNext/>
      <w:jc w:val="center"/>
      <w:outlineLvl w:val="2"/>
    </w:pPr>
    <w:rPr>
      <w:rFonts w:eastAsia="楷体_GB2312"/>
      <w:b/>
      <w:bCs/>
      <w:sz w:val="15"/>
      <w:szCs w:val="15"/>
    </w:rPr>
  </w:style>
  <w:style w:type="paragraph" w:styleId="4">
    <w:name w:val="heading 4"/>
    <w:basedOn w:val="a"/>
    <w:next w:val="a"/>
    <w:link w:val="4Char"/>
    <w:qFormat/>
    <w:pPr>
      <w:keepNext/>
      <w:jc w:val="center"/>
      <w:outlineLvl w:val="3"/>
    </w:pPr>
    <w:rPr>
      <w:rFonts w:eastAsia="楷体_GB2312"/>
      <w:b/>
      <w:bCs/>
      <w:sz w:val="13"/>
      <w:szCs w:val="13"/>
    </w:rPr>
  </w:style>
  <w:style w:type="paragraph" w:styleId="5">
    <w:name w:val="heading 5"/>
    <w:basedOn w:val="a"/>
    <w:next w:val="a"/>
    <w:link w:val="5Char"/>
    <w:qFormat/>
    <w:pPr>
      <w:keepNext/>
      <w:ind w:left="360" w:hanging="360"/>
      <w:outlineLvl w:val="4"/>
    </w:pPr>
    <w:rPr>
      <w:rFonts w:ascii="楷体_GB2312" w:eastAsia="楷体_GB2312" w:cs="楷体_GB231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qFormat/>
    <w:pPr>
      <w:shd w:val="clear" w:color="auto" w:fill="000080"/>
    </w:pPr>
  </w:style>
  <w:style w:type="paragraph" w:styleId="a5">
    <w:name w:val="annotation text"/>
    <w:basedOn w:val="a"/>
    <w:link w:val="Char0"/>
    <w:qFormat/>
    <w:pPr>
      <w:jc w:val="left"/>
    </w:pPr>
    <w:rPr>
      <w:sz w:val="22"/>
      <w:szCs w:val="22"/>
    </w:rPr>
  </w:style>
  <w:style w:type="paragraph" w:styleId="a6">
    <w:name w:val="Salutation"/>
    <w:basedOn w:val="a"/>
    <w:next w:val="a"/>
    <w:link w:val="Char1"/>
    <w:qFormat/>
    <w:pPr>
      <w:adjustRightInd w:val="0"/>
      <w:spacing w:line="312" w:lineRule="atLeast"/>
      <w:textAlignment w:val="baseline"/>
    </w:pPr>
    <w:rPr>
      <w:rFonts w:ascii="楷体_GB2312" w:eastAsia="楷体_GB2312" w:cs="楷体_GB2312"/>
      <w:spacing w:val="20"/>
      <w:kern w:val="0"/>
      <w:sz w:val="28"/>
      <w:szCs w:val="28"/>
    </w:rPr>
  </w:style>
  <w:style w:type="paragraph" w:styleId="a7">
    <w:name w:val="Body Text"/>
    <w:basedOn w:val="a"/>
    <w:link w:val="Char2"/>
    <w:qFormat/>
    <w:rPr>
      <w:rFonts w:ascii="华文中宋" w:eastAsia="华文中宋" w:cs="华文中宋"/>
      <w:sz w:val="28"/>
      <w:szCs w:val="28"/>
    </w:rPr>
  </w:style>
  <w:style w:type="paragraph" w:styleId="a8">
    <w:name w:val="Body Text Indent"/>
    <w:basedOn w:val="a"/>
    <w:link w:val="Char3"/>
    <w:qFormat/>
    <w:pPr>
      <w:ind w:firstLine="576"/>
    </w:pPr>
    <w:rPr>
      <w:b/>
      <w:bCs/>
      <w:sz w:val="30"/>
      <w:szCs w:val="30"/>
    </w:rPr>
  </w:style>
  <w:style w:type="paragraph" w:styleId="a9">
    <w:name w:val="Plain Text"/>
    <w:basedOn w:val="a"/>
    <w:link w:val="Char4"/>
    <w:qFormat/>
    <w:rPr>
      <w:rFonts w:ascii="宋体" w:eastAsia="Times New Roman" w:hAnsi="Courier New" w:cs="宋体"/>
      <w:kern w:val="0"/>
    </w:rPr>
  </w:style>
  <w:style w:type="paragraph" w:styleId="aa">
    <w:name w:val="Date"/>
    <w:basedOn w:val="a"/>
    <w:next w:val="a"/>
    <w:link w:val="Char5"/>
    <w:qFormat/>
    <w:rPr>
      <w:rFonts w:eastAsia="黑体"/>
      <w:b/>
      <w:bCs/>
      <w:sz w:val="36"/>
      <w:szCs w:val="36"/>
    </w:rPr>
  </w:style>
  <w:style w:type="paragraph" w:styleId="20">
    <w:name w:val="Body Text Indent 2"/>
    <w:basedOn w:val="a"/>
    <w:link w:val="2Char0"/>
    <w:qFormat/>
    <w:pPr>
      <w:ind w:left="900"/>
    </w:pPr>
    <w:rPr>
      <w:rFonts w:ascii="楷体_GB2312" w:eastAsia="楷体_GB2312" w:cs="楷体_GB2312"/>
      <w:b/>
      <w:bCs/>
      <w:sz w:val="28"/>
      <w:szCs w:val="28"/>
    </w:rPr>
  </w:style>
  <w:style w:type="paragraph" w:styleId="ab">
    <w:name w:val="Balloon Text"/>
    <w:basedOn w:val="a"/>
    <w:link w:val="Char6"/>
    <w:qFormat/>
    <w:rPr>
      <w:sz w:val="18"/>
      <w:szCs w:val="18"/>
    </w:rPr>
  </w:style>
  <w:style w:type="paragraph" w:styleId="ac">
    <w:name w:val="footer"/>
    <w:basedOn w:val="a"/>
    <w:link w:val="Char7"/>
    <w:qFormat/>
    <w:pPr>
      <w:tabs>
        <w:tab w:val="center" w:pos="4153"/>
        <w:tab w:val="right" w:pos="8306"/>
      </w:tabs>
      <w:snapToGrid w:val="0"/>
      <w:jc w:val="left"/>
    </w:pPr>
    <w:rPr>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qFormat/>
    <w:pPr>
      <w:ind w:leftChars="171" w:left="359" w:firstLineChars="171" w:firstLine="359"/>
    </w:pPr>
  </w:style>
  <w:style w:type="paragraph" w:styleId="21">
    <w:name w:val="Body Text 2"/>
    <w:basedOn w:val="a"/>
    <w:link w:val="2Char1"/>
    <w:qFormat/>
    <w:pPr>
      <w:spacing w:after="120" w:line="480" w:lineRule="auto"/>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e">
    <w:name w:val="Normal (Web)"/>
    <w:basedOn w:val="a"/>
    <w:qFormat/>
    <w:pPr>
      <w:widowControl/>
      <w:jc w:val="left"/>
    </w:pPr>
    <w:rPr>
      <w:rFonts w:ascii="宋体" w:hAnsi="宋体" w:cs="宋体"/>
      <w:kern w:val="0"/>
      <w:sz w:val="24"/>
      <w:szCs w:val="24"/>
    </w:rPr>
  </w:style>
  <w:style w:type="paragraph" w:styleId="af">
    <w:name w:val="Title"/>
    <w:basedOn w:val="a"/>
    <w:next w:val="a"/>
    <w:link w:val="Char9"/>
    <w:qFormat/>
    <w:pPr>
      <w:spacing w:before="240" w:after="60"/>
      <w:jc w:val="center"/>
      <w:outlineLvl w:val="0"/>
    </w:pPr>
    <w:rPr>
      <w:rFonts w:ascii="Cambria" w:hAnsi="Cambria" w:cs="Cambria"/>
      <w:b/>
      <w:bCs/>
      <w:sz w:val="32"/>
      <w:szCs w:val="32"/>
    </w:rPr>
  </w:style>
  <w:style w:type="paragraph" w:styleId="af0">
    <w:name w:val="annotation subject"/>
    <w:basedOn w:val="a5"/>
    <w:next w:val="a5"/>
    <w:link w:val="Chara"/>
    <w:qFormat/>
    <w:rPr>
      <w:b/>
      <w:bCs/>
    </w:rPr>
  </w:style>
  <w:style w:type="paragraph" w:styleId="af1">
    <w:name w:val="Body Text First Indent"/>
    <w:basedOn w:val="a7"/>
    <w:link w:val="Charb"/>
    <w:qFormat/>
    <w:locked/>
    <w:pPr>
      <w:spacing w:after="120"/>
      <w:ind w:firstLineChars="100" w:firstLine="420"/>
    </w:pPr>
    <w:rPr>
      <w:rFonts w:ascii="宋体" w:eastAsia="宋体" w:hAnsi="Calibri" w:cs="Times New Roman"/>
      <w:sz w:val="34"/>
      <w:szCs w:val="24"/>
    </w:rPr>
  </w:style>
  <w:style w:type="table" w:styleId="af2">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Medium Grid 1 Accent 2"/>
    <w:basedOn w:val="a1"/>
    <w:uiPriority w:val="67"/>
    <w:qFormat/>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af3">
    <w:name w:val="Strong"/>
    <w:qFormat/>
    <w:rPr>
      <w:rFonts w:ascii="Times New Roman" w:eastAsia="宋体" w:hAnsi="Times New Roman" w:cs="Times New Roman"/>
      <w:b/>
      <w:bCs/>
    </w:rPr>
  </w:style>
  <w:style w:type="character" w:styleId="af4">
    <w:name w:val="page number"/>
    <w:qFormat/>
    <w:rPr>
      <w:rFonts w:ascii="Times New Roman" w:eastAsia="宋体" w:hAnsi="Times New Roman" w:cs="Times New Roman"/>
    </w:rPr>
  </w:style>
  <w:style w:type="character" w:styleId="af5">
    <w:name w:val="FollowedHyperlink"/>
    <w:qFormat/>
    <w:rPr>
      <w:rFonts w:ascii="Times New Roman" w:eastAsia="宋体" w:hAnsi="Times New Roman"/>
      <w:color w:val="auto"/>
      <w:u w:val="none"/>
    </w:rPr>
  </w:style>
  <w:style w:type="character" w:styleId="af6">
    <w:name w:val="Emphasis"/>
    <w:uiPriority w:val="20"/>
    <w:qFormat/>
    <w:locked/>
    <w:rPr>
      <w:i/>
      <w:iCs/>
    </w:rPr>
  </w:style>
  <w:style w:type="character" w:styleId="HTML0">
    <w:name w:val="HTML Typewriter"/>
    <w:qFormat/>
    <w:rPr>
      <w:rFonts w:ascii="宋体" w:eastAsia="宋体" w:hAnsi="宋体" w:cs="宋体"/>
      <w:sz w:val="24"/>
      <w:szCs w:val="24"/>
    </w:rPr>
  </w:style>
  <w:style w:type="character" w:styleId="af7">
    <w:name w:val="Hyperlink"/>
    <w:qFormat/>
    <w:rPr>
      <w:rFonts w:ascii="Times New Roman" w:eastAsia="宋体" w:hAnsi="Times New Roman" w:cs="Times New Roman"/>
      <w:color w:val="auto"/>
      <w:u w:val="none"/>
    </w:rPr>
  </w:style>
  <w:style w:type="character" w:styleId="af8">
    <w:name w:val="annotation reference"/>
    <w:qFormat/>
    <w:rPr>
      <w:rFonts w:ascii="Times New Roman" w:eastAsia="宋体" w:hAnsi="Times New Roman" w:cs="Times New Roman"/>
      <w:sz w:val="21"/>
      <w:szCs w:val="21"/>
    </w:rPr>
  </w:style>
  <w:style w:type="character" w:customStyle="1" w:styleId="1Char">
    <w:name w:val="标题 1 Char"/>
    <w:link w:val="1"/>
    <w:uiPriority w:val="99"/>
    <w:qFormat/>
    <w:locked/>
    <w:rPr>
      <w:rFonts w:ascii="楷体_GB2312" w:eastAsia="楷体_GB2312" w:hAnsi="Times New Roman" w:cs="楷体_GB2312"/>
      <w:b/>
      <w:bCs/>
      <w:kern w:val="2"/>
      <w:sz w:val="28"/>
      <w:szCs w:val="28"/>
    </w:rPr>
  </w:style>
  <w:style w:type="character" w:customStyle="1" w:styleId="2Char">
    <w:name w:val="标题 2 Char"/>
    <w:link w:val="2"/>
    <w:qFormat/>
    <w:locked/>
    <w:rPr>
      <w:rFonts w:ascii="楷体_GB2312" w:eastAsia="楷体_GB2312" w:hAnsi="Times New Roman" w:cs="楷体_GB2312"/>
      <w:b/>
      <w:bCs/>
      <w:kern w:val="2"/>
      <w:sz w:val="18"/>
      <w:szCs w:val="18"/>
    </w:rPr>
  </w:style>
  <w:style w:type="character" w:customStyle="1" w:styleId="3Char">
    <w:name w:val="标题 3 Char"/>
    <w:link w:val="3"/>
    <w:uiPriority w:val="99"/>
    <w:qFormat/>
    <w:locked/>
    <w:rPr>
      <w:rFonts w:ascii="Times New Roman" w:eastAsia="楷体_GB2312" w:hAnsi="Times New Roman" w:cs="Times New Roman"/>
      <w:b/>
      <w:bCs/>
      <w:kern w:val="2"/>
      <w:sz w:val="15"/>
      <w:szCs w:val="15"/>
    </w:rPr>
  </w:style>
  <w:style w:type="character" w:customStyle="1" w:styleId="4Char">
    <w:name w:val="标题 4 Char"/>
    <w:link w:val="4"/>
    <w:qFormat/>
    <w:locked/>
    <w:rPr>
      <w:rFonts w:ascii="Times New Roman" w:eastAsia="楷体_GB2312" w:hAnsi="Times New Roman" w:cs="Times New Roman"/>
      <w:b/>
      <w:bCs/>
      <w:kern w:val="2"/>
      <w:sz w:val="13"/>
      <w:szCs w:val="13"/>
    </w:rPr>
  </w:style>
  <w:style w:type="character" w:customStyle="1" w:styleId="5Char">
    <w:name w:val="标题 5 Char"/>
    <w:link w:val="5"/>
    <w:uiPriority w:val="99"/>
    <w:qFormat/>
    <w:locked/>
    <w:rPr>
      <w:rFonts w:ascii="楷体_GB2312" w:eastAsia="楷体_GB2312" w:cs="楷体_GB2312"/>
      <w:kern w:val="2"/>
      <w:sz w:val="28"/>
      <w:szCs w:val="28"/>
    </w:rPr>
  </w:style>
  <w:style w:type="character" w:customStyle="1" w:styleId="Char0">
    <w:name w:val="批注文字 Char"/>
    <w:link w:val="a5"/>
    <w:qFormat/>
    <w:locked/>
    <w:rPr>
      <w:rFonts w:ascii="Times New Roman" w:eastAsia="宋体" w:hAnsi="Times New Roman" w:cs="Times New Roman"/>
      <w:kern w:val="2"/>
      <w:sz w:val="22"/>
      <w:szCs w:val="22"/>
    </w:rPr>
  </w:style>
  <w:style w:type="character" w:customStyle="1" w:styleId="Chara">
    <w:name w:val="批注主题 Char"/>
    <w:link w:val="af0"/>
    <w:qFormat/>
    <w:locked/>
    <w:rPr>
      <w:rFonts w:ascii="Times New Roman" w:eastAsia="宋体" w:hAnsi="Times New Roman" w:cs="Times New Roman"/>
      <w:b/>
      <w:bCs/>
      <w:kern w:val="2"/>
      <w:sz w:val="22"/>
      <w:szCs w:val="22"/>
    </w:rPr>
  </w:style>
  <w:style w:type="character" w:customStyle="1" w:styleId="Char2">
    <w:name w:val="正文文本 Char"/>
    <w:link w:val="a7"/>
    <w:uiPriority w:val="99"/>
    <w:qFormat/>
    <w:locked/>
    <w:rPr>
      <w:rFonts w:ascii="华文中宋" w:eastAsia="华文中宋" w:hAnsi="Times New Roman" w:cs="华文中宋"/>
      <w:kern w:val="2"/>
      <w:sz w:val="28"/>
      <w:szCs w:val="28"/>
    </w:rPr>
  </w:style>
  <w:style w:type="character" w:customStyle="1" w:styleId="Charb">
    <w:name w:val="正文首行缩进 Char"/>
    <w:link w:val="af1"/>
    <w:qFormat/>
    <w:rPr>
      <w:rFonts w:ascii="宋体" w:eastAsia="华文中宋" w:hAnsi="Calibri" w:cs="华文中宋"/>
      <w:kern w:val="2"/>
      <w:sz w:val="34"/>
      <w:szCs w:val="24"/>
    </w:rPr>
  </w:style>
  <w:style w:type="character" w:customStyle="1" w:styleId="Char">
    <w:name w:val="文档结构图 Char"/>
    <w:link w:val="a4"/>
    <w:qFormat/>
    <w:locked/>
    <w:rPr>
      <w:rFonts w:ascii="Times New Roman" w:eastAsia="宋体" w:hAnsi="Times New Roman" w:cs="Times New Roman"/>
      <w:kern w:val="2"/>
      <w:sz w:val="21"/>
      <w:szCs w:val="21"/>
      <w:shd w:val="clear" w:color="auto" w:fill="000080"/>
    </w:rPr>
  </w:style>
  <w:style w:type="character" w:customStyle="1" w:styleId="Char1">
    <w:name w:val="称呼 Char"/>
    <w:link w:val="a6"/>
    <w:uiPriority w:val="99"/>
    <w:qFormat/>
    <w:locked/>
    <w:rPr>
      <w:rFonts w:ascii="楷体_GB2312" w:eastAsia="楷体_GB2312" w:hAnsi="Times New Roman" w:cs="楷体_GB2312"/>
      <w:spacing w:val="20"/>
      <w:sz w:val="28"/>
      <w:szCs w:val="28"/>
    </w:rPr>
  </w:style>
  <w:style w:type="character" w:customStyle="1" w:styleId="Char3">
    <w:name w:val="正文文本缩进 Char"/>
    <w:link w:val="a8"/>
    <w:uiPriority w:val="99"/>
    <w:qFormat/>
    <w:locked/>
    <w:rPr>
      <w:rFonts w:ascii="Times New Roman" w:eastAsia="宋体" w:hAnsi="Times New Roman" w:cs="Times New Roman"/>
      <w:b/>
      <w:bCs/>
      <w:kern w:val="2"/>
      <w:sz w:val="30"/>
      <w:szCs w:val="30"/>
    </w:rPr>
  </w:style>
  <w:style w:type="character" w:customStyle="1" w:styleId="Char4">
    <w:name w:val="纯文本 Char"/>
    <w:link w:val="a9"/>
    <w:uiPriority w:val="99"/>
    <w:qFormat/>
    <w:locked/>
    <w:rPr>
      <w:rFonts w:ascii="宋体" w:eastAsia="Times New Roman" w:hAnsi="Courier New" w:cs="宋体"/>
      <w:sz w:val="21"/>
      <w:szCs w:val="21"/>
    </w:rPr>
  </w:style>
  <w:style w:type="character" w:customStyle="1" w:styleId="Char5">
    <w:name w:val="日期 Char"/>
    <w:link w:val="aa"/>
    <w:uiPriority w:val="99"/>
    <w:qFormat/>
    <w:locked/>
    <w:rPr>
      <w:rFonts w:ascii="Times New Roman" w:eastAsia="黑体" w:hAnsi="Times New Roman" w:cs="Times New Roman"/>
      <w:b/>
      <w:bCs/>
      <w:kern w:val="2"/>
      <w:sz w:val="36"/>
      <w:szCs w:val="36"/>
    </w:rPr>
  </w:style>
  <w:style w:type="character" w:customStyle="1" w:styleId="2Char0">
    <w:name w:val="正文文本缩进 2 Char"/>
    <w:link w:val="20"/>
    <w:uiPriority w:val="99"/>
    <w:qFormat/>
    <w:locked/>
    <w:rPr>
      <w:rFonts w:ascii="楷体_GB2312" w:eastAsia="楷体_GB2312" w:hAnsi="Times New Roman" w:cs="楷体_GB2312"/>
      <w:b/>
      <w:bCs/>
      <w:kern w:val="2"/>
      <w:sz w:val="28"/>
      <w:szCs w:val="28"/>
    </w:rPr>
  </w:style>
  <w:style w:type="character" w:customStyle="1" w:styleId="Char6">
    <w:name w:val="批注框文本 Char"/>
    <w:link w:val="ab"/>
    <w:qFormat/>
    <w:locked/>
    <w:rPr>
      <w:rFonts w:ascii="Times New Roman" w:eastAsia="宋体" w:hAnsi="Times New Roman" w:cs="Times New Roman"/>
      <w:kern w:val="2"/>
      <w:sz w:val="18"/>
      <w:szCs w:val="18"/>
    </w:rPr>
  </w:style>
  <w:style w:type="character" w:customStyle="1" w:styleId="Char7">
    <w:name w:val="页脚 Char"/>
    <w:link w:val="ac"/>
    <w:qFormat/>
    <w:locked/>
    <w:rPr>
      <w:rFonts w:ascii="Times New Roman" w:eastAsia="宋体" w:hAnsi="Times New Roman" w:cs="Times New Roman"/>
      <w:kern w:val="2"/>
      <w:sz w:val="18"/>
      <w:szCs w:val="18"/>
    </w:rPr>
  </w:style>
  <w:style w:type="character" w:customStyle="1" w:styleId="Char8">
    <w:name w:val="页眉 Char"/>
    <w:link w:val="ad"/>
    <w:uiPriority w:val="99"/>
    <w:qFormat/>
    <w:locked/>
    <w:rPr>
      <w:rFonts w:ascii="Times New Roman" w:eastAsia="宋体" w:hAnsi="Times New Roman" w:cs="Times New Roman"/>
      <w:kern w:val="2"/>
      <w:sz w:val="18"/>
      <w:szCs w:val="18"/>
    </w:rPr>
  </w:style>
  <w:style w:type="character" w:customStyle="1" w:styleId="3Char0">
    <w:name w:val="正文文本缩进 3 Char"/>
    <w:link w:val="30"/>
    <w:uiPriority w:val="99"/>
    <w:qFormat/>
    <w:locked/>
    <w:rPr>
      <w:rFonts w:ascii="Times New Roman" w:eastAsia="宋体" w:hAnsi="Times New Roman" w:cs="Times New Roman"/>
      <w:kern w:val="2"/>
      <w:sz w:val="21"/>
      <w:szCs w:val="21"/>
    </w:rPr>
  </w:style>
  <w:style w:type="character" w:customStyle="1" w:styleId="2Char1">
    <w:name w:val="正文文本 2 Char"/>
    <w:link w:val="21"/>
    <w:uiPriority w:val="99"/>
    <w:qFormat/>
    <w:locked/>
    <w:rPr>
      <w:rFonts w:ascii="Times New Roman" w:eastAsia="宋体" w:hAnsi="Times New Roman" w:cs="Times New Roman"/>
      <w:kern w:val="2"/>
      <w:sz w:val="21"/>
      <w:szCs w:val="21"/>
    </w:rPr>
  </w:style>
  <w:style w:type="character" w:customStyle="1" w:styleId="HTMLChar">
    <w:name w:val="HTML 预设格式 Char"/>
    <w:link w:val="HTML"/>
    <w:uiPriority w:val="99"/>
    <w:qFormat/>
    <w:locked/>
    <w:rPr>
      <w:rFonts w:ascii="Arial" w:eastAsia="宋体" w:hAnsi="Arial" w:cs="Arial"/>
      <w:sz w:val="24"/>
      <w:szCs w:val="24"/>
    </w:rPr>
  </w:style>
  <w:style w:type="character" w:customStyle="1" w:styleId="Char9">
    <w:name w:val="标题 Char"/>
    <w:link w:val="af"/>
    <w:uiPriority w:val="99"/>
    <w:qFormat/>
    <w:locked/>
    <w:rPr>
      <w:rFonts w:ascii="Cambria" w:eastAsia="宋体" w:hAnsi="Cambria" w:cs="Cambria"/>
      <w:b/>
      <w:bCs/>
      <w:kern w:val="2"/>
      <w:sz w:val="32"/>
      <w:szCs w:val="32"/>
    </w:rPr>
  </w:style>
  <w:style w:type="character" w:customStyle="1" w:styleId="style731">
    <w:name w:val="style731"/>
    <w:qFormat/>
    <w:rPr>
      <w:rFonts w:ascii="Times New Roman" w:eastAsia="宋体" w:hAnsi="Times New Roman" w:cs="Times New Roman"/>
      <w:color w:val="auto"/>
    </w:rPr>
  </w:style>
  <w:style w:type="character" w:customStyle="1" w:styleId="1Char0">
    <w:name w:val="正文1 Char"/>
    <w:qFormat/>
    <w:rPr>
      <w:rFonts w:ascii="Times New Roman" w:eastAsia="宋体" w:hAnsi="Times New Roman" w:cs="Times New Roman"/>
      <w:kern w:val="2"/>
      <w:sz w:val="24"/>
      <w:szCs w:val="24"/>
      <w:lang w:val="en-US" w:eastAsia="zh-CN"/>
    </w:rPr>
  </w:style>
  <w:style w:type="character" w:customStyle="1" w:styleId="NoSpacingChar">
    <w:name w:val="No Spacing Char"/>
    <w:link w:val="10"/>
    <w:qFormat/>
    <w:locked/>
    <w:rPr>
      <w:rFonts w:ascii="Calibri" w:hAnsi="Calibri" w:cs="Calibri"/>
      <w:sz w:val="22"/>
      <w:szCs w:val="22"/>
      <w:lang w:val="en-US" w:eastAsia="zh-CN" w:bidi="ar-SA"/>
    </w:rPr>
  </w:style>
  <w:style w:type="paragraph" w:customStyle="1" w:styleId="10">
    <w:name w:val="无间隔1"/>
    <w:link w:val="NoSpacingChar"/>
    <w:qFormat/>
    <w:rPr>
      <w:rFonts w:ascii="Calibri" w:eastAsia="宋体" w:hAnsi="Calibri" w:cs="Calibri"/>
      <w:sz w:val="22"/>
      <w:szCs w:val="22"/>
    </w:rPr>
  </w:style>
  <w:style w:type="character" w:customStyle="1" w:styleId="ListParagraphChar">
    <w:name w:val="List Paragraph Char"/>
    <w:link w:val="11"/>
    <w:qFormat/>
    <w:locked/>
    <w:rPr>
      <w:rFonts w:ascii="Times New Roman" w:eastAsia="宋体" w:hAnsi="Times New Roman" w:cs="Times New Roman"/>
      <w:kern w:val="2"/>
      <w:sz w:val="21"/>
      <w:szCs w:val="21"/>
    </w:rPr>
  </w:style>
  <w:style w:type="paragraph" w:customStyle="1" w:styleId="11">
    <w:name w:val="列出段落1"/>
    <w:basedOn w:val="a"/>
    <w:link w:val="ListParagraphChar"/>
    <w:qFormat/>
    <w:pPr>
      <w:ind w:firstLineChars="200" w:firstLine="420"/>
    </w:pPr>
    <w:rPr>
      <w:lang w:val="zh-CN"/>
    </w:rPr>
  </w:style>
  <w:style w:type="character" w:customStyle="1" w:styleId="Char10">
    <w:name w:val="页眉 Char1"/>
    <w:qFormat/>
    <w:rPr>
      <w:rFonts w:ascii="Times New Roman" w:eastAsia="宋体" w:hAnsi="Times New Roman" w:cs="Times New Roman"/>
      <w:kern w:val="2"/>
      <w:sz w:val="18"/>
      <w:szCs w:val="18"/>
    </w:rPr>
  </w:style>
  <w:style w:type="character" w:customStyle="1" w:styleId="param-name">
    <w:name w:val="param-name"/>
    <w:qFormat/>
    <w:rPr>
      <w:rFonts w:ascii="Times New Roman" w:eastAsia="宋体" w:hAnsi="Times New Roman" w:cs="Times New Roman"/>
    </w:rPr>
  </w:style>
  <w:style w:type="character" w:customStyle="1" w:styleId="CharChar1">
    <w:name w:val="普通文字 Char Char1"/>
    <w:qFormat/>
    <w:rPr>
      <w:rFonts w:ascii="宋体" w:eastAsia="宋体" w:hAnsi="Courier New" w:cs="宋体"/>
      <w:sz w:val="21"/>
      <w:szCs w:val="21"/>
    </w:rPr>
  </w:style>
  <w:style w:type="character" w:customStyle="1" w:styleId="CharChar">
    <w:name w:val="Ò³Ã¼ Char Char"/>
    <w:qFormat/>
    <w:rPr>
      <w:rFonts w:ascii="Times New Roman" w:eastAsia="宋体" w:hAnsi="Times New Roman" w:cs="Times New Roman"/>
      <w:kern w:val="2"/>
      <w:sz w:val="18"/>
      <w:szCs w:val="18"/>
      <w:lang w:val="en-US" w:eastAsia="zh-CN"/>
    </w:rPr>
  </w:style>
  <w:style w:type="character" w:customStyle="1" w:styleId="12">
    <w:name w:val="已访问的超链接1"/>
    <w:uiPriority w:val="99"/>
    <w:qFormat/>
    <w:rPr>
      <w:rFonts w:ascii="Times New Roman" w:eastAsia="宋体" w:hAnsi="Times New Roman" w:cs="Times New Roman"/>
      <w:color w:val="auto"/>
      <w:u w:val="none"/>
    </w:rPr>
  </w:style>
  <w:style w:type="character" w:customStyle="1" w:styleId="content1">
    <w:name w:val="content1"/>
    <w:qFormat/>
    <w:rPr>
      <w:rFonts w:ascii="Times New Roman" w:eastAsia="宋体" w:hAnsi="Times New Roman" w:cs="Times New Roman"/>
      <w:color w:val="000000"/>
      <w:sz w:val="20"/>
      <w:szCs w:val="20"/>
      <w:u w:val="none"/>
    </w:rPr>
  </w:style>
  <w:style w:type="character" w:customStyle="1" w:styleId="apple-style-span">
    <w:name w:val="apple-style-span"/>
    <w:qFormat/>
    <w:rPr>
      <w:rFonts w:ascii="Times New Roman" w:eastAsia="宋体" w:hAnsi="Times New Roman" w:cs="Times New Roman"/>
    </w:rPr>
  </w:style>
  <w:style w:type="character" w:customStyle="1" w:styleId="CharChar0">
    <w:name w:val="Char Char"/>
    <w:qFormat/>
    <w:rPr>
      <w:rFonts w:ascii="楷体_GB2312" w:eastAsia="楷体_GB2312" w:hAnsi="Times New Roman" w:cs="楷体_GB2312"/>
      <w:spacing w:val="20"/>
      <w:sz w:val="28"/>
      <w:szCs w:val="28"/>
      <w:lang w:val="en-US" w:eastAsia="zh-CN"/>
    </w:rPr>
  </w:style>
  <w:style w:type="character" w:customStyle="1" w:styleId="CharChar2">
    <w:name w:val="Char Char2"/>
    <w:qFormat/>
    <w:rPr>
      <w:rFonts w:ascii="Times New Roman" w:eastAsia="宋体" w:hAnsi="Times New Roman" w:cs="Times New Roman"/>
      <w:sz w:val="18"/>
      <w:szCs w:val="18"/>
    </w:rPr>
  </w:style>
  <w:style w:type="character" w:customStyle="1" w:styleId="CharChar3">
    <w:name w:val="表格 Char Char"/>
    <w:qFormat/>
    <w:rPr>
      <w:rFonts w:ascii="宋体" w:eastAsia="宋体" w:hAnsi="宋体" w:cs="宋体"/>
    </w:rPr>
  </w:style>
  <w:style w:type="character" w:customStyle="1" w:styleId="case31">
    <w:name w:val="case31"/>
    <w:qFormat/>
    <w:rPr>
      <w:rFonts w:ascii="Times New Roman" w:eastAsia="宋体" w:hAnsi="Times New Roman" w:cs="Times New Roman"/>
      <w:spacing w:val="390"/>
      <w:sz w:val="21"/>
      <w:szCs w:val="21"/>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eastAsia="宋体" w:hAnsi="Times New Roman" w:cs="Times New Roman"/>
      <w:color w:val="0000FF"/>
      <w:u w:val="single"/>
    </w:rPr>
  </w:style>
  <w:style w:type="character" w:customStyle="1" w:styleId="CharChar14">
    <w:name w:val="Char Char14"/>
    <w:qFormat/>
    <w:rPr>
      <w:rFonts w:ascii="Times New Roman" w:eastAsia="宋体" w:hAnsi="Times New Roman" w:cs="Times New Roman"/>
      <w:kern w:val="2"/>
      <w:sz w:val="18"/>
      <w:szCs w:val="18"/>
      <w:lang w:val="en-US" w:eastAsia="zh-CN"/>
    </w:rPr>
  </w:style>
  <w:style w:type="character" w:customStyle="1" w:styleId="Char11">
    <w:name w:val="批注框文本 Char1"/>
    <w:qFormat/>
    <w:rPr>
      <w:rFonts w:ascii="Times New Roman" w:eastAsia="宋体" w:hAnsi="Times New Roman" w:cs="Times New Roman"/>
      <w:kern w:val="2"/>
      <w:sz w:val="18"/>
      <w:szCs w:val="18"/>
    </w:rPr>
  </w:style>
  <w:style w:type="character" w:customStyle="1" w:styleId="CharChar13">
    <w:name w:val="Char Char13"/>
    <w:qFormat/>
    <w:rPr>
      <w:rFonts w:ascii="Times New Roman" w:eastAsia="宋体" w:hAnsi="Times New Roman" w:cs="Times New Roman"/>
      <w:kern w:val="2"/>
      <w:sz w:val="18"/>
      <w:szCs w:val="18"/>
      <w:lang w:val="en-US" w:eastAsia="zh-CN"/>
    </w:rPr>
  </w:style>
  <w:style w:type="character" w:customStyle="1" w:styleId="Char12">
    <w:name w:val="页脚 Char1"/>
    <w:qFormat/>
    <w:rPr>
      <w:rFonts w:ascii="Times New Roman" w:eastAsia="宋体" w:hAnsi="Times New Roman" w:cs="Times New Roman"/>
      <w:kern w:val="2"/>
      <w:sz w:val="18"/>
      <w:szCs w:val="18"/>
    </w:rPr>
  </w:style>
  <w:style w:type="character" w:customStyle="1" w:styleId="CharChar30">
    <w:name w:val="Char Char3"/>
    <w:qFormat/>
    <w:rPr>
      <w:rFonts w:ascii="Times New Roman" w:eastAsia="楷体_GB2312" w:hAnsi="Times New Roman" w:cs="Times New Roman"/>
      <w:b/>
      <w:bCs/>
      <w:kern w:val="2"/>
      <w:sz w:val="15"/>
      <w:szCs w:val="15"/>
      <w:lang w:val="en-US" w:eastAsia="zh-CN"/>
    </w:rPr>
  </w:style>
  <w:style w:type="character" w:customStyle="1" w:styleId="font41">
    <w:name w:val="font41"/>
    <w:qFormat/>
    <w:rPr>
      <w:rFonts w:ascii="宋体" w:eastAsia="宋体" w:hAnsi="宋体" w:cs="宋体"/>
      <w:color w:val="000000"/>
      <w:sz w:val="24"/>
      <w:szCs w:val="24"/>
      <w:u w:val="none"/>
    </w:rPr>
  </w:style>
  <w:style w:type="paragraph" w:customStyle="1" w:styleId="Style1">
    <w:name w:val="_Style 1"/>
    <w:basedOn w:val="a"/>
    <w:qFormat/>
    <w:pPr>
      <w:ind w:firstLineChars="200" w:firstLine="420"/>
    </w:pPr>
  </w:style>
  <w:style w:type="paragraph" w:customStyle="1" w:styleId="msolistparagraph0">
    <w:name w:val="msolistparagraph"/>
    <w:basedOn w:val="a"/>
    <w:qFormat/>
    <w:pPr>
      <w:ind w:firstLineChars="200" w:firstLine="420"/>
    </w:p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106">
    <w:name w:val="xl106"/>
    <w:basedOn w:val="a"/>
    <w:qFormat/>
    <w:pPr>
      <w:widowControl/>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xl126">
    <w:name w:val="xl126"/>
    <w:basedOn w:val="a"/>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9">
    <w:name w:val="xl109"/>
    <w:basedOn w:val="a"/>
    <w:qFormat/>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xl68">
    <w:name w:val="xl68"/>
    <w:basedOn w:val="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font28">
    <w:name w:val="font28"/>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b/>
      <w:bCs/>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4">
    <w:name w:val="xl124"/>
    <w:basedOn w:val="a"/>
    <w:qFormat/>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af9">
    <w:name w:val="表"/>
    <w:basedOn w:val="a"/>
    <w:next w:val="a"/>
    <w:qFormat/>
    <w:pPr>
      <w:jc w:val="center"/>
    </w:p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
    <w:qFormat/>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ParaChar">
    <w:name w:val="默认段落字体 Para Char"/>
    <w:basedOn w:val="a"/>
    <w:qFormat/>
    <w:pPr>
      <w:tabs>
        <w:tab w:val="left" w:pos="552"/>
      </w:tabs>
      <w:ind w:left="552" w:hanging="420"/>
    </w:pPr>
    <w:rPr>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font32">
    <w:name w:val="font32"/>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font19">
    <w:name w:val="font19"/>
    <w:basedOn w:val="a"/>
    <w:qFormat/>
    <w:pPr>
      <w:widowControl/>
      <w:spacing w:before="100" w:beforeAutospacing="1" w:after="100" w:afterAutospacing="1"/>
      <w:jc w:val="left"/>
    </w:pPr>
    <w:rPr>
      <w:rFonts w:ascii="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paragraph" w:customStyle="1" w:styleId="13">
    <w:name w:val="1"/>
    <w:basedOn w:val="a"/>
    <w:qFormat/>
    <w:pPr>
      <w:widowControl/>
      <w:spacing w:after="160" w:line="240" w:lineRule="exact"/>
      <w:jc w:val="left"/>
    </w:pPr>
    <w:rPr>
      <w:rFonts w:ascii="Verdana" w:hAnsi="Verdana" w:cs="Verdana"/>
      <w:kern w:val="0"/>
      <w:sz w:val="20"/>
      <w:szCs w:val="20"/>
      <w:lang w:eastAsia="en-US"/>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7">
    <w:name w:val="xl107"/>
    <w:basedOn w:val="a"/>
    <w:qFormat/>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DefaultText">
    <w:name w:val="Default Text"/>
    <w:basedOn w:val="a"/>
    <w:qFormat/>
    <w:pPr>
      <w:widowControl/>
      <w:overflowPunct w:val="0"/>
      <w:autoSpaceDE w:val="0"/>
      <w:autoSpaceDN w:val="0"/>
      <w:adjustRightInd w:val="0"/>
      <w:jc w:val="left"/>
      <w:textAlignment w:val="baseline"/>
    </w:pPr>
    <w:rPr>
      <w:kern w:val="0"/>
      <w:sz w:val="24"/>
      <w:szCs w:val="24"/>
    </w:rPr>
  </w:style>
  <w:style w:type="paragraph" w:customStyle="1" w:styleId="afa">
    <w:name w:val="表格"/>
    <w:basedOn w:val="a"/>
    <w:qFormat/>
    <w:pPr>
      <w:snapToGrid w:val="0"/>
      <w:ind w:firstLineChars="21" w:firstLine="42"/>
    </w:pPr>
    <w:rPr>
      <w:rFonts w:ascii="宋体" w:cs="宋体"/>
      <w:kern w:val="0"/>
      <w:sz w:val="20"/>
      <w:szCs w:val="20"/>
    </w:rPr>
  </w:style>
  <w:style w:type="paragraph" w:customStyle="1" w:styleId="xl127">
    <w:name w:val="xl127"/>
    <w:basedOn w:val="a"/>
    <w:qFormat/>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137">
    <w:name w:val="xl137"/>
    <w:basedOn w:val="a"/>
    <w:qFormat/>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22">
    <w:name w:val="xl122"/>
    <w:basedOn w:val="a"/>
    <w:qFormat/>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afb">
    <w:name w:val="普通文字"/>
    <w:basedOn w:val="a"/>
    <w:next w:val="a"/>
    <w:qFormat/>
    <w:rPr>
      <w:rFonts w:ascii="宋体" w:cs="宋体"/>
      <w:kern w:val="0"/>
      <w:sz w:val="24"/>
      <w:szCs w:val="24"/>
      <w:u w:color="00000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20">
    <w:name w:val="xl120"/>
    <w:basedOn w:val="a"/>
    <w:qFormat/>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afc">
    <w:name w:val="列表内容"/>
    <w:basedOn w:val="a"/>
    <w:next w:val="a"/>
    <w:qFormat/>
    <w:pPr>
      <w:widowControl/>
      <w:ind w:left="840" w:hanging="420"/>
      <w:jc w:val="left"/>
    </w:pPr>
    <w:rPr>
      <w:kern w:val="0"/>
      <w:sz w:val="18"/>
      <w:szCs w:val="18"/>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21">
    <w:name w:val="font21"/>
    <w:basedOn w:val="a"/>
    <w:qFormat/>
    <w:pPr>
      <w:widowControl/>
      <w:spacing w:before="100" w:beforeAutospacing="1" w:after="100" w:afterAutospacing="1"/>
      <w:jc w:val="left"/>
    </w:pPr>
    <w:rPr>
      <w:rFonts w:ascii="宋体" w:hAnsi="宋体" w:cs="宋体"/>
      <w:kern w:val="0"/>
      <w:sz w:val="20"/>
      <w:szCs w:val="20"/>
    </w:rPr>
  </w:style>
  <w:style w:type="paragraph" w:customStyle="1" w:styleId="xl139">
    <w:name w:val="xl139"/>
    <w:basedOn w:val="a"/>
    <w:qFormat/>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b/>
      <w:bCs/>
      <w:kern w:val="0"/>
      <w:sz w:val="24"/>
      <w:szCs w:val="24"/>
    </w:rPr>
  </w:style>
  <w:style w:type="paragraph" w:customStyle="1" w:styleId="font27">
    <w:name w:val="font27"/>
    <w:basedOn w:val="a"/>
    <w:qFormat/>
    <w:pPr>
      <w:widowControl/>
      <w:spacing w:before="100" w:beforeAutospacing="1" w:after="100" w:afterAutospacing="1"/>
      <w:jc w:val="left"/>
    </w:pPr>
    <w:rPr>
      <w:rFonts w:ascii="宋体" w:hAnsi="宋体" w:cs="宋体"/>
      <w:kern w:val="0"/>
      <w:sz w:val="20"/>
      <w:szCs w:val="20"/>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font11">
    <w:name w:val="font11"/>
    <w:basedOn w:val="a"/>
    <w:qFormat/>
    <w:pPr>
      <w:widowControl/>
      <w:spacing w:before="100" w:beforeAutospacing="1" w:after="100" w:afterAutospacing="1"/>
      <w:jc w:val="left"/>
    </w:pPr>
    <w:rPr>
      <w:b/>
      <w:bCs/>
      <w:kern w:val="0"/>
      <w:sz w:val="18"/>
      <w:szCs w:val="18"/>
    </w:rPr>
  </w:style>
  <w:style w:type="paragraph" w:customStyle="1" w:styleId="font36">
    <w:name w:val="font3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34">
    <w:name w:val="font34"/>
    <w:basedOn w:val="a"/>
    <w:qFormat/>
    <w:pPr>
      <w:widowControl/>
      <w:spacing w:before="100" w:beforeAutospacing="1" w:after="100" w:afterAutospacing="1"/>
      <w:jc w:val="left"/>
    </w:pPr>
    <w:rPr>
      <w:rFonts w:ascii="宋体" w:hAnsi="宋体" w:cs="宋体"/>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129">
    <w:name w:val="xl129"/>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114">
    <w:name w:val="xl114"/>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14">
    <w:name w:val="正文1"/>
    <w:basedOn w:val="a"/>
    <w:qFormat/>
    <w:pPr>
      <w:ind w:firstLine="540"/>
    </w:pPr>
    <w:rPr>
      <w:sz w:val="24"/>
      <w:szCs w:val="24"/>
    </w:rPr>
  </w:style>
  <w:style w:type="paragraph" w:customStyle="1" w:styleId="font31">
    <w:name w:val="font31"/>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135">
    <w:name w:val="xl135"/>
    <w:basedOn w:val="a"/>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28">
    <w:name w:val="xl128"/>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D">
    <w:name w:val="CD 正文"/>
    <w:basedOn w:val="a"/>
    <w:qFormat/>
    <w:pPr>
      <w:jc w:val="left"/>
    </w:pPr>
    <w:rPr>
      <w:rFonts w:ascii="Arial" w:eastAsia="微软雅黑" w:hAnsi="Arial" w:cs="Arial"/>
    </w:rPr>
  </w:style>
  <w:style w:type="paragraph" w:customStyle="1" w:styleId="xl80">
    <w:name w:val="xl80"/>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font17">
    <w:name w:val="font17"/>
    <w:basedOn w:val="a"/>
    <w:qFormat/>
    <w:pPr>
      <w:widowControl/>
      <w:spacing w:before="100" w:beforeAutospacing="1" w:after="100" w:afterAutospacing="1"/>
      <w:jc w:val="left"/>
    </w:pPr>
    <w:rPr>
      <w:rFonts w:ascii="宋体" w:hAnsi="宋体" w:cs="宋体"/>
      <w:kern w:val="0"/>
      <w:sz w:val="20"/>
      <w:szCs w:val="20"/>
    </w:rPr>
  </w:style>
  <w:style w:type="paragraph" w:customStyle="1" w:styleId="afd">
    <w:name w:val="表 靠左"/>
    <w:basedOn w:val="af9"/>
    <w:qFormat/>
    <w:pPr>
      <w:jc w:val="left"/>
    </w:p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font20">
    <w:name w:val="font20"/>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楷体_GB2312"/>
      <w:b/>
      <w:bCs/>
      <w:kern w:val="0"/>
      <w:sz w:val="24"/>
      <w:szCs w:val="24"/>
    </w:rPr>
  </w:style>
  <w:style w:type="paragraph" w:customStyle="1" w:styleId="31">
    <w:name w:val="样式3"/>
    <w:basedOn w:val="a9"/>
    <w:qFormat/>
    <w:pPr>
      <w:spacing w:line="240" w:lineRule="atLeast"/>
      <w:outlineLvl w:val="0"/>
    </w:pPr>
    <w:rPr>
      <w:rFonts w:ascii="Times New Roman" w:eastAsia="宋体" w:hAnsi="Times New Roman" w:cs="Times New Roman"/>
      <w:kern w:val="2"/>
      <w:sz w:val="28"/>
      <w:szCs w:val="28"/>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pPr>
      <w:widowControl/>
      <w:jc w:val="left"/>
    </w:pPr>
    <w:rPr>
      <w:kern w:val="0"/>
      <w:sz w:val="24"/>
      <w:szCs w:val="24"/>
    </w:rPr>
  </w:style>
  <w:style w:type="paragraph" w:customStyle="1" w:styleId="CharChar1CharCharCharChar1">
    <w:name w:val="Char Char1 Char Char Char Char1"/>
    <w:basedOn w:val="a4"/>
    <w:qFormat/>
    <w:pPr>
      <w:adjustRightInd w:val="0"/>
      <w:spacing w:line="436" w:lineRule="exact"/>
      <w:ind w:left="357"/>
      <w:jc w:val="left"/>
      <w:outlineLvl w:val="3"/>
    </w:pPr>
    <w:rPr>
      <w:rFonts w:ascii="Tahoma" w:hAnsi="Tahoma" w:cs="Tahoma"/>
      <w:b/>
      <w:bCs/>
      <w:sz w:val="24"/>
      <w:szCs w:val="24"/>
    </w:rPr>
  </w:style>
  <w:style w:type="paragraph" w:customStyle="1" w:styleId="xl121">
    <w:name w:val="xl121"/>
    <w:basedOn w:val="a"/>
    <w:qFormat/>
    <w:pPr>
      <w:widowControl/>
      <w:pBdr>
        <w:top w:val="single" w:sz="8" w:space="0" w:color="auto"/>
        <w:bottom w:val="single" w:sz="8"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Style2">
    <w:name w:val="_Style 2"/>
    <w:basedOn w:val="a"/>
    <w:qFormat/>
    <w:pPr>
      <w:ind w:firstLineChars="200" w:firstLine="420"/>
    </w:p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5">
    <w:name w:val="xl125"/>
    <w:basedOn w:val="a"/>
    <w:qFormat/>
    <w:pPr>
      <w:widowControl/>
      <w:pBdr>
        <w:top w:val="single" w:sz="4" w:space="0" w:color="auto"/>
        <w:left w:val="single" w:sz="8" w:space="0" w:color="auto"/>
        <w:bottom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font23">
    <w:name w:val="font23"/>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e">
    <w:name w:val="表内容"/>
    <w:basedOn w:val="a"/>
    <w:qFormat/>
    <w:pPr>
      <w:widowControl/>
      <w:spacing w:line="320" w:lineRule="exact"/>
    </w:pPr>
    <w:rPr>
      <w:color w:val="000000"/>
      <w:kern w:val="0"/>
      <w:sz w:val="20"/>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22">
    <w:name w:val="font22"/>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8">
    <w:name w:val="xl118"/>
    <w:basedOn w:val="a"/>
    <w:qFormat/>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aff">
    <w:name w:val="段"/>
    <w:qFormat/>
    <w:pPr>
      <w:autoSpaceDE w:val="0"/>
      <w:autoSpaceDN w:val="0"/>
      <w:ind w:firstLineChars="200" w:firstLine="200"/>
      <w:jc w:val="both"/>
    </w:pPr>
    <w:rPr>
      <w:rFonts w:ascii="宋体" w:eastAsia="宋体" w:hAnsi="Times New Roman" w:cs="宋体"/>
      <w:sz w:val="21"/>
      <w:szCs w:val="21"/>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7">
    <w:name w:val="font7"/>
    <w:basedOn w:val="a"/>
    <w:qFormat/>
    <w:pPr>
      <w:widowControl/>
      <w:spacing w:before="100" w:beforeAutospacing="1" w:after="100" w:afterAutospacing="1"/>
      <w:jc w:val="left"/>
    </w:pPr>
    <w:rPr>
      <w:b/>
      <w:bCs/>
      <w:i/>
      <w:iCs/>
      <w:kern w:val="0"/>
      <w:sz w:val="20"/>
      <w:szCs w:val="20"/>
    </w:rPr>
  </w:style>
  <w:style w:type="paragraph" w:customStyle="1" w:styleId="xl105">
    <w:name w:val="xl10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
    <w:name w:val="Char"/>
    <w:basedOn w:val="a"/>
    <w:qFormat/>
    <w:pPr>
      <w:jc w:val="left"/>
    </w:pPr>
  </w:style>
  <w:style w:type="paragraph" w:customStyle="1" w:styleId="xl119">
    <w:name w:val="xl119"/>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楷体_GB2312"/>
      <w:b/>
      <w:bCs/>
      <w:kern w:val="0"/>
      <w:sz w:val="18"/>
      <w:szCs w:val="18"/>
    </w:rPr>
  </w:style>
  <w:style w:type="paragraph" w:customStyle="1" w:styleId="body2">
    <w:name w:val="body 2"/>
    <w:basedOn w:val="2"/>
    <w:qFormat/>
    <w:pPr>
      <w:keepNext w:val="0"/>
      <w:widowControl/>
      <w:spacing w:before="120"/>
      <w:jc w:val="both"/>
      <w:outlineLvl w:val="9"/>
    </w:pPr>
    <w:rPr>
      <w:rFonts w:ascii="Arial" w:eastAsia="宋体" w:hAnsi="Arial" w:cs="Arial"/>
      <w:b w:val="0"/>
      <w:bCs w:val="0"/>
      <w:kern w:val="0"/>
      <w:sz w:val="20"/>
      <w:szCs w:val="20"/>
      <w:lang w:eastAsia="en-US"/>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40">
    <w:name w:val="font40"/>
    <w:basedOn w:val="a"/>
    <w:qFormat/>
    <w:pPr>
      <w:widowControl/>
      <w:spacing w:before="100" w:beforeAutospacing="1" w:after="100" w:afterAutospacing="1"/>
      <w:jc w:val="left"/>
    </w:pPr>
    <w:rPr>
      <w:rFonts w:ascii="宋体" w:hAnsi="宋体" w:cs="宋体"/>
      <w:kern w:val="0"/>
      <w:sz w:val="20"/>
      <w:szCs w:val="20"/>
    </w:rPr>
  </w:style>
  <w:style w:type="paragraph" w:customStyle="1" w:styleId="xl141">
    <w:name w:val="xl141"/>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35">
    <w:name w:val="font35"/>
    <w:basedOn w:val="a"/>
    <w:qFormat/>
    <w:pPr>
      <w:widowControl/>
      <w:spacing w:before="100" w:beforeAutospacing="1" w:after="100" w:afterAutospacing="1"/>
      <w:jc w:val="left"/>
    </w:pPr>
    <w:rPr>
      <w:rFonts w:ascii="宋体" w:hAnsi="宋体" w:cs="宋体"/>
      <w:kern w:val="0"/>
      <w:sz w:val="20"/>
      <w:szCs w:val="20"/>
    </w:rPr>
  </w:style>
  <w:style w:type="paragraph" w:customStyle="1" w:styleId="font18">
    <w:name w:val="font18"/>
    <w:basedOn w:val="a"/>
    <w:qFormat/>
    <w:pPr>
      <w:widowControl/>
      <w:spacing w:before="100" w:beforeAutospacing="1" w:after="100" w:afterAutospacing="1"/>
      <w:jc w:val="left"/>
    </w:pPr>
    <w:rPr>
      <w:rFonts w:ascii="宋体" w:hAnsi="宋体" w:cs="宋体"/>
      <w:kern w:val="0"/>
      <w:sz w:val="20"/>
      <w:szCs w:val="20"/>
    </w:rPr>
  </w:style>
  <w:style w:type="paragraph" w:customStyle="1" w:styleId="font39">
    <w:name w:val="font39"/>
    <w:basedOn w:val="a"/>
    <w:qFormat/>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02">
    <w:name w:val="xl102"/>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11">
    <w:name w:val="列出段落111"/>
    <w:basedOn w:val="a"/>
    <w:uiPriority w:val="99"/>
    <w:qFormat/>
    <w:pPr>
      <w:ind w:firstLineChars="200" w:firstLine="420"/>
    </w:p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3">
    <w:name w:val="xl123"/>
    <w:basedOn w:val="a"/>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font29">
    <w:name w:val="font29"/>
    <w:basedOn w:val="a"/>
    <w:qFormat/>
    <w:pPr>
      <w:widowControl/>
      <w:spacing w:before="100" w:beforeAutospacing="1" w:after="100" w:afterAutospacing="1"/>
      <w:jc w:val="left"/>
    </w:pPr>
    <w:rPr>
      <w:rFonts w:ascii="宋体" w:hAnsi="宋体" w:cs="宋体"/>
      <w:kern w:val="0"/>
      <w:sz w:val="20"/>
      <w:szCs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CharCharCharChar">
    <w:name w:val="Char Char Char Char"/>
    <w:basedOn w:val="a4"/>
    <w:qFormat/>
    <w:pPr>
      <w:adjustRightInd w:val="0"/>
      <w:snapToGrid w:val="0"/>
      <w:spacing w:line="360" w:lineRule="auto"/>
    </w:pPr>
    <w:rPr>
      <w:rFonts w:ascii="Tahoma" w:hAnsi="Tahoma" w:cs="Tahoma"/>
      <w:sz w:val="24"/>
      <w:szCs w:val="24"/>
    </w:rPr>
  </w:style>
  <w:style w:type="paragraph" w:customStyle="1" w:styleId="xl113">
    <w:name w:val="xl113"/>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1CharCharCharChar">
    <w:name w:val="Char Char1 Char Char Char Char"/>
    <w:basedOn w:val="a4"/>
    <w:qFormat/>
    <w:pPr>
      <w:adjustRightInd w:val="0"/>
      <w:spacing w:line="436" w:lineRule="exact"/>
      <w:ind w:left="357"/>
      <w:jc w:val="left"/>
      <w:outlineLvl w:val="3"/>
    </w:pPr>
    <w:rPr>
      <w:rFonts w:ascii="Tahoma" w:hAnsi="Tahoma" w:cs="Tahoma"/>
      <w:b/>
      <w:bCs/>
      <w:sz w:val="24"/>
      <w:szCs w:val="24"/>
    </w:rPr>
  </w:style>
  <w:style w:type="paragraph" w:customStyle="1" w:styleId="font33">
    <w:name w:val="font33"/>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4"/>
      <w:szCs w:val="24"/>
    </w:rPr>
  </w:style>
  <w:style w:type="paragraph" w:customStyle="1" w:styleId="xl71">
    <w:name w:val="xl71"/>
    <w:basedOn w:val="a"/>
    <w:qFormat/>
    <w:pPr>
      <w:widowControl/>
      <w:spacing w:before="100" w:beforeAutospacing="1" w:after="100" w:afterAutospacing="1"/>
      <w:jc w:val="center"/>
    </w:pPr>
    <w:rPr>
      <w:rFonts w:ascii="宋体" w:hAnsi="宋体" w:cs="宋体"/>
      <w:kern w:val="0"/>
      <w:sz w:val="24"/>
      <w:szCs w:val="24"/>
    </w:rPr>
  </w:style>
  <w:style w:type="paragraph" w:customStyle="1" w:styleId="font38">
    <w:name w:val="font38"/>
    <w:basedOn w:val="a"/>
    <w:qFormat/>
    <w:pPr>
      <w:widowControl/>
      <w:spacing w:before="100" w:beforeAutospacing="1" w:after="100" w:afterAutospacing="1"/>
      <w:jc w:val="left"/>
    </w:pPr>
    <w:rPr>
      <w:rFonts w:ascii="宋体" w:hAnsi="宋体" w:cs="宋体"/>
      <w:kern w:val="0"/>
      <w:sz w:val="20"/>
      <w:szCs w:val="20"/>
    </w:rPr>
  </w:style>
  <w:style w:type="paragraph" w:customStyle="1" w:styleId="xl81">
    <w:name w:val="xl81"/>
    <w:basedOn w:val="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font37">
    <w:name w:val="font37"/>
    <w:basedOn w:val="a"/>
    <w:qFormat/>
    <w:pPr>
      <w:widowControl/>
      <w:spacing w:before="100" w:beforeAutospacing="1" w:after="100" w:afterAutospacing="1"/>
      <w:jc w:val="left"/>
    </w:pPr>
    <w:rPr>
      <w:rFonts w:ascii="宋体" w:hAnsi="宋体" w:cs="宋体"/>
      <w:kern w:val="0"/>
      <w:sz w:val="20"/>
      <w:szCs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aff0">
    <w:name w:val="表格文字"/>
    <w:basedOn w:val="a"/>
    <w:qFormat/>
    <w:pPr>
      <w:jc w:val="center"/>
    </w:pPr>
    <w:rPr>
      <w:color w:val="000000"/>
      <w:sz w:val="24"/>
      <w:szCs w:val="24"/>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08">
    <w:name w:val="xl108"/>
    <w:basedOn w:val="a"/>
    <w:qFormat/>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26">
    <w:name w:val="font2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136">
    <w:name w:val="xl136"/>
    <w:basedOn w:val="a"/>
    <w:qFormat/>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font30">
    <w:name w:val="font30"/>
    <w:basedOn w:val="a"/>
    <w:qFormat/>
    <w:pPr>
      <w:widowControl/>
      <w:spacing w:before="100" w:beforeAutospacing="1" w:after="100" w:afterAutospacing="1"/>
      <w:jc w:val="left"/>
    </w:pPr>
    <w:rPr>
      <w:rFonts w:ascii="宋体" w:hAnsi="宋体" w:cs="宋体"/>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font24">
    <w:name w:val="font24"/>
    <w:basedOn w:val="a"/>
    <w:qFormat/>
    <w:pPr>
      <w:widowControl/>
      <w:spacing w:before="100" w:beforeAutospacing="1" w:after="100" w:afterAutospacing="1"/>
      <w:jc w:val="left"/>
    </w:pPr>
    <w:rPr>
      <w:rFonts w:ascii="宋体" w:hAnsi="宋体" w:cs="宋体"/>
      <w:kern w:val="0"/>
      <w:sz w:val="18"/>
      <w:szCs w:val="18"/>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140">
    <w:name w:val="xl14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p18">
    <w:name w:val="p18"/>
    <w:basedOn w:val="a"/>
    <w:qFormat/>
    <w:pPr>
      <w:widowControl/>
      <w:jc w:val="left"/>
    </w:pPr>
    <w:rPr>
      <w:rFonts w:ascii="宋体" w:hAnsi="宋体" w:cs="宋体"/>
      <w:kern w:val="0"/>
      <w:sz w:val="24"/>
      <w:szCs w:val="24"/>
    </w:rPr>
  </w:style>
  <w:style w:type="paragraph" w:customStyle="1" w:styleId="font25">
    <w:name w:val="font25"/>
    <w:basedOn w:val="a"/>
    <w:qFormat/>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xl134">
    <w:name w:val="xl134"/>
    <w:basedOn w:val="a"/>
    <w:qFormat/>
    <w:pPr>
      <w:widowControl/>
      <w:pBdr>
        <w:top w:val="single" w:sz="4" w:space="0" w:color="auto"/>
        <w:left w:val="single" w:sz="8" w:space="0" w:color="auto"/>
        <w:bottom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116">
    <w:name w:val="xl116"/>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110">
    <w:name w:val="列出段落11"/>
    <w:basedOn w:val="a"/>
    <w:qFormat/>
    <w:pPr>
      <w:ind w:firstLineChars="200" w:firstLine="420"/>
    </w:p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110">
    <w:name w:val="xl110"/>
    <w:basedOn w:val="a"/>
    <w:qFormat/>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0">
    <w:name w:val="xl100"/>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Char1CharCharChar">
    <w:name w:val="Char1 Char Char Char"/>
    <w:basedOn w:val="a"/>
    <w:qFormat/>
  </w:style>
  <w:style w:type="paragraph" w:customStyle="1" w:styleId="xl131">
    <w:name w:val="xl131"/>
    <w:basedOn w:val="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table" w:customStyle="1" w:styleId="22">
    <w:name w:val="网格型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61">
    <w:name w:val="font61"/>
    <w:qFormat/>
    <w:rPr>
      <w:rFonts w:ascii="宋体" w:eastAsia="宋体" w:hAnsi="宋体" w:cs="宋体"/>
      <w:b/>
      <w:bCs/>
      <w:color w:val="000000"/>
      <w:sz w:val="22"/>
      <w:szCs w:val="22"/>
      <w:u w:val="none"/>
    </w:rPr>
  </w:style>
  <w:style w:type="paragraph" w:customStyle="1" w:styleId="aff1">
    <w:name w:val="样式"/>
    <w:qFormat/>
    <w:pPr>
      <w:widowControl w:val="0"/>
      <w:jc w:val="both"/>
    </w:pPr>
    <w:rPr>
      <w:rFonts w:ascii="Times New Roman" w:eastAsia="宋体" w:hAnsi="Times New Roman" w:cs="Times New Roman"/>
      <w:kern w:val="2"/>
      <w:sz w:val="21"/>
      <w:szCs w:val="21"/>
    </w:rPr>
  </w:style>
  <w:style w:type="character" w:customStyle="1" w:styleId="font01">
    <w:name w:val="font01"/>
    <w:qFormat/>
    <w:rPr>
      <w:rFonts w:ascii="Times New Roman" w:hAnsi="Times New Roman" w:cs="Times New Roman"/>
      <w:b/>
      <w:bCs/>
      <w:color w:val="000000"/>
      <w:sz w:val="22"/>
      <w:szCs w:val="22"/>
      <w:u w:val="none"/>
    </w:rPr>
  </w:style>
  <w:style w:type="paragraph" w:customStyle="1" w:styleId="Style18">
    <w:name w:val="_Style 18"/>
    <w:next w:val="a"/>
    <w:qFormat/>
    <w:pPr>
      <w:widowControl w:val="0"/>
      <w:jc w:val="both"/>
    </w:pPr>
    <w:rPr>
      <w:rFonts w:ascii="Calibri" w:eastAsia="宋体" w:hAnsi="Calibri" w:cs="Calibri"/>
      <w:kern w:val="2"/>
      <w:sz w:val="21"/>
      <w:szCs w:val="21"/>
    </w:rPr>
  </w:style>
  <w:style w:type="paragraph" w:customStyle="1" w:styleId="CharChar1CharCharCharCharCharChar">
    <w:name w:val="Char Char1 Char Char Char Char Char Char"/>
    <w:basedOn w:val="a"/>
    <w:qFormat/>
    <w:rPr>
      <w:rFonts w:ascii="Tahoma" w:hAnsi="Tahoma" w:cs="Tahoma"/>
      <w:sz w:val="24"/>
      <w:szCs w:val="24"/>
    </w:rPr>
  </w:style>
  <w:style w:type="character" w:customStyle="1" w:styleId="aff2">
    <w:name w:val="列表段落 字符"/>
    <w:link w:val="23"/>
    <w:uiPriority w:val="34"/>
    <w:qFormat/>
    <w:locked/>
    <w:rPr>
      <w:kern w:val="2"/>
      <w:sz w:val="21"/>
      <w:szCs w:val="21"/>
    </w:rPr>
  </w:style>
  <w:style w:type="paragraph" w:customStyle="1" w:styleId="23">
    <w:name w:val="列出段落2"/>
    <w:basedOn w:val="a"/>
    <w:link w:val="aff2"/>
    <w:uiPriority w:val="34"/>
    <w:qFormat/>
    <w:pPr>
      <w:ind w:firstLineChars="200" w:firstLine="420"/>
    </w:pPr>
    <w:rPr>
      <w:lang w:val="zh-CN"/>
    </w:rPr>
  </w:style>
  <w:style w:type="character" w:customStyle="1" w:styleId="Char13">
    <w:name w:val="批注文字 Char1"/>
    <w:uiPriority w:val="99"/>
    <w:semiHidden/>
    <w:qFormat/>
    <w:rPr>
      <w:kern w:val="2"/>
      <w:sz w:val="22"/>
      <w:szCs w:val="22"/>
    </w:rPr>
  </w:style>
  <w:style w:type="character" w:customStyle="1" w:styleId="Char14">
    <w:name w:val="批注主题 Char1"/>
    <w:uiPriority w:val="99"/>
    <w:semiHidden/>
    <w:qFormat/>
    <w:rPr>
      <w:b/>
      <w:bCs/>
      <w:kern w:val="2"/>
      <w:sz w:val="22"/>
      <w:szCs w:val="22"/>
    </w:rPr>
  </w:style>
  <w:style w:type="paragraph" w:customStyle="1" w:styleId="Aff3">
    <w:name w:val="正文 A"/>
    <w:qFormat/>
    <w:pPr>
      <w:widowControl w:val="0"/>
      <w:jc w:val="both"/>
    </w:pPr>
    <w:rPr>
      <w:rFonts w:ascii="Times New Roman" w:eastAsia="宋体" w:hAnsi="Times New Roman" w:cs="Times New Roman"/>
      <w:color w:val="000000"/>
      <w:kern w:val="2"/>
      <w:sz w:val="21"/>
      <w:szCs w:val="21"/>
      <w:u w:color="000000"/>
    </w:rPr>
  </w:style>
  <w:style w:type="character" w:customStyle="1" w:styleId="1-2Char">
    <w:name w:val="中等深浅网格 1 - 强调文字颜色 2 Char"/>
    <w:uiPriority w:val="34"/>
    <w:semiHidden/>
    <w:qFormat/>
    <w:rPr>
      <w:kern w:val="2"/>
      <w:sz w:val="21"/>
      <w:szCs w:val="21"/>
    </w:rPr>
  </w:style>
  <w:style w:type="character" w:customStyle="1" w:styleId="2Char10">
    <w:name w:val="正文文本缩进 2 Char1"/>
    <w:uiPriority w:val="99"/>
    <w:semiHidden/>
    <w:qFormat/>
    <w:rPr>
      <w:rFonts w:ascii="Calibri" w:eastAsia="宋体" w:hAnsi="Calibri" w:cs="Calibri"/>
      <w:sz w:val="20"/>
      <w:szCs w:val="20"/>
    </w:rPr>
  </w:style>
  <w:style w:type="character" w:customStyle="1" w:styleId="Char15">
    <w:name w:val="日期 Char1"/>
    <w:uiPriority w:val="99"/>
    <w:semiHidden/>
    <w:qFormat/>
    <w:rPr>
      <w:rFonts w:ascii="Calibri" w:eastAsia="宋体" w:hAnsi="Calibri" w:cs="Calibri"/>
      <w:sz w:val="20"/>
      <w:szCs w:val="20"/>
    </w:rPr>
  </w:style>
  <w:style w:type="character" w:customStyle="1" w:styleId="HTMLChar1">
    <w:name w:val="HTML 预设格式 Char1"/>
    <w:uiPriority w:val="99"/>
    <w:semiHidden/>
    <w:qFormat/>
    <w:rPr>
      <w:rFonts w:ascii="Courier New" w:eastAsia="宋体" w:hAnsi="Courier New" w:cs="Courier New"/>
      <w:sz w:val="20"/>
      <w:szCs w:val="20"/>
    </w:rPr>
  </w:style>
  <w:style w:type="character" w:customStyle="1" w:styleId="Char16">
    <w:name w:val="文档结构图 Char1"/>
    <w:uiPriority w:val="99"/>
    <w:semiHidden/>
    <w:qFormat/>
    <w:rPr>
      <w:rFonts w:ascii="Microsoft YaHei UI" w:eastAsia="Microsoft YaHei UI" w:hAnsi="Calibri" w:cs="Microsoft YaHei UI"/>
      <w:sz w:val="18"/>
      <w:szCs w:val="18"/>
    </w:rPr>
  </w:style>
  <w:style w:type="character" w:customStyle="1" w:styleId="Char17">
    <w:name w:val="正文文本 Char1"/>
    <w:uiPriority w:val="99"/>
    <w:semiHidden/>
    <w:qFormat/>
    <w:rPr>
      <w:rFonts w:ascii="Calibri" w:eastAsia="宋体" w:hAnsi="Calibri" w:cs="Calibri"/>
      <w:sz w:val="20"/>
      <w:szCs w:val="20"/>
    </w:rPr>
  </w:style>
  <w:style w:type="character" w:customStyle="1" w:styleId="Char18">
    <w:name w:val="称呼 Char1"/>
    <w:uiPriority w:val="99"/>
    <w:semiHidden/>
    <w:qFormat/>
    <w:rPr>
      <w:rFonts w:ascii="Calibri" w:eastAsia="宋体" w:hAnsi="Calibri" w:cs="Calibri"/>
      <w:sz w:val="20"/>
      <w:szCs w:val="20"/>
    </w:rPr>
  </w:style>
  <w:style w:type="character" w:customStyle="1" w:styleId="Char19">
    <w:name w:val="正文文本缩进 Char1"/>
    <w:uiPriority w:val="99"/>
    <w:semiHidden/>
    <w:qFormat/>
    <w:rPr>
      <w:rFonts w:ascii="Calibri" w:eastAsia="宋体" w:hAnsi="Calibri" w:cs="Calibri"/>
      <w:sz w:val="20"/>
      <w:szCs w:val="20"/>
    </w:rPr>
  </w:style>
  <w:style w:type="character" w:customStyle="1" w:styleId="3Char1">
    <w:name w:val="正文文本缩进 3 Char1"/>
    <w:uiPriority w:val="99"/>
    <w:semiHidden/>
    <w:qFormat/>
    <w:rPr>
      <w:rFonts w:ascii="Calibri" w:eastAsia="宋体" w:hAnsi="Calibri" w:cs="Calibri"/>
      <w:sz w:val="16"/>
      <w:szCs w:val="16"/>
    </w:rPr>
  </w:style>
  <w:style w:type="character" w:customStyle="1" w:styleId="Char20">
    <w:name w:val="页脚 Char2"/>
    <w:uiPriority w:val="99"/>
    <w:semiHidden/>
    <w:qFormat/>
    <w:rPr>
      <w:rFonts w:ascii="Calibri" w:eastAsia="宋体" w:hAnsi="Calibri" w:cs="Calibri"/>
      <w:sz w:val="18"/>
      <w:szCs w:val="18"/>
    </w:rPr>
  </w:style>
  <w:style w:type="character" w:customStyle="1" w:styleId="Char1a">
    <w:name w:val="纯文本 Char1"/>
    <w:uiPriority w:val="99"/>
    <w:semiHidden/>
    <w:qFormat/>
    <w:rPr>
      <w:rFonts w:ascii="宋体" w:eastAsia="宋体" w:hAnsi="Courier New" w:cs="宋体"/>
      <w:sz w:val="21"/>
      <w:szCs w:val="21"/>
    </w:rPr>
  </w:style>
  <w:style w:type="character" w:customStyle="1" w:styleId="Char21">
    <w:name w:val="批注框文本 Char2"/>
    <w:uiPriority w:val="99"/>
    <w:semiHidden/>
    <w:qFormat/>
    <w:rPr>
      <w:rFonts w:ascii="Calibri" w:eastAsia="宋体" w:hAnsi="Calibri" w:cs="Calibri"/>
      <w:sz w:val="18"/>
      <w:szCs w:val="18"/>
    </w:rPr>
  </w:style>
  <w:style w:type="character" w:customStyle="1" w:styleId="2Char11">
    <w:name w:val="正文文本 2 Char1"/>
    <w:uiPriority w:val="99"/>
    <w:semiHidden/>
    <w:qFormat/>
    <w:rPr>
      <w:rFonts w:ascii="Calibri" w:eastAsia="宋体" w:hAnsi="Calibri" w:cs="Calibri"/>
      <w:sz w:val="20"/>
      <w:szCs w:val="20"/>
    </w:rPr>
  </w:style>
  <w:style w:type="character" w:customStyle="1" w:styleId="Char1b">
    <w:name w:val="标题 Char1"/>
    <w:uiPriority w:val="10"/>
    <w:qFormat/>
    <w:rPr>
      <w:rFonts w:ascii="Calibri Light" w:eastAsia="宋体" w:hAnsi="Calibri Light" w:cs="Calibri Light"/>
      <w:b/>
      <w:bCs/>
      <w:sz w:val="32"/>
      <w:szCs w:val="32"/>
    </w:rPr>
  </w:style>
  <w:style w:type="character" w:customStyle="1" w:styleId="Char22">
    <w:name w:val="页眉 Char2"/>
    <w:uiPriority w:val="99"/>
    <w:semiHidden/>
    <w:qFormat/>
    <w:rPr>
      <w:rFonts w:ascii="Calibri" w:eastAsia="宋体" w:hAnsi="Calibri" w:cs="Calibri"/>
      <w:sz w:val="18"/>
      <w:szCs w:val="18"/>
    </w:rPr>
  </w:style>
  <w:style w:type="paragraph" w:customStyle="1" w:styleId="aff4">
    <w:name w:val="表格文字（居中）"/>
    <w:qFormat/>
    <w:pPr>
      <w:widowControl w:val="0"/>
      <w:jc w:val="center"/>
    </w:pPr>
    <w:rPr>
      <w:rFonts w:ascii="Calibri" w:eastAsia="宋体" w:hAnsi="Calibri" w:cs="Calibri"/>
      <w:color w:val="000000"/>
      <w:sz w:val="24"/>
      <w:szCs w:val="24"/>
    </w:rPr>
  </w:style>
  <w:style w:type="paragraph" w:customStyle="1" w:styleId="17">
    <w:name w:val="列表段落1"/>
    <w:basedOn w:val="a"/>
    <w:qFormat/>
    <w:pPr>
      <w:ind w:firstLineChars="200" w:firstLine="420"/>
    </w:pPr>
  </w:style>
  <w:style w:type="paragraph" w:customStyle="1" w:styleId="112">
    <w:name w:val="无间隔11"/>
    <w:uiPriority w:val="99"/>
    <w:qFormat/>
    <w:rPr>
      <w:rFonts w:ascii="Calibri" w:eastAsia="宋体" w:hAnsi="Calibri" w:cs="Calibri"/>
      <w:kern w:val="2"/>
      <w:sz w:val="22"/>
      <w:szCs w:val="22"/>
    </w:rPr>
  </w:style>
  <w:style w:type="table" w:customStyle="1" w:styleId="1-21">
    <w:name w:val="中等深浅网格 1 - 强调文字颜色 21"/>
    <w:uiPriority w:val="99"/>
    <w:semiHidden/>
    <w:qFormat/>
    <w:rPr>
      <w:kern w:val="2"/>
      <w:sz w:val="21"/>
      <w:szCs w:val="21"/>
      <w:lang w:val="zh-CN"/>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character" w:customStyle="1" w:styleId="18">
    <w:name w:val="占位符文本1"/>
    <w:uiPriority w:val="99"/>
    <w:semiHidden/>
    <w:qFormat/>
    <w:rPr>
      <w:color w:val="808080"/>
    </w:rPr>
  </w:style>
  <w:style w:type="paragraph" w:customStyle="1" w:styleId="Style3">
    <w:name w:val="_Style 3"/>
    <w:qFormat/>
    <w:pPr>
      <w:widowControl w:val="0"/>
      <w:jc w:val="both"/>
    </w:pPr>
    <w:rPr>
      <w:rFonts w:ascii="Calibri" w:eastAsia="宋体" w:hAnsi="Calibri" w:cs="Times New Roman"/>
      <w:kern w:val="2"/>
      <w:sz w:val="21"/>
      <w:szCs w:val="22"/>
    </w:rPr>
  </w:style>
  <w:style w:type="paragraph" w:customStyle="1" w:styleId="CharChar4">
    <w:name w:val="正文 Char Char"/>
    <w:basedOn w:val="a"/>
    <w:qFormat/>
    <w:pPr>
      <w:autoSpaceDE w:val="0"/>
      <w:autoSpaceDN w:val="0"/>
      <w:ind w:firstLineChars="200" w:firstLine="200"/>
    </w:pPr>
    <w:rPr>
      <w:rFonts w:ascii="Calibri" w:hAnsi="Calibri"/>
      <w:kern w:val="0"/>
      <w:sz w:val="20"/>
      <w:szCs w:val="20"/>
    </w:rPr>
  </w:style>
  <w:style w:type="paragraph" w:customStyle="1" w:styleId="CharCharChar">
    <w:name w:val="Char Char Char"/>
    <w:basedOn w:val="a"/>
    <w:qFormat/>
    <w:pPr>
      <w:widowControl/>
      <w:spacing w:after="160" w:line="240" w:lineRule="exact"/>
      <w:jc w:val="left"/>
    </w:pPr>
    <w:rPr>
      <w:rFonts w:ascii="Verdana" w:eastAsia="仿宋_GB2312" w:hAnsi="Verdana"/>
      <w:kern w:val="0"/>
      <w:sz w:val="20"/>
      <w:szCs w:val="20"/>
      <w:lang w:eastAsia="en-US"/>
    </w:rPr>
  </w:style>
  <w:style w:type="paragraph" w:customStyle="1" w:styleId="NewNewNewNewNew">
    <w:name w:val="正文 New New New New New"/>
    <w:qFormat/>
    <w:pPr>
      <w:widowControl w:val="0"/>
      <w:jc w:val="both"/>
    </w:pPr>
    <w:rPr>
      <w:rFonts w:ascii="Calibri" w:eastAsia="宋体" w:hAnsi="Calibri" w:cs="Times New Roman"/>
      <w:color w:val="000000"/>
      <w:kern w:val="1"/>
      <w:sz w:val="21"/>
      <w:szCs w:val="24"/>
    </w:rPr>
  </w:style>
  <w:style w:type="paragraph" w:customStyle="1" w:styleId="210">
    <w:name w:val="列出段落21"/>
    <w:basedOn w:val="a"/>
    <w:qFormat/>
    <w:pPr>
      <w:ind w:firstLineChars="200" w:firstLine="420"/>
    </w:pPr>
    <w:rPr>
      <w:rFonts w:ascii="Calibri" w:hAnsi="Calibri"/>
    </w:rPr>
  </w:style>
  <w:style w:type="paragraph" w:customStyle="1" w:styleId="1031114">
    <w:name w:val="样式 10 磅31114"/>
    <w:qFormat/>
    <w:pPr>
      <w:widowControl w:val="0"/>
      <w:jc w:val="both"/>
    </w:pPr>
    <w:rPr>
      <w:rFonts w:ascii="Times New Roman" w:eastAsia="宋体" w:hAnsi="Times New Roman" w:cs="Times New Roman"/>
      <w:kern w:val="2"/>
      <w:sz w:val="21"/>
      <w:szCs w:val="24"/>
    </w:rPr>
  </w:style>
  <w:style w:type="character" w:customStyle="1" w:styleId="aff5">
    <w:name w:val="列出段落 字符"/>
    <w:uiPriority w:val="34"/>
    <w:qFormat/>
    <w:locked/>
    <w:rPr>
      <w:rFonts w:ascii="Calibri" w:hAnsi="Calibri"/>
      <w:lang w:val="zh-CN" w:eastAsia="zh-CN"/>
    </w:rPr>
  </w:style>
  <w:style w:type="table" w:customStyle="1" w:styleId="32">
    <w:name w:val="网格型3"/>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40">
    <w:name w:val="网格型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5">
    <w:name w:val="_Style 305"/>
    <w:basedOn w:val="a"/>
    <w:next w:val="23"/>
    <w:uiPriority w:val="34"/>
    <w:qFormat/>
    <w:pPr>
      <w:ind w:firstLineChars="200" w:firstLine="420"/>
    </w:pPr>
    <w:rPr>
      <w:rFonts w:ascii="Calibri" w:hAnsi="Calibri"/>
      <w:szCs w:val="22"/>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table" w:customStyle="1" w:styleId="50">
    <w:name w:val="网格型5"/>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日期 字符"/>
    <w:qFormat/>
    <w:locked/>
    <w:rPr>
      <w:rFonts w:ascii="Times New Roman" w:eastAsia="黑体" w:hAnsi="Times New Roman" w:cs="Times New Roman"/>
      <w:b/>
      <w:bCs/>
      <w:kern w:val="2"/>
      <w:sz w:val="36"/>
      <w:szCs w:val="36"/>
    </w:rPr>
  </w:style>
  <w:style w:type="character" w:customStyle="1" w:styleId="aff7">
    <w:name w:val="标题 字符"/>
    <w:qFormat/>
    <w:locked/>
    <w:rPr>
      <w:rFonts w:ascii="Cambria" w:eastAsia="宋体" w:hAnsi="Cambria" w:cs="Cambria"/>
      <w:b/>
      <w:bCs/>
      <w:kern w:val="2"/>
      <w:sz w:val="32"/>
      <w:szCs w:val="32"/>
    </w:rPr>
  </w:style>
  <w:style w:type="character" w:customStyle="1" w:styleId="33">
    <w:name w:val="正文文本缩进 3 字符"/>
    <w:qFormat/>
    <w:locked/>
    <w:rPr>
      <w:rFonts w:ascii="Times New Roman" w:eastAsia="宋体" w:hAnsi="Times New Roman" w:cs="Times New Roman"/>
      <w:kern w:val="2"/>
      <w:sz w:val="21"/>
      <w:szCs w:val="21"/>
    </w:rPr>
  </w:style>
  <w:style w:type="character" w:customStyle="1" w:styleId="24">
    <w:name w:val="正文文本 2 字符"/>
    <w:qFormat/>
    <w:locked/>
    <w:rPr>
      <w:rFonts w:ascii="Times New Roman" w:eastAsia="宋体" w:hAnsi="Times New Roman" w:cs="Times New Roman"/>
      <w:kern w:val="2"/>
      <w:sz w:val="21"/>
      <w:szCs w:val="21"/>
    </w:rPr>
  </w:style>
  <w:style w:type="character" w:customStyle="1" w:styleId="aff8">
    <w:name w:val="批注文字 字符"/>
    <w:qFormat/>
    <w:locked/>
    <w:rPr>
      <w:rFonts w:ascii="Times New Roman" w:eastAsia="宋体" w:hAnsi="Times New Roman" w:cs="Times New Roman"/>
      <w:kern w:val="2"/>
      <w:sz w:val="22"/>
      <w:szCs w:val="22"/>
    </w:rPr>
  </w:style>
  <w:style w:type="character" w:customStyle="1" w:styleId="aff9">
    <w:name w:val="批注主题 字符"/>
    <w:qFormat/>
    <w:locked/>
    <w:rPr>
      <w:rFonts w:ascii="Times New Roman" w:eastAsia="宋体" w:hAnsi="Times New Roman" w:cs="Times New Roman"/>
      <w:b/>
      <w:bCs/>
      <w:kern w:val="2"/>
      <w:sz w:val="22"/>
      <w:szCs w:val="22"/>
    </w:rPr>
  </w:style>
  <w:style w:type="character" w:customStyle="1" w:styleId="25">
    <w:name w:val="标题 2 字符"/>
    <w:qFormat/>
    <w:locked/>
    <w:rPr>
      <w:rFonts w:ascii="楷体_GB2312" w:eastAsia="楷体_GB2312"/>
      <w:b/>
      <w:bCs/>
      <w:kern w:val="2"/>
      <w:sz w:val="28"/>
      <w:szCs w:val="18"/>
    </w:rPr>
  </w:style>
  <w:style w:type="character" w:customStyle="1" w:styleId="affa">
    <w:name w:val="页眉 字符"/>
    <w:qFormat/>
    <w:locked/>
    <w:rPr>
      <w:rFonts w:ascii="Times New Roman" w:eastAsia="宋体" w:hAnsi="Times New Roman" w:cs="Times New Roman"/>
      <w:kern w:val="2"/>
      <w:sz w:val="18"/>
      <w:szCs w:val="18"/>
    </w:rPr>
  </w:style>
  <w:style w:type="character" w:customStyle="1" w:styleId="51">
    <w:name w:val="标题 5 字符"/>
    <w:qFormat/>
    <w:locked/>
    <w:rPr>
      <w:rFonts w:ascii="楷体_GB2312" w:eastAsia="楷体_GB2312" w:cs="楷体_GB2312"/>
      <w:kern w:val="2"/>
      <w:sz w:val="28"/>
      <w:szCs w:val="28"/>
    </w:rPr>
  </w:style>
  <w:style w:type="character" w:customStyle="1" w:styleId="affb">
    <w:name w:val="页脚 字符"/>
    <w:qFormat/>
    <w:locked/>
    <w:rPr>
      <w:rFonts w:ascii="Times New Roman" w:eastAsia="宋体" w:hAnsi="Times New Roman" w:cs="Times New Roman"/>
      <w:kern w:val="2"/>
      <w:sz w:val="18"/>
      <w:szCs w:val="18"/>
    </w:rPr>
  </w:style>
  <w:style w:type="character" w:customStyle="1" w:styleId="affc">
    <w:name w:val="纯文本 字符"/>
    <w:qFormat/>
    <w:locked/>
    <w:rPr>
      <w:rFonts w:ascii="宋体" w:eastAsia="Times New Roman" w:hAnsi="Courier New" w:cs="宋体"/>
      <w:sz w:val="21"/>
      <w:szCs w:val="21"/>
    </w:rPr>
  </w:style>
  <w:style w:type="character" w:customStyle="1" w:styleId="26">
    <w:name w:val="正文文本缩进 2 字符"/>
    <w:qFormat/>
    <w:locked/>
    <w:rPr>
      <w:rFonts w:ascii="楷体_GB2312" w:eastAsia="楷体_GB2312" w:hAnsi="Times New Roman" w:cs="楷体_GB2312"/>
      <w:b/>
      <w:bCs/>
      <w:kern w:val="2"/>
      <w:sz w:val="28"/>
      <w:szCs w:val="28"/>
    </w:rPr>
  </w:style>
  <w:style w:type="character" w:customStyle="1" w:styleId="affd">
    <w:name w:val="正文文本 字符"/>
    <w:qFormat/>
    <w:locked/>
    <w:rPr>
      <w:rFonts w:ascii="华文中宋" w:eastAsia="华文中宋" w:hAnsi="Times New Roman" w:cs="华文中宋"/>
      <w:kern w:val="2"/>
      <w:sz w:val="28"/>
      <w:szCs w:val="28"/>
    </w:rPr>
  </w:style>
  <w:style w:type="character" w:customStyle="1" w:styleId="HTML1">
    <w:name w:val="HTML 预设格式 字符"/>
    <w:qFormat/>
    <w:locked/>
    <w:rPr>
      <w:rFonts w:ascii="Arial" w:eastAsia="宋体" w:hAnsi="Arial" w:cs="Arial"/>
      <w:sz w:val="24"/>
      <w:szCs w:val="24"/>
    </w:rPr>
  </w:style>
  <w:style w:type="character" w:customStyle="1" w:styleId="affe">
    <w:name w:val="批注框文本 字符"/>
    <w:qFormat/>
    <w:locked/>
    <w:rPr>
      <w:rFonts w:ascii="Times New Roman" w:eastAsia="宋体" w:hAnsi="Times New Roman" w:cs="Times New Roman"/>
      <w:kern w:val="2"/>
      <w:sz w:val="18"/>
      <w:szCs w:val="18"/>
    </w:rPr>
  </w:style>
  <w:style w:type="character" w:customStyle="1" w:styleId="34">
    <w:name w:val="标题 3 字符"/>
    <w:qFormat/>
    <w:locked/>
    <w:rPr>
      <w:rFonts w:ascii="Times New Roman" w:eastAsia="楷体_GB2312" w:hAnsi="Times New Roman" w:cs="Times New Roman"/>
      <w:b/>
      <w:bCs/>
      <w:kern w:val="2"/>
      <w:sz w:val="15"/>
      <w:szCs w:val="15"/>
    </w:rPr>
  </w:style>
  <w:style w:type="character" w:customStyle="1" w:styleId="19">
    <w:name w:val="标题 1 字符"/>
    <w:qFormat/>
    <w:locked/>
    <w:rPr>
      <w:rFonts w:ascii="楷体_GB2312" w:eastAsia="楷体_GB2312" w:hAnsi="Times New Roman" w:cs="楷体_GB2312"/>
      <w:b/>
      <w:bCs/>
      <w:kern w:val="2"/>
      <w:sz w:val="28"/>
      <w:szCs w:val="28"/>
    </w:rPr>
  </w:style>
  <w:style w:type="character" w:customStyle="1" w:styleId="41">
    <w:name w:val="标题 4 字符"/>
    <w:qFormat/>
    <w:locked/>
    <w:rPr>
      <w:rFonts w:ascii="Times New Roman" w:eastAsia="楷体_GB2312" w:hAnsi="Times New Roman" w:cs="Times New Roman"/>
      <w:b/>
      <w:bCs/>
      <w:kern w:val="2"/>
      <w:sz w:val="13"/>
      <w:szCs w:val="13"/>
    </w:rPr>
  </w:style>
  <w:style w:type="character" w:customStyle="1" w:styleId="afff">
    <w:name w:val="称呼 字符"/>
    <w:qFormat/>
    <w:locked/>
    <w:rPr>
      <w:rFonts w:ascii="楷体_GB2312" w:eastAsia="楷体_GB2312" w:hAnsi="Times New Roman" w:cs="楷体_GB2312"/>
      <w:spacing w:val="20"/>
      <w:sz w:val="28"/>
      <w:szCs w:val="28"/>
    </w:rPr>
  </w:style>
  <w:style w:type="character" w:customStyle="1" w:styleId="afff0">
    <w:name w:val="文档结构图 字符"/>
    <w:qFormat/>
    <w:locked/>
    <w:rPr>
      <w:rFonts w:ascii="Times New Roman" w:eastAsia="宋体" w:hAnsi="Times New Roman" w:cs="Times New Roman"/>
      <w:kern w:val="2"/>
      <w:sz w:val="21"/>
      <w:szCs w:val="21"/>
      <w:shd w:val="clear" w:color="auto" w:fill="000080"/>
    </w:rPr>
  </w:style>
  <w:style w:type="character" w:customStyle="1" w:styleId="afff1">
    <w:name w:val="正文文本缩进 字符"/>
    <w:qFormat/>
    <w:locked/>
    <w:rPr>
      <w:rFonts w:ascii="Times New Roman" w:eastAsia="宋体" w:hAnsi="Times New Roman" w:cs="Times New Roman"/>
      <w:b/>
      <w:bCs/>
      <w:kern w:val="2"/>
      <w:sz w:val="30"/>
      <w:szCs w:val="30"/>
    </w:rPr>
  </w:style>
  <w:style w:type="paragraph" w:customStyle="1" w:styleId="27">
    <w:name w:val="列表段落2"/>
    <w:basedOn w:val="a"/>
    <w:qFormat/>
    <w:pPr>
      <w:ind w:firstLineChars="200" w:firstLine="420"/>
    </w:pPr>
    <w:rPr>
      <w:szCs w:val="20"/>
    </w:rPr>
  </w:style>
  <w:style w:type="paragraph" w:customStyle="1" w:styleId="Style331">
    <w:name w:val="_Style 331"/>
    <w:uiPriority w:val="34"/>
    <w:unhideWhenUsed/>
    <w:qFormat/>
    <w:rPr>
      <w:rFonts w:ascii="Times New Roman" w:eastAsia="宋体" w:hAnsi="Times New Roman" w:cs="Times New Roman"/>
      <w:kern w:val="2"/>
      <w:sz w:val="21"/>
    </w:rPr>
  </w:style>
  <w:style w:type="paragraph" w:customStyle="1" w:styleId="28">
    <w:name w:val="无间隔2"/>
    <w:qFormat/>
    <w:rPr>
      <w:rFonts w:ascii="Calibri" w:eastAsia="宋体" w:hAnsi="Calibri" w:cs="Times New Roman"/>
      <w:sz w:val="22"/>
      <w:szCs w:val="22"/>
    </w:rPr>
  </w:style>
  <w:style w:type="paragraph" w:styleId="afff2">
    <w:name w:val="List Paragraph"/>
    <w:basedOn w:val="a"/>
    <w:uiPriority w:val="99"/>
    <w:unhideWhenUsed/>
    <w:qFormat/>
    <w:pPr>
      <w:ind w:firstLineChars="200" w:firstLine="420"/>
    </w:pPr>
  </w:style>
  <w:style w:type="paragraph" w:customStyle="1" w:styleId="TOC1">
    <w:name w:val="TOC 标题1"/>
    <w:basedOn w:val="1"/>
    <w:next w:val="a"/>
    <w:uiPriority w:val="99"/>
    <w:qFormat/>
    <w:pPr>
      <w:keepLines/>
      <w:tabs>
        <w:tab w:val="left" w:pos="1800"/>
      </w:tabs>
      <w:spacing w:before="480" w:after="330" w:line="276" w:lineRule="auto"/>
      <w:ind w:left="425" w:hanging="425"/>
      <w:outlineLvl w:val="9"/>
    </w:pPr>
    <w:rPr>
      <w:rFonts w:ascii="仿宋" w:eastAsia="仿宋" w:hAnsi="仿宋" w:cs="仿宋"/>
      <w:color w:val="000000"/>
      <w:kern w:val="0"/>
      <w:sz w:val="32"/>
      <w:szCs w:val="32"/>
    </w:rPr>
  </w:style>
  <w:style w:type="paragraph" w:styleId="afff3">
    <w:name w:val="No Spacing"/>
    <w:uiPriority w:val="1"/>
    <w:qFormat/>
    <w:rsid w:val="00E52A9B"/>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1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cgp.gov.cn" TargetMode="External"/><Relationship Id="rId5" Type="http://schemas.microsoft.com/office/2007/relationships/stylesWithEffects" Target="stylesWithEffects.xml"/><Relationship Id="rId10" Type="http://schemas.openxmlformats.org/officeDocument/2006/relationships/hyperlink" Target="https://zcy-cdn.oss-cn-shanghai.aliyuncs.com/zcy-client/bidding-client/wuxi/ZhengCaiYunStep.3.11.7.ex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6F835-347E-4A66-A79E-F17FE6E6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3758</Words>
  <Characters>21422</Characters>
  <Application>Microsoft Office Word</Application>
  <DocSecurity>0</DocSecurity>
  <Lines>178</Lines>
  <Paragraphs>50</Paragraphs>
  <ScaleCrop>false</ScaleCrop>
  <Company>微软公司</Company>
  <LinksUpToDate>false</LinksUpToDate>
  <CharactersWithSpaces>25130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投标邀请函</dc:title>
  <dc:creator>zjt</dc:creator>
  <cp:lastModifiedBy>微软用户</cp:lastModifiedBy>
  <cp:revision>9</cp:revision>
  <cp:lastPrinted>2020-11-25T00:36:00Z</cp:lastPrinted>
  <dcterms:created xsi:type="dcterms:W3CDTF">2021-08-18T02:38:00Z</dcterms:created>
  <dcterms:modified xsi:type="dcterms:W3CDTF">2021-08-19T02:57:00Z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